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3C05" w14:textId="0588C0A0" w:rsidR="009855ED" w:rsidRPr="00467B5A" w:rsidRDefault="003C73E5" w:rsidP="005855A3">
      <w:pPr>
        <w:pStyle w:val="Heading1"/>
        <w:spacing w:before="0"/>
        <w:jc w:val="left"/>
        <w:rPr>
          <w:rStyle w:val="BookTitle"/>
          <w:b/>
          <w:color w:val="523A8B"/>
        </w:rPr>
        <w:sectPr w:rsidR="009855ED" w:rsidRPr="00467B5A" w:rsidSect="005855A3">
          <w:headerReference w:type="default" r:id="rId8"/>
          <w:footerReference w:type="default" r:id="rId9"/>
          <w:pgSz w:w="16838" w:h="11906" w:orient="landscape"/>
          <w:pgMar w:top="567" w:right="1134" w:bottom="567" w:left="1134" w:header="708" w:footer="708" w:gutter="0"/>
          <w:cols w:space="318"/>
          <w:docGrid w:linePitch="360"/>
        </w:sectPr>
      </w:pPr>
      <w:r w:rsidRPr="00467B5A">
        <w:rPr>
          <w:rStyle w:val="BookTitle"/>
          <w:b/>
          <w:color w:val="523A8B"/>
        </w:rPr>
        <w:t>HAMS</w:t>
      </w:r>
      <w:r w:rsidR="00542DBF" w:rsidRPr="00467B5A">
        <w:rPr>
          <w:rStyle w:val="BookTitle"/>
          <w:b/>
          <w:color w:val="523A8B"/>
        </w:rPr>
        <w:t xml:space="preserve"> Module</w:t>
      </w:r>
      <w:r w:rsidR="006E6CEA" w:rsidRPr="00467B5A">
        <w:rPr>
          <w:rStyle w:val="BookTitle"/>
          <w:b/>
          <w:color w:val="523A8B"/>
        </w:rPr>
        <w:t xml:space="preserve"> </w:t>
      </w:r>
      <w:r w:rsidR="00D4453B" w:rsidRPr="00467B5A">
        <w:rPr>
          <w:rStyle w:val="BookTitle"/>
          <w:b/>
          <w:color w:val="523A8B"/>
        </w:rPr>
        <w:t>A</w:t>
      </w:r>
      <w:r w:rsidR="00EA3739" w:rsidRPr="00467B5A">
        <w:rPr>
          <w:rStyle w:val="BookTitle"/>
          <w:b/>
          <w:color w:val="523A8B"/>
        </w:rPr>
        <w:t xml:space="preserve"> - </w:t>
      </w:r>
      <w:r w:rsidR="000B272F" w:rsidRPr="00467B5A">
        <w:rPr>
          <w:rStyle w:val="BookTitle"/>
          <w:b/>
          <w:color w:val="523A8B"/>
        </w:rPr>
        <w:t>Context</w:t>
      </w:r>
    </w:p>
    <w:p w14:paraId="40CF6A60" w14:textId="324618CE" w:rsidR="00EA3739" w:rsidRDefault="0006449A" w:rsidP="00462714">
      <w:pPr>
        <w:pStyle w:val="Subtitle"/>
        <w:numPr>
          <w:ilvl w:val="0"/>
          <w:numId w:val="0"/>
        </w:numPr>
        <w:spacing w:before="0" w:after="120"/>
        <w:rPr>
          <w:rFonts w:eastAsia="Times New Roman" w:cs="Times New Roman"/>
          <w:b w:val="0"/>
          <w:i w:val="0"/>
          <w:color w:val="auto"/>
          <w:sz w:val="22"/>
          <w:szCs w:val="24"/>
        </w:rPr>
      </w:pPr>
      <w:r w:rsidRPr="00467B5A">
        <w:rPr>
          <w:color w:val="523A8B"/>
        </w:rPr>
        <w:t xml:space="preserve">What... </w:t>
      </w:r>
      <w:r w:rsidR="00696CBC" w:rsidRPr="00696CBC">
        <w:rPr>
          <w:rFonts w:eastAsia="Times New Roman" w:cs="Times New Roman"/>
          <w:b w:val="0"/>
          <w:i w:val="0"/>
          <w:color w:val="auto"/>
          <w:sz w:val="22"/>
          <w:szCs w:val="24"/>
        </w:rPr>
        <w:t xml:space="preserve">Asset </w:t>
      </w:r>
      <w:r w:rsidR="00982698">
        <w:rPr>
          <w:rFonts w:eastAsia="Times New Roman" w:cs="Times New Roman"/>
          <w:b w:val="0"/>
          <w:i w:val="0"/>
          <w:color w:val="auto"/>
          <w:sz w:val="22"/>
          <w:szCs w:val="24"/>
        </w:rPr>
        <w:t>m</w:t>
      </w:r>
      <w:r w:rsidR="00696CBC" w:rsidRPr="00696CBC">
        <w:rPr>
          <w:rFonts w:eastAsia="Times New Roman" w:cs="Times New Roman"/>
          <w:b w:val="0"/>
          <w:i w:val="0"/>
          <w:color w:val="auto"/>
          <w:sz w:val="22"/>
          <w:szCs w:val="24"/>
        </w:rPr>
        <w:t xml:space="preserve">anagement is a best practice </w:t>
      </w:r>
      <w:r w:rsidR="00696CBC" w:rsidRPr="001F6E9F">
        <w:rPr>
          <w:rFonts w:eastAsia="Times New Roman" w:cs="Times New Roman"/>
          <w:b w:val="0"/>
          <w:i w:val="0"/>
          <w:color w:val="auto"/>
          <w:sz w:val="22"/>
          <w:szCs w:val="24"/>
        </w:rPr>
        <w:t xml:space="preserve">approach </w:t>
      </w:r>
      <w:r w:rsidR="005E5A68">
        <w:rPr>
          <w:rFonts w:eastAsia="Times New Roman" w:cs="Times New Roman"/>
          <w:b w:val="0"/>
          <w:i w:val="0"/>
          <w:color w:val="auto"/>
          <w:sz w:val="22"/>
          <w:szCs w:val="24"/>
        </w:rPr>
        <w:t>widely employed</w:t>
      </w:r>
      <w:r w:rsidR="00696CBC" w:rsidRPr="001F6E9F">
        <w:rPr>
          <w:rFonts w:eastAsia="Times New Roman" w:cs="Times New Roman"/>
          <w:b w:val="0"/>
          <w:i w:val="0"/>
          <w:color w:val="auto"/>
          <w:sz w:val="22"/>
          <w:szCs w:val="24"/>
        </w:rPr>
        <w:t xml:space="preserve"> by </w:t>
      </w:r>
      <w:r w:rsidR="00462714">
        <w:rPr>
          <w:rFonts w:eastAsia="Times New Roman" w:cs="Times New Roman"/>
          <w:b w:val="0"/>
          <w:i w:val="0"/>
          <w:color w:val="auto"/>
          <w:sz w:val="22"/>
          <w:szCs w:val="24"/>
        </w:rPr>
        <w:t xml:space="preserve">central and local government </w:t>
      </w:r>
      <w:r w:rsidR="00393B2F">
        <w:rPr>
          <w:rFonts w:eastAsia="Times New Roman" w:cs="Times New Roman"/>
          <w:b w:val="0"/>
          <w:i w:val="0"/>
          <w:color w:val="auto"/>
          <w:sz w:val="22"/>
          <w:szCs w:val="24"/>
        </w:rPr>
        <w:t>to</w:t>
      </w:r>
      <w:r w:rsidR="00462714">
        <w:rPr>
          <w:rFonts w:eastAsia="Times New Roman" w:cs="Times New Roman"/>
          <w:b w:val="0"/>
          <w:i w:val="0"/>
          <w:color w:val="auto"/>
          <w:sz w:val="22"/>
          <w:szCs w:val="24"/>
        </w:rPr>
        <w:t xml:space="preserve"> deliver a more efficient and effective approach to managing highway infrastructure assets. </w:t>
      </w:r>
      <w:r w:rsidR="00B13700">
        <w:rPr>
          <w:rFonts w:eastAsia="Times New Roman" w:cs="Times New Roman"/>
          <w:b w:val="0"/>
          <w:i w:val="0"/>
          <w:color w:val="auto"/>
          <w:sz w:val="22"/>
          <w:szCs w:val="24"/>
        </w:rPr>
        <w:t xml:space="preserve">Adopting </w:t>
      </w:r>
      <w:r w:rsidR="005E5A68">
        <w:rPr>
          <w:rFonts w:eastAsia="Times New Roman" w:cs="Times New Roman"/>
          <w:b w:val="0"/>
          <w:i w:val="0"/>
          <w:color w:val="auto"/>
          <w:sz w:val="22"/>
          <w:szCs w:val="24"/>
        </w:rPr>
        <w:t>longer-term</w:t>
      </w:r>
      <w:r w:rsidR="00B13700">
        <w:rPr>
          <w:rFonts w:eastAsia="Times New Roman" w:cs="Times New Roman"/>
          <w:b w:val="0"/>
          <w:i w:val="0"/>
          <w:color w:val="auto"/>
          <w:sz w:val="22"/>
          <w:szCs w:val="24"/>
        </w:rPr>
        <w:t xml:space="preserve"> </w:t>
      </w:r>
      <w:r w:rsidR="005E5A68">
        <w:rPr>
          <w:rFonts w:eastAsia="Times New Roman" w:cs="Times New Roman"/>
          <w:b w:val="0"/>
          <w:i w:val="0"/>
          <w:color w:val="auto"/>
          <w:sz w:val="22"/>
          <w:szCs w:val="24"/>
        </w:rPr>
        <w:t>approaches</w:t>
      </w:r>
      <w:r w:rsidR="00B13700">
        <w:rPr>
          <w:rFonts w:eastAsia="Times New Roman" w:cs="Times New Roman"/>
          <w:b w:val="0"/>
          <w:i w:val="0"/>
          <w:color w:val="auto"/>
          <w:sz w:val="22"/>
          <w:szCs w:val="24"/>
        </w:rPr>
        <w:t xml:space="preserve"> to ma</w:t>
      </w:r>
      <w:r w:rsidR="00696CBC">
        <w:rPr>
          <w:rFonts w:eastAsia="Times New Roman" w:cs="Times New Roman"/>
          <w:b w:val="0"/>
          <w:i w:val="0"/>
          <w:color w:val="auto"/>
          <w:sz w:val="22"/>
          <w:szCs w:val="24"/>
        </w:rPr>
        <w:t xml:space="preserve">intaining valuable assets </w:t>
      </w:r>
      <w:r w:rsidR="00590A5B">
        <w:rPr>
          <w:rFonts w:eastAsia="Times New Roman" w:cs="Times New Roman"/>
          <w:b w:val="0"/>
          <w:i w:val="0"/>
          <w:color w:val="auto"/>
          <w:sz w:val="22"/>
          <w:szCs w:val="24"/>
        </w:rPr>
        <w:t xml:space="preserve">which are </w:t>
      </w:r>
      <w:r w:rsidR="00696CBC">
        <w:rPr>
          <w:rFonts w:eastAsia="Times New Roman" w:cs="Times New Roman"/>
          <w:b w:val="0"/>
          <w:i w:val="0"/>
          <w:color w:val="auto"/>
          <w:sz w:val="22"/>
          <w:szCs w:val="24"/>
        </w:rPr>
        <w:t xml:space="preserve">essential for the economic and social health of </w:t>
      </w:r>
      <w:r w:rsidR="007D7303">
        <w:rPr>
          <w:rFonts w:eastAsia="Times New Roman" w:cs="Times New Roman"/>
          <w:b w:val="0"/>
          <w:i w:val="0"/>
          <w:color w:val="auto"/>
          <w:sz w:val="22"/>
          <w:szCs w:val="24"/>
        </w:rPr>
        <w:t>Harrow</w:t>
      </w:r>
      <w:r w:rsidR="00696CBC">
        <w:rPr>
          <w:rFonts w:eastAsia="Times New Roman" w:cs="Times New Roman"/>
          <w:b w:val="0"/>
          <w:i w:val="0"/>
          <w:color w:val="auto"/>
          <w:sz w:val="22"/>
          <w:szCs w:val="24"/>
        </w:rPr>
        <w:t xml:space="preserve"> </w:t>
      </w:r>
      <w:r w:rsidR="005E5A68">
        <w:rPr>
          <w:rFonts w:eastAsia="Times New Roman" w:cs="Times New Roman"/>
          <w:b w:val="0"/>
          <w:i w:val="0"/>
          <w:color w:val="auto"/>
          <w:sz w:val="22"/>
          <w:szCs w:val="24"/>
        </w:rPr>
        <w:t>enables</w:t>
      </w:r>
      <w:r w:rsidR="00696CBC">
        <w:rPr>
          <w:rFonts w:eastAsia="Times New Roman" w:cs="Times New Roman"/>
          <w:b w:val="0"/>
          <w:i w:val="0"/>
          <w:color w:val="auto"/>
          <w:sz w:val="22"/>
          <w:szCs w:val="24"/>
        </w:rPr>
        <w:t xml:space="preserve"> pragmatic and focused investment to ensure </w:t>
      </w:r>
      <w:r w:rsidR="00314B17">
        <w:rPr>
          <w:rFonts w:eastAsia="Times New Roman" w:cs="Times New Roman"/>
          <w:b w:val="0"/>
          <w:i w:val="0"/>
          <w:color w:val="auto"/>
          <w:sz w:val="22"/>
          <w:szCs w:val="24"/>
        </w:rPr>
        <w:t xml:space="preserve">that </w:t>
      </w:r>
      <w:r w:rsidR="00393E52">
        <w:rPr>
          <w:rFonts w:eastAsia="Times New Roman" w:cs="Times New Roman"/>
          <w:b w:val="0"/>
          <w:i w:val="0"/>
          <w:color w:val="auto"/>
          <w:sz w:val="22"/>
          <w:szCs w:val="24"/>
        </w:rPr>
        <w:t xml:space="preserve">the </w:t>
      </w:r>
      <w:r w:rsidR="00696CBC">
        <w:rPr>
          <w:rFonts w:eastAsia="Times New Roman" w:cs="Times New Roman"/>
          <w:b w:val="0"/>
          <w:i w:val="0"/>
          <w:color w:val="auto"/>
          <w:sz w:val="22"/>
          <w:szCs w:val="24"/>
        </w:rPr>
        <w:t>biggest benefit for the whole community is achieved.</w:t>
      </w:r>
    </w:p>
    <w:p w14:paraId="7030C78E" w14:textId="34BD6169" w:rsidR="00824CEB" w:rsidRPr="00824CEB" w:rsidRDefault="00143DDB" w:rsidP="00143DDB">
      <w:pPr>
        <w:spacing w:before="200" w:after="120"/>
      </w:pPr>
      <w:r>
        <w:t>Long-</w:t>
      </w:r>
      <w:r w:rsidR="00696CBC">
        <w:t xml:space="preserve">term investment is required to make best use of </w:t>
      </w:r>
      <w:r w:rsidR="00EC1B7E">
        <w:t xml:space="preserve">limited </w:t>
      </w:r>
      <w:r w:rsidR="00696CBC">
        <w:t xml:space="preserve">resources and ensure the right interventions are implemented at the most effective time, whether </w:t>
      </w:r>
      <w:r w:rsidR="00EC1B7E">
        <w:t xml:space="preserve">this is </w:t>
      </w:r>
      <w:r w:rsidR="00696CBC">
        <w:t xml:space="preserve">capital investment </w:t>
      </w:r>
      <w:r w:rsidR="00462714">
        <w:t xml:space="preserve">to improve </w:t>
      </w:r>
      <w:r w:rsidR="00EC1B7E">
        <w:t xml:space="preserve">the highway network </w:t>
      </w:r>
      <w:r w:rsidR="00462714">
        <w:t xml:space="preserve">condition </w:t>
      </w:r>
      <w:r w:rsidR="00393E52">
        <w:t xml:space="preserve">or </w:t>
      </w:r>
      <w:r w:rsidR="00696CBC">
        <w:t>reactive maintenance to ensure a safe highway</w:t>
      </w:r>
      <w:r w:rsidR="00462714">
        <w:t xml:space="preserve"> (</w:t>
      </w:r>
      <w:r w:rsidR="00696CBC">
        <w:t>a statutory requirement</w:t>
      </w:r>
      <w:r w:rsidR="00462714">
        <w:t>)</w:t>
      </w:r>
      <w:r w:rsidR="00696CBC">
        <w:t>.</w:t>
      </w:r>
    </w:p>
    <w:p w14:paraId="1A6474E5" w14:textId="49AF3A64" w:rsidR="00824CEB" w:rsidRDefault="004500D1" w:rsidP="00143DDB">
      <w:pPr>
        <w:pStyle w:val="Subtitle"/>
        <w:numPr>
          <w:ilvl w:val="0"/>
          <w:numId w:val="0"/>
        </w:numPr>
        <w:spacing w:before="200" w:after="120"/>
        <w:rPr>
          <w:rFonts w:eastAsia="Times New Roman" w:cs="Times New Roman"/>
          <w:b w:val="0"/>
          <w:i w:val="0"/>
          <w:color w:val="auto"/>
          <w:sz w:val="22"/>
          <w:szCs w:val="24"/>
        </w:rPr>
      </w:pPr>
      <w:r w:rsidRPr="00467B5A">
        <w:rPr>
          <w:color w:val="523A8B"/>
        </w:rPr>
        <w:t xml:space="preserve">Why... </w:t>
      </w:r>
      <w:r w:rsidR="00AC3194" w:rsidRPr="00AC3194">
        <w:rPr>
          <w:rFonts w:eastAsia="Times New Roman" w:cs="Times New Roman"/>
          <w:b w:val="0"/>
          <w:i w:val="0"/>
          <w:color w:val="auto"/>
          <w:sz w:val="22"/>
          <w:szCs w:val="24"/>
        </w:rPr>
        <w:t xml:space="preserve">Spending public money must demonstrate value and be aligned to the needs of </w:t>
      </w:r>
      <w:r w:rsidR="001B34A1">
        <w:rPr>
          <w:rFonts w:eastAsia="Times New Roman" w:cs="Times New Roman"/>
          <w:b w:val="0"/>
          <w:i w:val="0"/>
          <w:color w:val="auto"/>
          <w:sz w:val="22"/>
          <w:szCs w:val="24"/>
        </w:rPr>
        <w:t>local</w:t>
      </w:r>
      <w:r w:rsidR="00AC3194" w:rsidRPr="00AC3194">
        <w:rPr>
          <w:rFonts w:eastAsia="Times New Roman" w:cs="Times New Roman"/>
          <w:b w:val="0"/>
          <w:i w:val="0"/>
          <w:color w:val="auto"/>
          <w:sz w:val="22"/>
          <w:szCs w:val="24"/>
        </w:rPr>
        <w:t xml:space="preserve"> business</w:t>
      </w:r>
      <w:r w:rsidR="00590A5B">
        <w:rPr>
          <w:rFonts w:eastAsia="Times New Roman" w:cs="Times New Roman"/>
          <w:b w:val="0"/>
          <w:i w:val="0"/>
          <w:color w:val="auto"/>
          <w:sz w:val="22"/>
          <w:szCs w:val="24"/>
        </w:rPr>
        <w:t xml:space="preserve">, </w:t>
      </w:r>
      <w:r w:rsidR="00143DDB">
        <w:rPr>
          <w:rFonts w:eastAsia="Times New Roman" w:cs="Times New Roman"/>
          <w:b w:val="0"/>
          <w:i w:val="0"/>
          <w:color w:val="auto"/>
          <w:sz w:val="22"/>
          <w:szCs w:val="24"/>
        </w:rPr>
        <w:t xml:space="preserve">the </w:t>
      </w:r>
      <w:r w:rsidR="00AC3194" w:rsidRPr="00AC3194">
        <w:rPr>
          <w:rFonts w:eastAsia="Times New Roman" w:cs="Times New Roman"/>
          <w:b w:val="0"/>
          <w:i w:val="0"/>
          <w:color w:val="auto"/>
          <w:sz w:val="22"/>
          <w:szCs w:val="24"/>
        </w:rPr>
        <w:t xml:space="preserve">residential </w:t>
      </w:r>
      <w:r w:rsidR="00393B2F" w:rsidRPr="00AC3194">
        <w:rPr>
          <w:rFonts w:eastAsia="Times New Roman" w:cs="Times New Roman"/>
          <w:b w:val="0"/>
          <w:i w:val="0"/>
          <w:color w:val="auto"/>
          <w:sz w:val="22"/>
          <w:szCs w:val="24"/>
        </w:rPr>
        <w:t>community,</w:t>
      </w:r>
      <w:r w:rsidR="00590A5B">
        <w:rPr>
          <w:rFonts w:eastAsia="Times New Roman" w:cs="Times New Roman"/>
          <w:b w:val="0"/>
          <w:i w:val="0"/>
          <w:color w:val="auto"/>
          <w:sz w:val="22"/>
          <w:szCs w:val="24"/>
        </w:rPr>
        <w:t xml:space="preserve"> and visitors</w:t>
      </w:r>
      <w:r w:rsidR="001B34A1">
        <w:rPr>
          <w:rFonts w:eastAsia="Times New Roman" w:cs="Times New Roman"/>
          <w:b w:val="0"/>
          <w:i w:val="0"/>
          <w:color w:val="auto"/>
          <w:sz w:val="22"/>
          <w:szCs w:val="24"/>
        </w:rPr>
        <w:t xml:space="preserve"> to the Borough</w:t>
      </w:r>
      <w:r w:rsidR="00AC3194" w:rsidRPr="00AC3194">
        <w:rPr>
          <w:rFonts w:eastAsia="Times New Roman" w:cs="Times New Roman"/>
          <w:b w:val="0"/>
          <w:i w:val="0"/>
          <w:color w:val="auto"/>
          <w:sz w:val="22"/>
          <w:szCs w:val="24"/>
        </w:rPr>
        <w:t>.</w:t>
      </w:r>
      <w:r w:rsidR="00CF18DC">
        <w:rPr>
          <w:rFonts w:eastAsia="Times New Roman" w:cs="Times New Roman"/>
          <w:b w:val="0"/>
          <w:i w:val="0"/>
          <w:color w:val="auto"/>
          <w:sz w:val="22"/>
          <w:szCs w:val="24"/>
        </w:rPr>
        <w:t xml:space="preserve"> </w:t>
      </w:r>
      <w:r w:rsidR="00AC3194" w:rsidRPr="00AC3194">
        <w:rPr>
          <w:rFonts w:eastAsia="Times New Roman" w:cs="Times New Roman"/>
          <w:b w:val="0"/>
          <w:i w:val="0"/>
          <w:color w:val="auto"/>
          <w:sz w:val="22"/>
          <w:szCs w:val="24"/>
        </w:rPr>
        <w:t xml:space="preserve">Ensuring facilities have the right level of </w:t>
      </w:r>
      <w:r w:rsidR="009E4CC8" w:rsidRPr="00AC3194">
        <w:rPr>
          <w:rFonts w:eastAsia="Times New Roman" w:cs="Times New Roman"/>
          <w:b w:val="0"/>
          <w:i w:val="0"/>
          <w:color w:val="auto"/>
          <w:sz w:val="22"/>
          <w:szCs w:val="24"/>
        </w:rPr>
        <w:t>accessibility</w:t>
      </w:r>
      <w:r w:rsidR="009E4CC8">
        <w:rPr>
          <w:rFonts w:eastAsia="Times New Roman" w:cs="Times New Roman"/>
          <w:b w:val="0"/>
          <w:i w:val="0"/>
          <w:color w:val="auto"/>
          <w:sz w:val="22"/>
          <w:szCs w:val="24"/>
        </w:rPr>
        <w:t xml:space="preserve"> and</w:t>
      </w:r>
      <w:r w:rsidR="00AC3194" w:rsidRPr="00AC3194">
        <w:rPr>
          <w:rFonts w:eastAsia="Times New Roman" w:cs="Times New Roman"/>
          <w:b w:val="0"/>
          <w:i w:val="0"/>
          <w:color w:val="auto"/>
          <w:sz w:val="22"/>
          <w:szCs w:val="24"/>
        </w:rPr>
        <w:t xml:space="preserve"> are maintained to safe standards to meet the duties of the Highways Act (1980)</w:t>
      </w:r>
      <w:r w:rsidR="004A0E76">
        <w:rPr>
          <w:rFonts w:eastAsia="Times New Roman" w:cs="Times New Roman"/>
          <w:b w:val="0"/>
          <w:i w:val="0"/>
          <w:color w:val="auto"/>
          <w:sz w:val="22"/>
          <w:szCs w:val="24"/>
        </w:rPr>
        <w:t xml:space="preserve"> and other legislation </w:t>
      </w:r>
      <w:r w:rsidR="00AB3E37">
        <w:rPr>
          <w:rFonts w:eastAsia="Times New Roman" w:cs="Times New Roman"/>
          <w:b w:val="0"/>
          <w:i w:val="0"/>
          <w:color w:val="auto"/>
          <w:sz w:val="22"/>
          <w:szCs w:val="24"/>
        </w:rPr>
        <w:t>(</w:t>
      </w:r>
      <w:r w:rsidR="00AB3E37">
        <w:rPr>
          <w:rFonts w:eastAsia="Times New Roman" w:cs="Times New Roman"/>
          <w:b w:val="0"/>
          <w:i w:val="0"/>
          <w:color w:val="auto"/>
          <w:sz w:val="22"/>
          <w:szCs w:val="24"/>
        </w:rPr>
        <w:fldChar w:fldCharType="begin"/>
      </w:r>
      <w:r w:rsidR="00AB3E37">
        <w:rPr>
          <w:rFonts w:eastAsia="Times New Roman" w:cs="Times New Roman"/>
          <w:b w:val="0"/>
          <w:i w:val="0"/>
          <w:color w:val="auto"/>
          <w:sz w:val="22"/>
          <w:szCs w:val="24"/>
        </w:rPr>
        <w:instrText xml:space="preserve"> REF _Ref444860685 \h  \* MERGEFORMAT </w:instrText>
      </w:r>
      <w:r w:rsidR="00AB3E37">
        <w:rPr>
          <w:rFonts w:eastAsia="Times New Roman" w:cs="Times New Roman"/>
          <w:b w:val="0"/>
          <w:i w:val="0"/>
          <w:color w:val="auto"/>
          <w:sz w:val="22"/>
          <w:szCs w:val="24"/>
        </w:rPr>
      </w:r>
      <w:r w:rsidR="00AB3E37">
        <w:rPr>
          <w:rFonts w:eastAsia="Times New Roman" w:cs="Times New Roman"/>
          <w:b w:val="0"/>
          <w:i w:val="0"/>
          <w:color w:val="auto"/>
          <w:sz w:val="22"/>
          <w:szCs w:val="24"/>
        </w:rPr>
        <w:fldChar w:fldCharType="separate"/>
      </w:r>
      <w:r w:rsidR="00EC0179" w:rsidRPr="00EC0179">
        <w:rPr>
          <w:rFonts w:eastAsia="Times New Roman" w:cs="Times New Roman"/>
          <w:b w:val="0"/>
          <w:i w:val="0"/>
          <w:color w:val="auto"/>
          <w:sz w:val="22"/>
          <w:szCs w:val="24"/>
        </w:rPr>
        <w:t xml:space="preserve">Table </w:t>
      </w:r>
      <w:r w:rsidR="00EC0179" w:rsidRPr="001B34A1">
        <w:rPr>
          <w:rFonts w:cs="Arial"/>
          <w:noProof/>
          <w:color w:val="523A8B"/>
          <w:sz w:val="22"/>
          <w:szCs w:val="22"/>
        </w:rPr>
        <w:t>A1</w:t>
      </w:r>
      <w:r w:rsidR="00AB3E37">
        <w:rPr>
          <w:rFonts w:eastAsia="Times New Roman" w:cs="Times New Roman"/>
          <w:b w:val="0"/>
          <w:i w:val="0"/>
          <w:color w:val="auto"/>
          <w:sz w:val="22"/>
          <w:szCs w:val="24"/>
        </w:rPr>
        <w:fldChar w:fldCharType="end"/>
      </w:r>
      <w:r w:rsidR="004A0E76">
        <w:rPr>
          <w:rFonts w:eastAsia="Times New Roman" w:cs="Times New Roman"/>
          <w:b w:val="0"/>
          <w:i w:val="0"/>
          <w:color w:val="auto"/>
          <w:sz w:val="22"/>
          <w:szCs w:val="24"/>
        </w:rPr>
        <w:t>)</w:t>
      </w:r>
      <w:r w:rsidR="00143DDB">
        <w:rPr>
          <w:rFonts w:eastAsia="Times New Roman" w:cs="Times New Roman"/>
          <w:b w:val="0"/>
          <w:i w:val="0"/>
          <w:color w:val="auto"/>
          <w:sz w:val="22"/>
          <w:szCs w:val="24"/>
        </w:rPr>
        <w:t>,</w:t>
      </w:r>
      <w:r w:rsidR="00AC3194">
        <w:rPr>
          <w:rFonts w:eastAsia="Times New Roman" w:cs="Times New Roman"/>
          <w:b w:val="0"/>
          <w:i w:val="0"/>
          <w:color w:val="auto"/>
          <w:sz w:val="22"/>
          <w:szCs w:val="24"/>
        </w:rPr>
        <w:t xml:space="preserve"> will serve to make</w:t>
      </w:r>
      <w:r w:rsidR="00393E52">
        <w:rPr>
          <w:rFonts w:eastAsia="Times New Roman" w:cs="Times New Roman"/>
          <w:b w:val="0"/>
          <w:i w:val="0"/>
          <w:color w:val="auto"/>
          <w:sz w:val="22"/>
          <w:szCs w:val="24"/>
        </w:rPr>
        <w:t xml:space="preserve"> </w:t>
      </w:r>
      <w:r w:rsidR="007D7303">
        <w:rPr>
          <w:rFonts w:eastAsia="Times New Roman" w:cs="Times New Roman"/>
          <w:b w:val="0"/>
          <w:i w:val="0"/>
          <w:color w:val="auto"/>
          <w:sz w:val="22"/>
          <w:szCs w:val="24"/>
        </w:rPr>
        <w:t>Harrow</w:t>
      </w:r>
      <w:r w:rsidR="00AC3194">
        <w:rPr>
          <w:rFonts w:eastAsia="Times New Roman" w:cs="Times New Roman"/>
          <w:b w:val="0"/>
          <w:i w:val="0"/>
          <w:color w:val="auto"/>
          <w:sz w:val="22"/>
          <w:szCs w:val="24"/>
        </w:rPr>
        <w:t xml:space="preserve"> a safe and accessible </w:t>
      </w:r>
      <w:r w:rsidR="00393E52">
        <w:rPr>
          <w:rFonts w:eastAsia="Times New Roman" w:cs="Times New Roman"/>
          <w:b w:val="0"/>
          <w:i w:val="0"/>
          <w:color w:val="auto"/>
          <w:sz w:val="22"/>
          <w:szCs w:val="24"/>
        </w:rPr>
        <w:t>B</w:t>
      </w:r>
      <w:r w:rsidR="00AC3194">
        <w:rPr>
          <w:rFonts w:eastAsia="Times New Roman" w:cs="Times New Roman"/>
          <w:b w:val="0"/>
          <w:i w:val="0"/>
          <w:color w:val="auto"/>
          <w:sz w:val="22"/>
          <w:szCs w:val="24"/>
        </w:rPr>
        <w:t>orough</w:t>
      </w:r>
      <w:r w:rsidR="004E752C">
        <w:rPr>
          <w:rFonts w:eastAsia="Times New Roman" w:cs="Times New Roman"/>
          <w:b w:val="0"/>
          <w:i w:val="0"/>
          <w:color w:val="auto"/>
          <w:sz w:val="22"/>
          <w:szCs w:val="24"/>
        </w:rPr>
        <w:t>. Be ensuring vibrant public realm we will make Harrow a place people want to visit and promote a</w:t>
      </w:r>
      <w:r w:rsidR="00CF18DC">
        <w:rPr>
          <w:rFonts w:eastAsia="Times New Roman" w:cs="Times New Roman"/>
          <w:b w:val="0"/>
          <w:i w:val="0"/>
          <w:color w:val="auto"/>
          <w:sz w:val="22"/>
          <w:szCs w:val="24"/>
        </w:rPr>
        <w:t xml:space="preserve"> </w:t>
      </w:r>
      <w:r w:rsidR="004E752C">
        <w:rPr>
          <w:rFonts w:eastAsia="Times New Roman" w:cs="Times New Roman"/>
          <w:b w:val="0"/>
          <w:i w:val="0"/>
          <w:color w:val="auto"/>
          <w:sz w:val="22"/>
          <w:szCs w:val="24"/>
        </w:rPr>
        <w:t>thriving local economy</w:t>
      </w:r>
      <w:r w:rsidR="003D60A5">
        <w:rPr>
          <w:rFonts w:eastAsia="Times New Roman" w:cs="Times New Roman"/>
          <w:b w:val="0"/>
          <w:i w:val="0"/>
          <w:color w:val="auto"/>
          <w:sz w:val="22"/>
          <w:szCs w:val="24"/>
        </w:rPr>
        <w:t>.</w:t>
      </w:r>
    </w:p>
    <w:p w14:paraId="1AE534A9" w14:textId="65258B00" w:rsidR="00035B3D" w:rsidRDefault="003D60A5" w:rsidP="00CD680E">
      <w:pPr>
        <w:pStyle w:val="Subtitle"/>
        <w:numPr>
          <w:ilvl w:val="0"/>
          <w:numId w:val="0"/>
        </w:numPr>
        <w:spacing w:before="160" w:after="120"/>
        <w:rPr>
          <w:rFonts w:eastAsia="Times New Roman" w:cs="Times New Roman"/>
          <w:b w:val="0"/>
          <w:i w:val="0"/>
          <w:color w:val="auto"/>
          <w:sz w:val="22"/>
          <w:szCs w:val="24"/>
        </w:rPr>
      </w:pPr>
      <w:r>
        <w:rPr>
          <w:rFonts w:eastAsia="Times New Roman" w:cs="Times New Roman"/>
          <w:b w:val="0"/>
          <w:i w:val="0"/>
          <w:color w:val="auto"/>
          <w:sz w:val="22"/>
          <w:szCs w:val="24"/>
        </w:rPr>
        <w:t>With a long</w:t>
      </w:r>
      <w:r w:rsidR="00796252">
        <w:rPr>
          <w:rFonts w:eastAsia="Times New Roman" w:cs="Times New Roman"/>
          <w:b w:val="0"/>
          <w:i w:val="0"/>
          <w:color w:val="auto"/>
          <w:sz w:val="22"/>
          <w:szCs w:val="24"/>
        </w:rPr>
        <w:t>-</w:t>
      </w:r>
      <w:r>
        <w:rPr>
          <w:rFonts w:eastAsia="Times New Roman" w:cs="Times New Roman"/>
          <w:b w:val="0"/>
          <w:i w:val="0"/>
          <w:color w:val="auto"/>
          <w:sz w:val="22"/>
          <w:szCs w:val="24"/>
        </w:rPr>
        <w:t>term investment programme</w:t>
      </w:r>
      <w:r w:rsidR="00143DDB">
        <w:rPr>
          <w:rFonts w:eastAsia="Times New Roman" w:cs="Times New Roman"/>
          <w:b w:val="0"/>
          <w:i w:val="0"/>
          <w:color w:val="auto"/>
          <w:sz w:val="22"/>
          <w:szCs w:val="24"/>
        </w:rPr>
        <w:t>,</w:t>
      </w:r>
      <w:r>
        <w:rPr>
          <w:rFonts w:eastAsia="Times New Roman" w:cs="Times New Roman"/>
          <w:b w:val="0"/>
          <w:i w:val="0"/>
          <w:color w:val="auto"/>
          <w:sz w:val="22"/>
          <w:szCs w:val="24"/>
        </w:rPr>
        <w:t xml:space="preserve"> </w:t>
      </w:r>
      <w:r w:rsidR="007D7303">
        <w:rPr>
          <w:rFonts w:eastAsia="Times New Roman" w:cs="Times New Roman"/>
          <w:b w:val="0"/>
          <w:i w:val="0"/>
          <w:color w:val="auto"/>
          <w:sz w:val="22"/>
          <w:szCs w:val="24"/>
        </w:rPr>
        <w:t>Harrow</w:t>
      </w:r>
      <w:r w:rsidR="00796252">
        <w:rPr>
          <w:rFonts w:eastAsia="Times New Roman" w:cs="Times New Roman"/>
          <w:b w:val="0"/>
          <w:i w:val="0"/>
          <w:color w:val="auto"/>
          <w:sz w:val="22"/>
          <w:szCs w:val="24"/>
        </w:rPr>
        <w:t xml:space="preserve"> </w:t>
      </w:r>
      <w:r>
        <w:rPr>
          <w:rFonts w:eastAsia="Times New Roman" w:cs="Times New Roman"/>
          <w:b w:val="0"/>
          <w:i w:val="0"/>
          <w:color w:val="auto"/>
          <w:sz w:val="22"/>
          <w:szCs w:val="24"/>
        </w:rPr>
        <w:t xml:space="preserve">can plan </w:t>
      </w:r>
      <w:r w:rsidR="00143DDB">
        <w:rPr>
          <w:rFonts w:eastAsia="Times New Roman" w:cs="Times New Roman"/>
          <w:b w:val="0"/>
          <w:i w:val="0"/>
          <w:color w:val="auto"/>
          <w:sz w:val="22"/>
          <w:szCs w:val="24"/>
        </w:rPr>
        <w:t xml:space="preserve">maintenance </w:t>
      </w:r>
      <w:r>
        <w:rPr>
          <w:rFonts w:eastAsia="Times New Roman" w:cs="Times New Roman"/>
          <w:b w:val="0"/>
          <w:i w:val="0"/>
          <w:color w:val="auto"/>
          <w:sz w:val="22"/>
          <w:szCs w:val="24"/>
        </w:rPr>
        <w:t xml:space="preserve">works </w:t>
      </w:r>
      <w:r w:rsidR="00796252">
        <w:rPr>
          <w:rFonts w:eastAsia="Times New Roman" w:cs="Times New Roman"/>
          <w:b w:val="0"/>
          <w:i w:val="0"/>
          <w:color w:val="auto"/>
          <w:sz w:val="22"/>
          <w:szCs w:val="24"/>
        </w:rPr>
        <w:t xml:space="preserve">better </w:t>
      </w:r>
      <w:r>
        <w:rPr>
          <w:rFonts w:eastAsia="Times New Roman" w:cs="Times New Roman"/>
          <w:b w:val="0"/>
          <w:i w:val="0"/>
          <w:color w:val="auto"/>
          <w:sz w:val="22"/>
          <w:szCs w:val="24"/>
        </w:rPr>
        <w:t>and seek economies of scale</w:t>
      </w:r>
      <w:r w:rsidR="00143DDB">
        <w:rPr>
          <w:rFonts w:eastAsia="Times New Roman" w:cs="Times New Roman"/>
          <w:b w:val="0"/>
          <w:i w:val="0"/>
          <w:color w:val="auto"/>
          <w:sz w:val="22"/>
          <w:szCs w:val="24"/>
        </w:rPr>
        <w:t>,</w:t>
      </w:r>
      <w:r>
        <w:rPr>
          <w:rFonts w:eastAsia="Times New Roman" w:cs="Times New Roman"/>
          <w:b w:val="0"/>
          <w:i w:val="0"/>
          <w:color w:val="auto"/>
          <w:sz w:val="22"/>
          <w:szCs w:val="24"/>
        </w:rPr>
        <w:t xml:space="preserve"> as well as</w:t>
      </w:r>
      <w:r w:rsidR="00143DDB">
        <w:rPr>
          <w:rFonts w:eastAsia="Times New Roman" w:cs="Times New Roman"/>
          <w:b w:val="0"/>
          <w:i w:val="0"/>
          <w:color w:val="auto"/>
          <w:sz w:val="22"/>
          <w:szCs w:val="24"/>
        </w:rPr>
        <w:t>,</w:t>
      </w:r>
      <w:r>
        <w:rPr>
          <w:rFonts w:eastAsia="Times New Roman" w:cs="Times New Roman"/>
          <w:b w:val="0"/>
          <w:i w:val="0"/>
          <w:color w:val="auto"/>
          <w:sz w:val="22"/>
          <w:szCs w:val="24"/>
        </w:rPr>
        <w:t xml:space="preserve"> maximising the life of treatment </w:t>
      </w:r>
      <w:r w:rsidR="00640FFB">
        <w:rPr>
          <w:rFonts w:eastAsia="Times New Roman" w:cs="Times New Roman"/>
          <w:b w:val="0"/>
          <w:i w:val="0"/>
          <w:color w:val="auto"/>
          <w:sz w:val="22"/>
          <w:szCs w:val="24"/>
        </w:rPr>
        <w:t>by</w:t>
      </w:r>
      <w:r w:rsidR="00035B3D">
        <w:rPr>
          <w:rFonts w:eastAsia="Times New Roman" w:cs="Times New Roman"/>
          <w:b w:val="0"/>
          <w:i w:val="0"/>
          <w:color w:val="auto"/>
          <w:sz w:val="22"/>
          <w:szCs w:val="24"/>
        </w:rPr>
        <w:t xml:space="preserve"> reducing whole life cost</w:t>
      </w:r>
      <w:r w:rsidR="00640FFB">
        <w:rPr>
          <w:rFonts w:eastAsia="Times New Roman" w:cs="Times New Roman"/>
          <w:b w:val="0"/>
          <w:i w:val="0"/>
          <w:color w:val="auto"/>
          <w:sz w:val="22"/>
          <w:szCs w:val="24"/>
        </w:rPr>
        <w:t>s</w:t>
      </w:r>
      <w:r w:rsidR="00035B3D">
        <w:rPr>
          <w:rFonts w:eastAsia="Times New Roman" w:cs="Times New Roman"/>
          <w:b w:val="0"/>
          <w:i w:val="0"/>
          <w:color w:val="auto"/>
          <w:sz w:val="22"/>
          <w:szCs w:val="24"/>
        </w:rPr>
        <w:t>.</w:t>
      </w:r>
    </w:p>
    <w:p w14:paraId="6621E519" w14:textId="0578D13B" w:rsidR="00035B3D" w:rsidRDefault="00130D3E" w:rsidP="00143DDB">
      <w:pPr>
        <w:pStyle w:val="Subtitle"/>
        <w:numPr>
          <w:ilvl w:val="0"/>
          <w:numId w:val="0"/>
        </w:numPr>
        <w:spacing w:before="200" w:after="120"/>
        <w:rPr>
          <w:rFonts w:eastAsia="Times New Roman" w:cs="Times New Roman"/>
          <w:b w:val="0"/>
          <w:i w:val="0"/>
          <w:color w:val="auto"/>
          <w:sz w:val="22"/>
          <w:szCs w:val="24"/>
        </w:rPr>
      </w:pPr>
      <w:r>
        <w:rPr>
          <w:rFonts w:eastAsia="Times New Roman" w:cs="Times New Roman"/>
          <w:color w:val="auto"/>
          <w:sz w:val="22"/>
          <w:szCs w:val="24"/>
        </w:rPr>
        <w:t>Carriageway assets</w:t>
      </w:r>
      <w:r w:rsidR="00035B3D" w:rsidRPr="00035B3D">
        <w:rPr>
          <w:rFonts w:eastAsia="Times New Roman" w:cs="Times New Roman"/>
          <w:color w:val="auto"/>
          <w:sz w:val="22"/>
          <w:szCs w:val="24"/>
        </w:rPr>
        <w:t>:</w:t>
      </w:r>
      <w:r w:rsidR="00035B3D">
        <w:rPr>
          <w:rFonts w:eastAsia="Times New Roman" w:cs="Times New Roman"/>
          <w:b w:val="0"/>
          <w:i w:val="0"/>
          <w:color w:val="auto"/>
          <w:sz w:val="22"/>
          <w:szCs w:val="24"/>
        </w:rPr>
        <w:t xml:space="preserve"> </w:t>
      </w:r>
      <w:r w:rsidR="003D60A5">
        <w:rPr>
          <w:rFonts w:eastAsia="Times New Roman" w:cs="Times New Roman"/>
          <w:b w:val="0"/>
          <w:i w:val="0"/>
          <w:color w:val="auto"/>
          <w:sz w:val="22"/>
          <w:szCs w:val="24"/>
        </w:rPr>
        <w:t>A typical 1m</w:t>
      </w:r>
      <w:r w:rsidR="003D60A5" w:rsidRPr="003D60A5">
        <w:rPr>
          <w:rFonts w:eastAsia="Times New Roman" w:cs="Times New Roman"/>
          <w:b w:val="0"/>
          <w:i w:val="0"/>
          <w:color w:val="auto"/>
          <w:sz w:val="22"/>
          <w:szCs w:val="24"/>
          <w:vertAlign w:val="superscript"/>
        </w:rPr>
        <w:t>2</w:t>
      </w:r>
      <w:r w:rsidR="003D60A5">
        <w:rPr>
          <w:rFonts w:eastAsia="Times New Roman" w:cs="Times New Roman"/>
          <w:b w:val="0"/>
          <w:i w:val="0"/>
          <w:color w:val="auto"/>
          <w:sz w:val="22"/>
          <w:szCs w:val="24"/>
        </w:rPr>
        <w:t xml:space="preserve"> pothole costs </w:t>
      </w:r>
      <w:r w:rsidR="00143DDB">
        <w:rPr>
          <w:rFonts w:eastAsia="Times New Roman" w:cs="Times New Roman"/>
          <w:b w:val="0"/>
          <w:i w:val="0"/>
          <w:color w:val="auto"/>
          <w:sz w:val="22"/>
          <w:szCs w:val="24"/>
        </w:rPr>
        <w:t xml:space="preserve">around </w:t>
      </w:r>
      <w:sdt>
        <w:sdtPr>
          <w:rPr>
            <w:rFonts w:eastAsia="Times New Roman" w:cs="Times New Roman"/>
            <w:b w:val="0"/>
            <w:i w:val="0"/>
            <w:color w:val="auto"/>
            <w:sz w:val="22"/>
            <w:szCs w:val="24"/>
          </w:rPr>
          <w:alias w:val="Typical unite price for fixing potholes"/>
          <w:tag w:val="Typical unite price for fixing potholes"/>
          <w:id w:val="971485018"/>
          <w:placeholder>
            <w:docPart w:val="DefaultPlaceholder_-1854013440"/>
          </w:placeholder>
        </w:sdtPr>
        <w:sdtEndPr/>
        <w:sdtContent>
          <w:r w:rsidR="003D60A5">
            <w:rPr>
              <w:rFonts w:eastAsia="Times New Roman" w:cs="Times New Roman"/>
              <w:b w:val="0"/>
              <w:i w:val="0"/>
              <w:color w:val="auto"/>
              <w:sz w:val="22"/>
              <w:szCs w:val="24"/>
            </w:rPr>
            <w:t>£</w:t>
          </w:r>
          <w:r>
            <w:rPr>
              <w:rFonts w:eastAsia="Times New Roman" w:cs="Times New Roman"/>
              <w:b w:val="0"/>
              <w:i w:val="0"/>
              <w:color w:val="auto"/>
              <w:sz w:val="22"/>
              <w:szCs w:val="24"/>
            </w:rPr>
            <w:t>1</w:t>
          </w:r>
          <w:r w:rsidR="00035B3D">
            <w:rPr>
              <w:rFonts w:eastAsia="Times New Roman" w:cs="Times New Roman"/>
              <w:b w:val="0"/>
              <w:i w:val="0"/>
              <w:color w:val="auto"/>
              <w:sz w:val="22"/>
              <w:szCs w:val="24"/>
            </w:rPr>
            <w:t>00</w:t>
          </w:r>
        </w:sdtContent>
      </w:sdt>
      <w:r w:rsidR="0064264A">
        <w:rPr>
          <w:rFonts w:eastAsia="Times New Roman" w:cs="Times New Roman"/>
          <w:b w:val="0"/>
          <w:i w:val="0"/>
          <w:color w:val="auto"/>
          <w:sz w:val="22"/>
          <w:szCs w:val="24"/>
        </w:rPr>
        <w:t xml:space="preserve"> </w:t>
      </w:r>
      <w:r w:rsidR="003D60A5">
        <w:rPr>
          <w:rFonts w:eastAsia="Times New Roman" w:cs="Times New Roman"/>
          <w:b w:val="0"/>
          <w:i w:val="0"/>
          <w:color w:val="auto"/>
          <w:sz w:val="22"/>
          <w:szCs w:val="24"/>
        </w:rPr>
        <w:t xml:space="preserve">to </w:t>
      </w:r>
      <w:r w:rsidR="00F343FA">
        <w:rPr>
          <w:rFonts w:eastAsia="Times New Roman" w:cs="Times New Roman"/>
          <w:b w:val="0"/>
          <w:i w:val="0"/>
          <w:color w:val="auto"/>
          <w:sz w:val="22"/>
          <w:szCs w:val="24"/>
        </w:rPr>
        <w:t xml:space="preserve">reactively </w:t>
      </w:r>
      <w:r w:rsidR="003D60A5">
        <w:rPr>
          <w:rFonts w:eastAsia="Times New Roman" w:cs="Times New Roman"/>
          <w:b w:val="0"/>
          <w:i w:val="0"/>
          <w:color w:val="auto"/>
          <w:sz w:val="22"/>
          <w:szCs w:val="24"/>
        </w:rPr>
        <w:t>repair</w:t>
      </w:r>
      <w:r w:rsidR="0064264A">
        <w:rPr>
          <w:rFonts w:eastAsia="Times New Roman" w:cs="Times New Roman"/>
          <w:b w:val="0"/>
          <w:i w:val="0"/>
          <w:color w:val="auto"/>
          <w:sz w:val="22"/>
          <w:szCs w:val="24"/>
        </w:rPr>
        <w:t xml:space="preserve"> (including management costs)</w:t>
      </w:r>
      <w:r w:rsidR="00796252">
        <w:rPr>
          <w:rFonts w:eastAsia="Times New Roman" w:cs="Times New Roman"/>
          <w:b w:val="0"/>
          <w:i w:val="0"/>
          <w:color w:val="auto"/>
          <w:sz w:val="22"/>
          <w:szCs w:val="24"/>
        </w:rPr>
        <w:t>,</w:t>
      </w:r>
      <w:r w:rsidR="003D60A5">
        <w:rPr>
          <w:rFonts w:eastAsia="Times New Roman" w:cs="Times New Roman"/>
          <w:b w:val="0"/>
          <w:i w:val="0"/>
          <w:color w:val="auto"/>
          <w:sz w:val="22"/>
          <w:szCs w:val="24"/>
        </w:rPr>
        <w:t xml:space="preserve"> while i</w:t>
      </w:r>
      <w:r w:rsidR="00F04AC2">
        <w:rPr>
          <w:rFonts w:eastAsia="Times New Roman" w:cs="Times New Roman"/>
          <w:b w:val="0"/>
          <w:i w:val="0"/>
          <w:color w:val="auto"/>
          <w:sz w:val="22"/>
          <w:szCs w:val="24"/>
        </w:rPr>
        <w:t>t</w:t>
      </w:r>
      <w:r w:rsidR="003D60A5">
        <w:rPr>
          <w:rFonts w:eastAsia="Times New Roman" w:cs="Times New Roman"/>
          <w:b w:val="0"/>
          <w:i w:val="0"/>
          <w:color w:val="auto"/>
          <w:sz w:val="22"/>
          <w:szCs w:val="24"/>
        </w:rPr>
        <w:t xml:space="preserve"> costs </w:t>
      </w:r>
      <w:r w:rsidR="00143DDB">
        <w:rPr>
          <w:rFonts w:eastAsia="Times New Roman" w:cs="Times New Roman"/>
          <w:b w:val="0"/>
          <w:i w:val="0"/>
          <w:color w:val="auto"/>
          <w:sz w:val="22"/>
          <w:szCs w:val="24"/>
        </w:rPr>
        <w:t xml:space="preserve">around </w:t>
      </w:r>
      <w:sdt>
        <w:sdtPr>
          <w:rPr>
            <w:rFonts w:eastAsia="Times New Roman" w:cs="Times New Roman"/>
            <w:b w:val="0"/>
            <w:i w:val="0"/>
            <w:color w:val="auto"/>
            <w:sz w:val="22"/>
            <w:szCs w:val="24"/>
          </w:rPr>
          <w:alias w:val="Typical unite price for resurfacing a road"/>
          <w:tag w:val="Typical unite price for resurfacing"/>
          <w:id w:val="-797146478"/>
          <w:placeholder>
            <w:docPart w:val="D61AABCB68E34961B9BACE1A6CFEB943"/>
          </w:placeholder>
        </w:sdtPr>
        <w:sdtEndPr>
          <w:rPr>
            <w:vertAlign w:val="superscript"/>
          </w:rPr>
        </w:sdtEndPr>
        <w:sdtContent>
          <w:r w:rsidR="00815007">
            <w:rPr>
              <w:rFonts w:eastAsia="Times New Roman" w:cs="Times New Roman"/>
              <w:b w:val="0"/>
              <w:i w:val="0"/>
              <w:color w:val="auto"/>
              <w:sz w:val="22"/>
              <w:szCs w:val="24"/>
            </w:rPr>
            <w:t>£35/m</w:t>
          </w:r>
          <w:r w:rsidR="00815007" w:rsidRPr="003D60A5">
            <w:rPr>
              <w:rFonts w:eastAsia="Times New Roman" w:cs="Times New Roman"/>
              <w:b w:val="0"/>
              <w:i w:val="0"/>
              <w:color w:val="auto"/>
              <w:sz w:val="22"/>
              <w:szCs w:val="24"/>
              <w:vertAlign w:val="superscript"/>
            </w:rPr>
            <w:t>2</w:t>
          </w:r>
        </w:sdtContent>
      </w:sdt>
      <w:r w:rsidR="003D60A5">
        <w:rPr>
          <w:rFonts w:eastAsia="Times New Roman" w:cs="Times New Roman"/>
          <w:b w:val="0"/>
          <w:i w:val="0"/>
          <w:color w:val="auto"/>
          <w:sz w:val="22"/>
          <w:szCs w:val="24"/>
        </w:rPr>
        <w:t xml:space="preserve"> to resurface a road for </w:t>
      </w:r>
      <w:sdt>
        <w:sdtPr>
          <w:rPr>
            <w:rFonts w:eastAsia="Times New Roman" w:cs="Times New Roman"/>
            <w:b w:val="0"/>
            <w:i w:val="0"/>
            <w:color w:val="auto"/>
            <w:sz w:val="22"/>
            <w:szCs w:val="24"/>
          </w:rPr>
          <w:alias w:val="Lifespan of a road after resurfacing"/>
          <w:tag w:val="Lifespan of a road after resurfacing"/>
          <w:id w:val="1485200514"/>
          <w:placeholder>
            <w:docPart w:val="9D39DCD171784F4BA44F6E532EDA35BA"/>
          </w:placeholder>
        </w:sdtPr>
        <w:sdtEndPr/>
        <w:sdtContent>
          <w:r w:rsidR="00815007">
            <w:rPr>
              <w:rFonts w:eastAsia="Times New Roman" w:cs="Times New Roman"/>
              <w:b w:val="0"/>
              <w:i w:val="0"/>
              <w:color w:val="auto"/>
              <w:sz w:val="22"/>
              <w:szCs w:val="24"/>
            </w:rPr>
            <w:t>25 to 40 years</w:t>
          </w:r>
        </w:sdtContent>
      </w:sdt>
      <w:r w:rsidR="00035B3D">
        <w:rPr>
          <w:rFonts w:eastAsia="Times New Roman" w:cs="Times New Roman"/>
          <w:b w:val="0"/>
          <w:i w:val="0"/>
          <w:color w:val="auto"/>
          <w:sz w:val="22"/>
          <w:szCs w:val="24"/>
        </w:rPr>
        <w:t>.</w:t>
      </w:r>
    </w:p>
    <w:p w14:paraId="3D5EE8A4" w14:textId="205B4E8C" w:rsidR="00035B3D" w:rsidRDefault="00035B3D" w:rsidP="00143DDB">
      <w:pPr>
        <w:pStyle w:val="Subtitle"/>
        <w:numPr>
          <w:ilvl w:val="0"/>
          <w:numId w:val="0"/>
        </w:numPr>
        <w:spacing w:before="200" w:after="120"/>
        <w:rPr>
          <w:rFonts w:eastAsia="Times New Roman" w:cs="Times New Roman"/>
          <w:b w:val="0"/>
          <w:i w:val="0"/>
          <w:color w:val="auto"/>
          <w:sz w:val="22"/>
          <w:szCs w:val="24"/>
        </w:rPr>
      </w:pPr>
      <w:r w:rsidRPr="00035B3D">
        <w:rPr>
          <w:rFonts w:eastAsia="Times New Roman" w:cs="Times New Roman"/>
          <w:color w:val="auto"/>
          <w:sz w:val="22"/>
          <w:szCs w:val="24"/>
        </w:rPr>
        <w:t>Footway</w:t>
      </w:r>
      <w:r w:rsidR="00130D3E">
        <w:rPr>
          <w:rFonts w:eastAsia="Times New Roman" w:cs="Times New Roman"/>
          <w:color w:val="auto"/>
          <w:sz w:val="22"/>
          <w:szCs w:val="24"/>
        </w:rPr>
        <w:t xml:space="preserve"> assets</w:t>
      </w:r>
      <w:r w:rsidRPr="00035B3D">
        <w:rPr>
          <w:rFonts w:eastAsia="Times New Roman" w:cs="Times New Roman"/>
          <w:color w:val="auto"/>
          <w:sz w:val="22"/>
          <w:szCs w:val="24"/>
        </w:rPr>
        <w:t>:</w:t>
      </w:r>
      <w:r>
        <w:rPr>
          <w:rFonts w:eastAsia="Times New Roman" w:cs="Times New Roman"/>
          <w:b w:val="0"/>
          <w:i w:val="0"/>
          <w:color w:val="auto"/>
          <w:sz w:val="22"/>
          <w:szCs w:val="24"/>
        </w:rPr>
        <w:t xml:space="preserve"> A typical 1m</w:t>
      </w:r>
      <w:r w:rsidRPr="003D60A5">
        <w:rPr>
          <w:rFonts w:eastAsia="Times New Roman" w:cs="Times New Roman"/>
          <w:b w:val="0"/>
          <w:i w:val="0"/>
          <w:color w:val="auto"/>
          <w:sz w:val="22"/>
          <w:szCs w:val="24"/>
          <w:vertAlign w:val="superscript"/>
        </w:rPr>
        <w:t>2</w:t>
      </w:r>
      <w:r>
        <w:rPr>
          <w:rFonts w:eastAsia="Times New Roman" w:cs="Times New Roman"/>
          <w:b w:val="0"/>
          <w:i w:val="0"/>
          <w:color w:val="auto"/>
          <w:sz w:val="22"/>
          <w:szCs w:val="24"/>
        </w:rPr>
        <w:t xml:space="preserve"> footway defect costs around £</w:t>
      </w:r>
      <w:r w:rsidR="00EB6DB9">
        <w:rPr>
          <w:rFonts w:eastAsia="Times New Roman" w:cs="Times New Roman"/>
          <w:b w:val="0"/>
          <w:i w:val="0"/>
          <w:color w:val="auto"/>
          <w:sz w:val="22"/>
          <w:szCs w:val="24"/>
        </w:rPr>
        <w:t>20</w:t>
      </w:r>
      <w:r w:rsidR="00CA40D3">
        <w:rPr>
          <w:rFonts w:eastAsia="Times New Roman" w:cs="Times New Roman"/>
          <w:b w:val="0"/>
          <w:i w:val="0"/>
          <w:color w:val="auto"/>
          <w:sz w:val="22"/>
          <w:szCs w:val="24"/>
        </w:rPr>
        <w:t>-£</w:t>
      </w:r>
      <w:r w:rsidR="00EB6DB9">
        <w:rPr>
          <w:rFonts w:eastAsia="Times New Roman" w:cs="Times New Roman"/>
          <w:b w:val="0"/>
          <w:i w:val="0"/>
          <w:color w:val="auto"/>
          <w:sz w:val="22"/>
          <w:szCs w:val="24"/>
        </w:rPr>
        <w:t>75</w:t>
      </w:r>
      <w:r>
        <w:rPr>
          <w:rFonts w:eastAsia="Times New Roman" w:cs="Times New Roman"/>
          <w:b w:val="0"/>
          <w:i w:val="0"/>
          <w:color w:val="auto"/>
          <w:sz w:val="22"/>
          <w:szCs w:val="24"/>
        </w:rPr>
        <w:t>/m</w:t>
      </w:r>
      <w:r w:rsidRPr="00035B3D">
        <w:rPr>
          <w:rFonts w:eastAsia="Times New Roman" w:cs="Times New Roman"/>
          <w:b w:val="0"/>
          <w:i w:val="0"/>
          <w:color w:val="auto"/>
          <w:sz w:val="22"/>
          <w:szCs w:val="24"/>
          <w:vertAlign w:val="superscript"/>
        </w:rPr>
        <w:t>2</w:t>
      </w:r>
      <w:r>
        <w:rPr>
          <w:rFonts w:eastAsia="Times New Roman" w:cs="Times New Roman"/>
          <w:b w:val="0"/>
          <w:i w:val="0"/>
          <w:color w:val="auto"/>
          <w:sz w:val="22"/>
          <w:szCs w:val="24"/>
        </w:rPr>
        <w:t xml:space="preserve"> to </w:t>
      </w:r>
      <w:r w:rsidR="00F343FA">
        <w:rPr>
          <w:rFonts w:eastAsia="Times New Roman" w:cs="Times New Roman"/>
          <w:b w:val="0"/>
          <w:i w:val="0"/>
          <w:color w:val="auto"/>
          <w:sz w:val="22"/>
          <w:szCs w:val="24"/>
        </w:rPr>
        <w:t xml:space="preserve">reactively </w:t>
      </w:r>
      <w:r>
        <w:rPr>
          <w:rFonts w:eastAsia="Times New Roman" w:cs="Times New Roman"/>
          <w:b w:val="0"/>
          <w:i w:val="0"/>
          <w:color w:val="auto"/>
          <w:sz w:val="22"/>
          <w:szCs w:val="24"/>
        </w:rPr>
        <w:t>r</w:t>
      </w:r>
      <w:r w:rsidR="00EB6DB9">
        <w:rPr>
          <w:rFonts w:eastAsia="Times New Roman" w:cs="Times New Roman"/>
          <w:b w:val="0"/>
          <w:i w:val="0"/>
          <w:color w:val="auto"/>
          <w:sz w:val="22"/>
          <w:szCs w:val="24"/>
        </w:rPr>
        <w:t xml:space="preserve">epair, while it costs around </w:t>
      </w:r>
      <w:sdt>
        <w:sdtPr>
          <w:rPr>
            <w:rFonts w:eastAsia="Times New Roman" w:cs="Times New Roman"/>
            <w:b w:val="0"/>
            <w:i w:val="0"/>
            <w:color w:val="auto"/>
            <w:sz w:val="22"/>
            <w:szCs w:val="24"/>
          </w:rPr>
          <w:alias w:val="Typical unite price for resurfacing a footway"/>
          <w:tag w:val="Typical unite price for resurfacing a footway"/>
          <w:id w:val="-115608556"/>
          <w:placeholder>
            <w:docPart w:val="015925D3D75D4FCE8E411A9AA36451B2"/>
          </w:placeholder>
        </w:sdtPr>
        <w:sdtEndPr>
          <w:rPr>
            <w:vertAlign w:val="superscript"/>
          </w:rPr>
        </w:sdtEndPr>
        <w:sdtContent>
          <w:r w:rsidR="00815007">
            <w:rPr>
              <w:rFonts w:eastAsia="Times New Roman" w:cs="Times New Roman"/>
              <w:b w:val="0"/>
              <w:i w:val="0"/>
              <w:color w:val="auto"/>
              <w:sz w:val="22"/>
              <w:szCs w:val="24"/>
            </w:rPr>
            <w:t>£</w:t>
          </w:r>
          <w:r w:rsidR="00F343FA">
            <w:rPr>
              <w:rFonts w:eastAsia="Times New Roman" w:cs="Times New Roman"/>
              <w:b w:val="0"/>
              <w:i w:val="0"/>
              <w:color w:val="auto"/>
              <w:sz w:val="22"/>
              <w:szCs w:val="24"/>
            </w:rPr>
            <w:t>3</w:t>
          </w:r>
          <w:r w:rsidR="00815007">
            <w:rPr>
              <w:rFonts w:eastAsia="Times New Roman" w:cs="Times New Roman"/>
              <w:b w:val="0"/>
              <w:i w:val="0"/>
              <w:color w:val="auto"/>
              <w:sz w:val="22"/>
              <w:szCs w:val="24"/>
            </w:rPr>
            <w:t>0-£</w:t>
          </w:r>
          <w:r w:rsidR="00F343FA">
            <w:rPr>
              <w:rFonts w:eastAsia="Times New Roman" w:cs="Times New Roman"/>
              <w:b w:val="0"/>
              <w:i w:val="0"/>
              <w:color w:val="auto"/>
              <w:sz w:val="22"/>
              <w:szCs w:val="24"/>
            </w:rPr>
            <w:t>7</w:t>
          </w:r>
          <w:r w:rsidR="00815007">
            <w:rPr>
              <w:rFonts w:eastAsia="Times New Roman" w:cs="Times New Roman"/>
              <w:b w:val="0"/>
              <w:i w:val="0"/>
              <w:color w:val="auto"/>
              <w:sz w:val="22"/>
              <w:szCs w:val="24"/>
            </w:rPr>
            <w:t>0/m</w:t>
          </w:r>
          <w:r w:rsidR="00815007" w:rsidRPr="003D60A5">
            <w:rPr>
              <w:rFonts w:eastAsia="Times New Roman" w:cs="Times New Roman"/>
              <w:b w:val="0"/>
              <w:i w:val="0"/>
              <w:color w:val="auto"/>
              <w:sz w:val="22"/>
              <w:szCs w:val="24"/>
              <w:vertAlign w:val="superscript"/>
            </w:rPr>
            <w:t>2</w:t>
          </w:r>
        </w:sdtContent>
      </w:sdt>
      <w:r w:rsidR="00CA40D3">
        <w:rPr>
          <w:rFonts w:eastAsia="Times New Roman" w:cs="Times New Roman"/>
          <w:b w:val="0"/>
          <w:i w:val="0"/>
          <w:color w:val="auto"/>
          <w:sz w:val="22"/>
          <w:szCs w:val="24"/>
        </w:rPr>
        <w:t xml:space="preserve"> to </w:t>
      </w:r>
      <w:r w:rsidR="00F343FA">
        <w:rPr>
          <w:rFonts w:eastAsia="Times New Roman" w:cs="Times New Roman"/>
          <w:b w:val="0"/>
          <w:i w:val="0"/>
          <w:color w:val="auto"/>
          <w:sz w:val="22"/>
          <w:szCs w:val="24"/>
        </w:rPr>
        <w:t xml:space="preserve">proactively </w:t>
      </w:r>
      <w:r w:rsidR="00F70813">
        <w:rPr>
          <w:rFonts w:eastAsia="Times New Roman" w:cs="Times New Roman"/>
          <w:b w:val="0"/>
          <w:i w:val="0"/>
          <w:color w:val="auto"/>
          <w:sz w:val="22"/>
          <w:szCs w:val="24"/>
        </w:rPr>
        <w:t>repave</w:t>
      </w:r>
      <w:r w:rsidR="00CA40D3">
        <w:rPr>
          <w:rFonts w:eastAsia="Times New Roman" w:cs="Times New Roman"/>
          <w:b w:val="0"/>
          <w:i w:val="0"/>
          <w:color w:val="auto"/>
          <w:sz w:val="22"/>
          <w:szCs w:val="24"/>
        </w:rPr>
        <w:t xml:space="preserve"> a footway</w:t>
      </w:r>
      <w:r>
        <w:rPr>
          <w:rFonts w:eastAsia="Times New Roman" w:cs="Times New Roman"/>
          <w:b w:val="0"/>
          <w:i w:val="0"/>
          <w:color w:val="auto"/>
          <w:sz w:val="22"/>
          <w:szCs w:val="24"/>
        </w:rPr>
        <w:t xml:space="preserve"> for up to </w:t>
      </w:r>
      <w:sdt>
        <w:sdtPr>
          <w:rPr>
            <w:rFonts w:eastAsia="Times New Roman" w:cs="Times New Roman"/>
            <w:b w:val="0"/>
            <w:i w:val="0"/>
            <w:color w:val="auto"/>
            <w:sz w:val="22"/>
            <w:szCs w:val="24"/>
          </w:rPr>
          <w:alias w:val="Lifespan of a footway after resurfacing"/>
          <w:tag w:val="Lifespan of a footway after resurfacing"/>
          <w:id w:val="-508673034"/>
          <w:placeholder>
            <w:docPart w:val="8AD4DFFF4FF14D74912E96DD8B794042"/>
          </w:placeholder>
        </w:sdtPr>
        <w:sdtEndPr/>
        <w:sdtContent>
          <w:r w:rsidR="00815007">
            <w:rPr>
              <w:rFonts w:eastAsia="Times New Roman" w:cs="Times New Roman"/>
              <w:b w:val="0"/>
              <w:i w:val="0"/>
              <w:color w:val="auto"/>
              <w:sz w:val="22"/>
              <w:szCs w:val="24"/>
            </w:rPr>
            <w:t>75 years</w:t>
          </w:r>
        </w:sdtContent>
      </w:sdt>
      <w:r>
        <w:rPr>
          <w:rFonts w:eastAsia="Times New Roman" w:cs="Times New Roman"/>
          <w:b w:val="0"/>
          <w:i w:val="0"/>
          <w:color w:val="auto"/>
          <w:sz w:val="22"/>
          <w:szCs w:val="24"/>
        </w:rPr>
        <w:t>.</w:t>
      </w:r>
    </w:p>
    <w:p w14:paraId="7D0FBF61" w14:textId="12F8C2EC" w:rsidR="00035B3D" w:rsidRPr="004A5C6A" w:rsidRDefault="00035B3D" w:rsidP="00CD680E">
      <w:pPr>
        <w:pStyle w:val="Subtitle"/>
        <w:numPr>
          <w:ilvl w:val="0"/>
          <w:numId w:val="0"/>
        </w:numPr>
        <w:spacing w:before="200" w:after="200"/>
        <w:rPr>
          <w:rFonts w:eastAsia="Times New Roman" w:cs="Times New Roman"/>
          <w:b w:val="0"/>
          <w:i w:val="0"/>
          <w:color w:val="auto"/>
          <w:sz w:val="22"/>
          <w:szCs w:val="24"/>
        </w:rPr>
      </w:pPr>
      <w:r w:rsidRPr="004A5C6A">
        <w:rPr>
          <w:rFonts w:eastAsia="Times New Roman" w:cs="Times New Roman"/>
          <w:b w:val="0"/>
          <w:i w:val="0"/>
          <w:color w:val="auto"/>
          <w:sz w:val="22"/>
          <w:szCs w:val="24"/>
        </w:rPr>
        <w:t>In addition</w:t>
      </w:r>
      <w:r w:rsidR="00130D3E">
        <w:rPr>
          <w:rFonts w:eastAsia="Times New Roman" w:cs="Times New Roman"/>
          <w:b w:val="0"/>
          <w:i w:val="0"/>
          <w:color w:val="auto"/>
          <w:sz w:val="22"/>
          <w:szCs w:val="24"/>
        </w:rPr>
        <w:t>,</w:t>
      </w:r>
      <w:r w:rsidRPr="004A5C6A">
        <w:rPr>
          <w:rFonts w:eastAsia="Times New Roman" w:cs="Times New Roman"/>
          <w:b w:val="0"/>
          <w:i w:val="0"/>
          <w:color w:val="auto"/>
          <w:sz w:val="22"/>
          <w:szCs w:val="24"/>
        </w:rPr>
        <w:t xml:space="preserve"> </w:t>
      </w:r>
      <w:r w:rsidR="00130D3E">
        <w:rPr>
          <w:rFonts w:eastAsia="Times New Roman" w:cs="Times New Roman"/>
          <w:b w:val="0"/>
          <w:i w:val="0"/>
          <w:color w:val="auto"/>
          <w:sz w:val="22"/>
          <w:szCs w:val="24"/>
        </w:rPr>
        <w:t>highw</w:t>
      </w:r>
      <w:r w:rsidR="0020465A">
        <w:rPr>
          <w:rFonts w:eastAsia="Times New Roman" w:cs="Times New Roman"/>
          <w:b w:val="0"/>
          <w:i w:val="0"/>
          <w:color w:val="auto"/>
          <w:sz w:val="22"/>
          <w:szCs w:val="24"/>
        </w:rPr>
        <w:t xml:space="preserve">ay structures, </w:t>
      </w:r>
      <w:r w:rsidRPr="004A5C6A">
        <w:rPr>
          <w:rFonts w:eastAsia="Times New Roman" w:cs="Times New Roman"/>
          <w:b w:val="0"/>
          <w:i w:val="0"/>
          <w:color w:val="auto"/>
          <w:sz w:val="22"/>
          <w:szCs w:val="24"/>
        </w:rPr>
        <w:t>street lighting</w:t>
      </w:r>
      <w:r w:rsidR="00D62B9C">
        <w:rPr>
          <w:rFonts w:eastAsia="Times New Roman" w:cs="Times New Roman"/>
          <w:b w:val="0"/>
          <w:i w:val="0"/>
          <w:color w:val="auto"/>
          <w:sz w:val="22"/>
          <w:szCs w:val="24"/>
        </w:rPr>
        <w:t>, drainage,</w:t>
      </w:r>
      <w:r w:rsidR="00130D3E">
        <w:rPr>
          <w:rFonts w:eastAsia="Times New Roman" w:cs="Times New Roman"/>
          <w:b w:val="0"/>
          <w:i w:val="0"/>
          <w:color w:val="auto"/>
          <w:sz w:val="22"/>
          <w:szCs w:val="24"/>
        </w:rPr>
        <w:t xml:space="preserve"> street furniture</w:t>
      </w:r>
      <w:r w:rsidR="00D62B9C">
        <w:rPr>
          <w:rFonts w:eastAsia="Times New Roman" w:cs="Times New Roman"/>
          <w:b w:val="0"/>
          <w:i w:val="0"/>
          <w:color w:val="auto"/>
          <w:sz w:val="22"/>
          <w:szCs w:val="24"/>
        </w:rPr>
        <w:t xml:space="preserve"> and highway trees</w:t>
      </w:r>
      <w:r w:rsidR="00130D3E">
        <w:rPr>
          <w:rFonts w:eastAsia="Times New Roman" w:cs="Times New Roman"/>
          <w:b w:val="0"/>
          <w:i w:val="0"/>
          <w:color w:val="auto"/>
          <w:sz w:val="22"/>
          <w:szCs w:val="24"/>
        </w:rPr>
        <w:t xml:space="preserve"> </w:t>
      </w:r>
      <w:r w:rsidRPr="004A5C6A">
        <w:rPr>
          <w:rFonts w:eastAsia="Times New Roman" w:cs="Times New Roman"/>
          <w:b w:val="0"/>
          <w:i w:val="0"/>
          <w:color w:val="auto"/>
          <w:sz w:val="22"/>
          <w:szCs w:val="24"/>
        </w:rPr>
        <w:t xml:space="preserve">are </w:t>
      </w:r>
      <w:r>
        <w:rPr>
          <w:rFonts w:eastAsia="Times New Roman" w:cs="Times New Roman"/>
          <w:b w:val="0"/>
          <w:i w:val="0"/>
          <w:color w:val="auto"/>
          <w:sz w:val="22"/>
          <w:szCs w:val="24"/>
        </w:rPr>
        <w:t>also essential</w:t>
      </w:r>
      <w:r w:rsidR="00817FAA">
        <w:rPr>
          <w:rFonts w:eastAsia="Times New Roman" w:cs="Times New Roman"/>
          <w:b w:val="0"/>
          <w:i w:val="0"/>
          <w:color w:val="auto"/>
          <w:sz w:val="22"/>
          <w:szCs w:val="24"/>
        </w:rPr>
        <w:t xml:space="preserve"> ancillary</w:t>
      </w:r>
      <w:r>
        <w:rPr>
          <w:rFonts w:eastAsia="Times New Roman" w:cs="Times New Roman"/>
          <w:b w:val="0"/>
          <w:i w:val="0"/>
          <w:color w:val="auto"/>
          <w:sz w:val="22"/>
          <w:szCs w:val="24"/>
        </w:rPr>
        <w:t xml:space="preserve"> </w:t>
      </w:r>
      <w:r w:rsidR="00817FAA">
        <w:rPr>
          <w:rFonts w:eastAsia="Times New Roman" w:cs="Times New Roman"/>
          <w:b w:val="0"/>
          <w:i w:val="0"/>
          <w:color w:val="auto"/>
          <w:sz w:val="22"/>
          <w:szCs w:val="24"/>
        </w:rPr>
        <w:t xml:space="preserve">assets </w:t>
      </w:r>
      <w:r>
        <w:rPr>
          <w:rFonts w:eastAsia="Times New Roman" w:cs="Times New Roman"/>
          <w:b w:val="0"/>
          <w:i w:val="0"/>
          <w:color w:val="auto"/>
          <w:sz w:val="22"/>
          <w:szCs w:val="24"/>
        </w:rPr>
        <w:t>within the highway and are maintained according to need.</w:t>
      </w:r>
    </w:p>
    <w:p w14:paraId="602DEA57" w14:textId="42210507" w:rsidR="00A03D91" w:rsidRDefault="003D60A5" w:rsidP="00143DDB">
      <w:pPr>
        <w:pStyle w:val="Subtitle"/>
        <w:numPr>
          <w:ilvl w:val="0"/>
          <w:numId w:val="0"/>
        </w:numPr>
        <w:spacing w:before="200" w:after="120"/>
        <w:rPr>
          <w:rFonts w:eastAsia="Times New Roman" w:cs="Times New Roman"/>
          <w:b w:val="0"/>
          <w:i w:val="0"/>
          <w:color w:val="auto"/>
          <w:sz w:val="22"/>
          <w:szCs w:val="24"/>
        </w:rPr>
      </w:pPr>
      <w:r>
        <w:rPr>
          <w:rFonts w:eastAsia="Times New Roman" w:cs="Times New Roman"/>
          <w:b w:val="0"/>
          <w:i w:val="0"/>
          <w:color w:val="auto"/>
          <w:sz w:val="22"/>
          <w:szCs w:val="24"/>
        </w:rPr>
        <w:t>The move to</w:t>
      </w:r>
      <w:r w:rsidR="0068489A">
        <w:rPr>
          <w:rFonts w:eastAsia="Times New Roman" w:cs="Times New Roman"/>
          <w:b w:val="0"/>
          <w:i w:val="0"/>
          <w:color w:val="auto"/>
          <w:sz w:val="22"/>
          <w:szCs w:val="24"/>
        </w:rPr>
        <w:t>wards planned</w:t>
      </w:r>
      <w:r>
        <w:rPr>
          <w:rFonts w:eastAsia="Times New Roman" w:cs="Times New Roman"/>
          <w:b w:val="0"/>
          <w:i w:val="0"/>
          <w:color w:val="auto"/>
          <w:sz w:val="22"/>
          <w:szCs w:val="24"/>
        </w:rPr>
        <w:t xml:space="preserve"> capital investment is essential to reduce risk</w:t>
      </w:r>
      <w:r w:rsidR="00796252">
        <w:rPr>
          <w:rFonts w:eastAsia="Times New Roman" w:cs="Times New Roman"/>
          <w:b w:val="0"/>
          <w:i w:val="0"/>
          <w:color w:val="auto"/>
          <w:sz w:val="22"/>
          <w:szCs w:val="24"/>
        </w:rPr>
        <w:t>,</w:t>
      </w:r>
      <w:r>
        <w:rPr>
          <w:rFonts w:eastAsia="Times New Roman" w:cs="Times New Roman"/>
          <w:b w:val="0"/>
          <w:i w:val="0"/>
          <w:color w:val="auto"/>
          <w:sz w:val="22"/>
          <w:szCs w:val="24"/>
        </w:rPr>
        <w:t xml:space="preserve"> </w:t>
      </w:r>
      <w:r w:rsidR="00F04AC2">
        <w:rPr>
          <w:rFonts w:eastAsia="Times New Roman" w:cs="Times New Roman"/>
          <w:b w:val="0"/>
          <w:i w:val="0"/>
          <w:color w:val="auto"/>
          <w:sz w:val="22"/>
          <w:szCs w:val="24"/>
        </w:rPr>
        <w:t xml:space="preserve">reduce </w:t>
      </w:r>
      <w:r w:rsidR="00796252">
        <w:rPr>
          <w:rFonts w:eastAsia="Times New Roman" w:cs="Times New Roman"/>
          <w:b w:val="0"/>
          <w:i w:val="0"/>
          <w:color w:val="auto"/>
          <w:sz w:val="22"/>
          <w:szCs w:val="24"/>
        </w:rPr>
        <w:t xml:space="preserve">the </w:t>
      </w:r>
      <w:r>
        <w:rPr>
          <w:rFonts w:eastAsia="Times New Roman" w:cs="Times New Roman"/>
          <w:b w:val="0"/>
          <w:i w:val="0"/>
          <w:color w:val="auto"/>
          <w:sz w:val="22"/>
          <w:szCs w:val="24"/>
        </w:rPr>
        <w:t>cost of reactive maintenance</w:t>
      </w:r>
      <w:r w:rsidR="00796252">
        <w:rPr>
          <w:rFonts w:eastAsia="Times New Roman" w:cs="Times New Roman"/>
          <w:b w:val="0"/>
          <w:i w:val="0"/>
          <w:color w:val="auto"/>
          <w:sz w:val="22"/>
          <w:szCs w:val="24"/>
        </w:rPr>
        <w:t>,</w:t>
      </w:r>
      <w:r>
        <w:rPr>
          <w:rFonts w:eastAsia="Times New Roman" w:cs="Times New Roman"/>
          <w:b w:val="0"/>
          <w:i w:val="0"/>
          <w:color w:val="auto"/>
          <w:sz w:val="22"/>
          <w:szCs w:val="24"/>
        </w:rPr>
        <w:t xml:space="preserve"> and </w:t>
      </w:r>
      <w:r w:rsidR="00F04AC2">
        <w:rPr>
          <w:rFonts w:eastAsia="Times New Roman" w:cs="Times New Roman"/>
          <w:b w:val="0"/>
          <w:i w:val="0"/>
          <w:color w:val="auto"/>
          <w:sz w:val="22"/>
          <w:szCs w:val="24"/>
        </w:rPr>
        <w:t xml:space="preserve">minimise disruption to </w:t>
      </w:r>
      <w:r w:rsidR="0068489A">
        <w:rPr>
          <w:rFonts w:eastAsia="Times New Roman" w:cs="Times New Roman"/>
          <w:b w:val="0"/>
          <w:i w:val="0"/>
          <w:color w:val="auto"/>
          <w:sz w:val="22"/>
          <w:szCs w:val="24"/>
        </w:rPr>
        <w:t>highway</w:t>
      </w:r>
      <w:r w:rsidR="00A85054">
        <w:rPr>
          <w:rFonts w:eastAsia="Times New Roman" w:cs="Times New Roman"/>
          <w:b w:val="0"/>
          <w:i w:val="0"/>
          <w:color w:val="auto"/>
          <w:sz w:val="22"/>
          <w:szCs w:val="24"/>
        </w:rPr>
        <w:t xml:space="preserve"> users</w:t>
      </w:r>
      <w:r w:rsidR="00796252">
        <w:rPr>
          <w:rFonts w:eastAsia="Times New Roman" w:cs="Times New Roman"/>
          <w:b w:val="0"/>
          <w:i w:val="0"/>
          <w:color w:val="auto"/>
          <w:sz w:val="22"/>
          <w:szCs w:val="24"/>
        </w:rPr>
        <w:t>.</w:t>
      </w:r>
    </w:p>
    <w:p w14:paraId="5C84006B" w14:textId="77777777" w:rsidR="004500D1" w:rsidRDefault="004500D1" w:rsidP="00143DDB">
      <w:pPr>
        <w:pStyle w:val="Subtitle"/>
        <w:numPr>
          <w:ilvl w:val="0"/>
          <w:numId w:val="0"/>
        </w:numPr>
        <w:spacing w:before="200" w:after="120"/>
        <w:rPr>
          <w:rFonts w:eastAsia="Times New Roman" w:cs="Times New Roman"/>
          <w:b w:val="0"/>
          <w:i w:val="0"/>
          <w:color w:val="auto"/>
          <w:sz w:val="22"/>
          <w:szCs w:val="24"/>
        </w:rPr>
      </w:pPr>
      <w:r w:rsidRPr="00467B5A">
        <w:rPr>
          <w:color w:val="523A8B"/>
        </w:rPr>
        <w:t>Who</w:t>
      </w:r>
      <w:r w:rsidR="00F77861" w:rsidRPr="00467B5A">
        <w:rPr>
          <w:color w:val="523A8B"/>
        </w:rPr>
        <w:t xml:space="preserve">... </w:t>
      </w:r>
      <w:r w:rsidR="00143DDB" w:rsidRPr="000055DA">
        <w:rPr>
          <w:rFonts w:eastAsia="Times New Roman" w:cs="Times New Roman"/>
          <w:b w:val="0"/>
          <w:i w:val="0"/>
          <w:color w:val="auto"/>
          <w:sz w:val="22"/>
          <w:szCs w:val="24"/>
        </w:rPr>
        <w:t>The r</w:t>
      </w:r>
      <w:r w:rsidR="00143DDB">
        <w:rPr>
          <w:rFonts w:eastAsia="Times New Roman" w:cs="Times New Roman"/>
          <w:b w:val="0"/>
          <w:i w:val="0"/>
          <w:color w:val="auto"/>
          <w:sz w:val="22"/>
          <w:szCs w:val="24"/>
        </w:rPr>
        <w:t>esponsibilities for the ‘</w:t>
      </w:r>
      <w:r w:rsidR="00A85054">
        <w:rPr>
          <w:rFonts w:eastAsia="Times New Roman" w:cs="Times New Roman"/>
          <w:b w:val="0"/>
          <w:i w:val="0"/>
          <w:color w:val="auto"/>
          <w:sz w:val="22"/>
          <w:szCs w:val="24"/>
        </w:rPr>
        <w:t>Context</w:t>
      </w:r>
      <w:r w:rsidR="00143DDB">
        <w:rPr>
          <w:rFonts w:eastAsia="Times New Roman" w:cs="Times New Roman"/>
          <w:b w:val="0"/>
          <w:i w:val="0"/>
          <w:color w:val="auto"/>
          <w:sz w:val="22"/>
          <w:szCs w:val="24"/>
        </w:rPr>
        <w:t>’ module lie with:</w:t>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02"/>
      </w:tblGrid>
      <w:tr w:rsidR="001E663E" w:rsidRPr="002C2374" w14:paraId="48488FD3" w14:textId="77777777" w:rsidTr="00CD680E">
        <w:trPr>
          <w:trHeight w:val="283"/>
        </w:trPr>
        <w:tc>
          <w:tcPr>
            <w:tcW w:w="2376" w:type="dxa"/>
          </w:tcPr>
          <w:p w14:paraId="4F10E987" w14:textId="77777777" w:rsidR="001E663E" w:rsidRPr="002C2374" w:rsidRDefault="00067B4B" w:rsidP="00067B4B">
            <w:pPr>
              <w:spacing w:after="0"/>
              <w:jc w:val="left"/>
              <w:rPr>
                <w:sz w:val="20"/>
              </w:rPr>
            </w:pPr>
            <w:r>
              <w:rPr>
                <w:sz w:val="20"/>
              </w:rPr>
              <w:t>Statutory d</w:t>
            </w:r>
            <w:r w:rsidR="001E663E">
              <w:rPr>
                <w:sz w:val="20"/>
              </w:rPr>
              <w:t>uty</w:t>
            </w:r>
          </w:p>
        </w:tc>
        <w:tc>
          <w:tcPr>
            <w:tcW w:w="2302" w:type="dxa"/>
          </w:tcPr>
          <w:p w14:paraId="56DBC605" w14:textId="531A14C8" w:rsidR="001E663E" w:rsidRPr="002378A3" w:rsidRDefault="00BE431F" w:rsidP="00067B4B">
            <w:pPr>
              <w:spacing w:after="0"/>
              <w:jc w:val="left"/>
              <w:rPr>
                <w:b/>
                <w:sz w:val="20"/>
              </w:rPr>
            </w:pPr>
            <w:r>
              <w:rPr>
                <w:b/>
                <w:sz w:val="20"/>
              </w:rPr>
              <w:t>Head of Highways, Transport and Asset Management</w:t>
            </w:r>
          </w:p>
        </w:tc>
      </w:tr>
      <w:tr w:rsidR="001E663E" w:rsidRPr="002C2374" w14:paraId="008947FD" w14:textId="77777777" w:rsidTr="00CD680E">
        <w:trPr>
          <w:trHeight w:val="283"/>
        </w:trPr>
        <w:tc>
          <w:tcPr>
            <w:tcW w:w="2376" w:type="dxa"/>
          </w:tcPr>
          <w:p w14:paraId="22C25B9C" w14:textId="77777777" w:rsidR="001E663E" w:rsidRDefault="001E663E" w:rsidP="00067B4B">
            <w:pPr>
              <w:spacing w:after="0"/>
              <w:jc w:val="left"/>
              <w:rPr>
                <w:sz w:val="20"/>
              </w:rPr>
            </w:pPr>
            <w:r>
              <w:rPr>
                <w:sz w:val="20"/>
              </w:rPr>
              <w:t>Overall reporting</w:t>
            </w:r>
          </w:p>
        </w:tc>
        <w:tc>
          <w:tcPr>
            <w:tcW w:w="2302" w:type="dxa"/>
          </w:tcPr>
          <w:p w14:paraId="15412DDE" w14:textId="6B7888C4" w:rsidR="001E663E" w:rsidRDefault="00BE402A" w:rsidP="00067B4B">
            <w:pPr>
              <w:spacing w:after="0"/>
              <w:jc w:val="left"/>
              <w:rPr>
                <w:b/>
                <w:sz w:val="20"/>
              </w:rPr>
            </w:pPr>
            <w:r>
              <w:rPr>
                <w:b/>
                <w:sz w:val="20"/>
              </w:rPr>
              <w:t>Asset Manager</w:t>
            </w:r>
          </w:p>
        </w:tc>
      </w:tr>
      <w:tr w:rsidR="001E663E" w:rsidRPr="002C2374" w14:paraId="6B3EA3FD" w14:textId="77777777" w:rsidTr="00CD680E">
        <w:trPr>
          <w:trHeight w:val="283"/>
        </w:trPr>
        <w:tc>
          <w:tcPr>
            <w:tcW w:w="2376" w:type="dxa"/>
          </w:tcPr>
          <w:p w14:paraId="2D9B5A13" w14:textId="38C7FE6E" w:rsidR="001E663E" w:rsidRPr="002C2374" w:rsidRDefault="00E2654F" w:rsidP="00067B4B">
            <w:pPr>
              <w:spacing w:after="0"/>
              <w:jc w:val="left"/>
              <w:rPr>
                <w:sz w:val="20"/>
              </w:rPr>
            </w:pPr>
            <w:r>
              <w:rPr>
                <w:sz w:val="20"/>
              </w:rPr>
              <w:t xml:space="preserve">Updating </w:t>
            </w:r>
            <w:r w:rsidR="00A85054">
              <w:rPr>
                <w:sz w:val="20"/>
              </w:rPr>
              <w:t>module</w:t>
            </w:r>
          </w:p>
        </w:tc>
        <w:tc>
          <w:tcPr>
            <w:tcW w:w="2302" w:type="dxa"/>
          </w:tcPr>
          <w:p w14:paraId="3BDB6857" w14:textId="453B6AFA" w:rsidR="001E663E" w:rsidRPr="002378A3" w:rsidRDefault="00C86AE6" w:rsidP="00067B4B">
            <w:pPr>
              <w:spacing w:after="0"/>
              <w:jc w:val="left"/>
              <w:rPr>
                <w:b/>
                <w:sz w:val="20"/>
              </w:rPr>
            </w:pPr>
            <w:r>
              <w:rPr>
                <w:b/>
                <w:sz w:val="20"/>
              </w:rPr>
              <w:t>Senior / Engineer</w:t>
            </w:r>
          </w:p>
        </w:tc>
      </w:tr>
    </w:tbl>
    <w:p w14:paraId="212B7EF8" w14:textId="16970A11" w:rsidR="003B086F" w:rsidRDefault="004500D1" w:rsidP="003B086F">
      <w:pPr>
        <w:pStyle w:val="Subtitle"/>
        <w:numPr>
          <w:ilvl w:val="0"/>
          <w:numId w:val="0"/>
        </w:numPr>
        <w:spacing w:before="0" w:after="200"/>
        <w:rPr>
          <w:rFonts w:eastAsia="Times New Roman" w:cs="Times New Roman"/>
          <w:b w:val="0"/>
          <w:i w:val="0"/>
          <w:color w:val="auto"/>
          <w:sz w:val="22"/>
          <w:szCs w:val="24"/>
        </w:rPr>
      </w:pPr>
      <w:r w:rsidRPr="00467B5A">
        <w:rPr>
          <w:color w:val="523A8B"/>
        </w:rPr>
        <w:t>How</w:t>
      </w:r>
      <w:r w:rsidR="003E16CC" w:rsidRPr="00467B5A">
        <w:rPr>
          <w:color w:val="523A8B"/>
        </w:rPr>
        <w:t xml:space="preserve">... </w:t>
      </w:r>
      <w:r w:rsidR="007D7303">
        <w:rPr>
          <w:rFonts w:eastAsia="Times New Roman" w:cs="Times New Roman"/>
          <w:b w:val="0"/>
          <w:i w:val="0"/>
          <w:color w:val="auto"/>
          <w:sz w:val="22"/>
          <w:szCs w:val="24"/>
        </w:rPr>
        <w:t>Harrow</w:t>
      </w:r>
      <w:r w:rsidR="00EA3739" w:rsidRPr="003E16CC">
        <w:rPr>
          <w:rFonts w:eastAsia="Times New Roman" w:cs="Times New Roman"/>
          <w:b w:val="0"/>
          <w:i w:val="0"/>
          <w:color w:val="auto"/>
          <w:sz w:val="22"/>
          <w:szCs w:val="24"/>
        </w:rPr>
        <w:t xml:space="preserve"> </w:t>
      </w:r>
      <w:r w:rsidR="00AC3194">
        <w:rPr>
          <w:rFonts w:eastAsia="Times New Roman" w:cs="Times New Roman"/>
          <w:b w:val="0"/>
          <w:i w:val="0"/>
          <w:color w:val="auto"/>
          <w:sz w:val="22"/>
          <w:szCs w:val="24"/>
        </w:rPr>
        <w:t>works with</w:t>
      </w:r>
      <w:r w:rsidR="00CD680E">
        <w:rPr>
          <w:rFonts w:eastAsia="Times New Roman" w:cs="Times New Roman"/>
          <w:b w:val="0"/>
          <w:i w:val="0"/>
          <w:color w:val="auto"/>
          <w:sz w:val="22"/>
          <w:szCs w:val="24"/>
        </w:rPr>
        <w:t xml:space="preserve"> </w:t>
      </w:r>
      <w:proofErr w:type="spellStart"/>
      <w:r w:rsidR="00697601">
        <w:rPr>
          <w:rFonts w:eastAsia="Times New Roman" w:cs="Times New Roman"/>
          <w:b w:val="0"/>
          <w:i w:val="0"/>
          <w:color w:val="auto"/>
          <w:sz w:val="22"/>
          <w:szCs w:val="24"/>
        </w:rPr>
        <w:t>LoHEG</w:t>
      </w:r>
      <w:proofErr w:type="spellEnd"/>
      <w:r w:rsidR="00862255">
        <w:rPr>
          <w:rFonts w:eastAsia="Times New Roman" w:cs="Times New Roman"/>
          <w:b w:val="0"/>
          <w:i w:val="0"/>
          <w:color w:val="auto"/>
          <w:sz w:val="22"/>
          <w:szCs w:val="24"/>
        </w:rPr>
        <w:t xml:space="preserve"> </w:t>
      </w:r>
      <w:r w:rsidR="003D60A5">
        <w:rPr>
          <w:rFonts w:eastAsia="Times New Roman" w:cs="Times New Roman"/>
          <w:b w:val="0"/>
          <w:i w:val="0"/>
          <w:color w:val="auto"/>
          <w:sz w:val="22"/>
          <w:szCs w:val="24"/>
        </w:rPr>
        <w:t>to develop a common understanding and approach to asset management</w:t>
      </w:r>
      <w:r w:rsidR="00982698">
        <w:rPr>
          <w:rFonts w:eastAsia="Times New Roman" w:cs="Times New Roman"/>
          <w:b w:val="0"/>
          <w:i w:val="0"/>
          <w:color w:val="auto"/>
          <w:sz w:val="22"/>
          <w:szCs w:val="24"/>
        </w:rPr>
        <w:t>,</w:t>
      </w:r>
      <w:r w:rsidR="003D60A5">
        <w:rPr>
          <w:rFonts w:eastAsia="Times New Roman" w:cs="Times New Roman"/>
          <w:b w:val="0"/>
          <w:i w:val="0"/>
          <w:color w:val="auto"/>
          <w:sz w:val="22"/>
          <w:szCs w:val="24"/>
        </w:rPr>
        <w:t xml:space="preserve"> which </w:t>
      </w:r>
      <w:r w:rsidR="00CD680E">
        <w:rPr>
          <w:rFonts w:eastAsia="Times New Roman" w:cs="Times New Roman"/>
          <w:b w:val="0"/>
          <w:i w:val="0"/>
          <w:color w:val="auto"/>
          <w:sz w:val="22"/>
          <w:szCs w:val="24"/>
        </w:rPr>
        <w:t xml:space="preserve">the Borough </w:t>
      </w:r>
      <w:r w:rsidR="00862255">
        <w:rPr>
          <w:rFonts w:eastAsia="Times New Roman" w:cs="Times New Roman"/>
          <w:b w:val="0"/>
          <w:i w:val="0"/>
          <w:color w:val="auto"/>
          <w:sz w:val="22"/>
          <w:szCs w:val="24"/>
        </w:rPr>
        <w:t>adapts</w:t>
      </w:r>
      <w:r w:rsidR="003D60A5">
        <w:rPr>
          <w:rFonts w:eastAsia="Times New Roman" w:cs="Times New Roman"/>
          <w:b w:val="0"/>
          <w:i w:val="0"/>
          <w:color w:val="auto"/>
          <w:sz w:val="22"/>
          <w:szCs w:val="24"/>
        </w:rPr>
        <w:t xml:space="preserve"> to meet </w:t>
      </w:r>
      <w:r w:rsidR="00982698">
        <w:rPr>
          <w:rFonts w:eastAsia="Times New Roman" w:cs="Times New Roman"/>
          <w:b w:val="0"/>
          <w:i w:val="0"/>
          <w:color w:val="auto"/>
          <w:sz w:val="22"/>
          <w:szCs w:val="24"/>
        </w:rPr>
        <w:t xml:space="preserve">its </w:t>
      </w:r>
      <w:r w:rsidR="009B7784">
        <w:rPr>
          <w:rFonts w:eastAsia="Times New Roman" w:cs="Times New Roman"/>
          <w:b w:val="0"/>
          <w:i w:val="0"/>
          <w:color w:val="auto"/>
          <w:sz w:val="22"/>
          <w:szCs w:val="24"/>
        </w:rPr>
        <w:t>needs</w:t>
      </w:r>
      <w:r w:rsidR="003D60A5">
        <w:rPr>
          <w:rFonts w:eastAsia="Times New Roman" w:cs="Times New Roman"/>
          <w:b w:val="0"/>
          <w:i w:val="0"/>
          <w:color w:val="auto"/>
          <w:sz w:val="22"/>
          <w:szCs w:val="24"/>
        </w:rPr>
        <w:t>.</w:t>
      </w:r>
    </w:p>
    <w:p w14:paraId="2FE0EDE4" w14:textId="63132349" w:rsidR="003B086F" w:rsidRDefault="00CD680E" w:rsidP="003B086F">
      <w:pPr>
        <w:pStyle w:val="Subtitle"/>
        <w:numPr>
          <w:ilvl w:val="0"/>
          <w:numId w:val="0"/>
        </w:numPr>
        <w:spacing w:before="0" w:after="200"/>
        <w:rPr>
          <w:rFonts w:eastAsia="Times New Roman" w:cs="Times New Roman"/>
          <w:b w:val="0"/>
          <w:i w:val="0"/>
          <w:color w:val="auto"/>
          <w:sz w:val="22"/>
          <w:szCs w:val="24"/>
        </w:rPr>
      </w:pPr>
      <w:r>
        <w:rPr>
          <w:rFonts w:eastAsia="Times New Roman" w:cs="Times New Roman"/>
          <w:b w:val="0"/>
          <w:i w:val="0"/>
          <w:color w:val="auto"/>
          <w:sz w:val="22"/>
          <w:szCs w:val="24"/>
        </w:rPr>
        <w:t xml:space="preserve">Harrow are also exploring </w:t>
      </w:r>
      <w:r w:rsidR="003B086F">
        <w:rPr>
          <w:rFonts w:eastAsia="Times New Roman" w:cs="Times New Roman"/>
          <w:b w:val="0"/>
          <w:i w:val="0"/>
          <w:color w:val="auto"/>
          <w:sz w:val="22"/>
          <w:szCs w:val="24"/>
        </w:rPr>
        <w:t>establishing</w:t>
      </w:r>
      <w:r>
        <w:rPr>
          <w:rFonts w:eastAsia="Times New Roman" w:cs="Times New Roman"/>
          <w:b w:val="0"/>
          <w:i w:val="0"/>
          <w:color w:val="auto"/>
          <w:sz w:val="22"/>
          <w:szCs w:val="24"/>
        </w:rPr>
        <w:t xml:space="preserve"> a </w:t>
      </w:r>
      <w:r w:rsidR="003B086F">
        <w:rPr>
          <w:rFonts w:eastAsia="Times New Roman" w:cs="Times New Roman"/>
          <w:b w:val="0"/>
          <w:i w:val="0"/>
          <w:color w:val="auto"/>
          <w:sz w:val="22"/>
          <w:szCs w:val="24"/>
        </w:rPr>
        <w:t>local C</w:t>
      </w:r>
      <w:r>
        <w:rPr>
          <w:rFonts w:eastAsia="Times New Roman" w:cs="Times New Roman"/>
          <w:b w:val="0"/>
          <w:i w:val="0"/>
          <w:color w:val="auto"/>
          <w:sz w:val="22"/>
          <w:szCs w:val="24"/>
        </w:rPr>
        <w:t xml:space="preserve">onsortium of neighbouring </w:t>
      </w:r>
      <w:r w:rsidR="003B086F">
        <w:rPr>
          <w:rFonts w:eastAsia="Times New Roman" w:cs="Times New Roman"/>
          <w:b w:val="0"/>
          <w:i w:val="0"/>
          <w:color w:val="auto"/>
          <w:sz w:val="22"/>
          <w:szCs w:val="24"/>
        </w:rPr>
        <w:t xml:space="preserve">highway </w:t>
      </w:r>
      <w:r>
        <w:rPr>
          <w:rFonts w:eastAsia="Times New Roman" w:cs="Times New Roman"/>
          <w:b w:val="0"/>
          <w:i w:val="0"/>
          <w:color w:val="auto"/>
          <w:sz w:val="22"/>
          <w:szCs w:val="24"/>
        </w:rPr>
        <w:t>authorities to benchmark its activities and challenge the way it operates.</w:t>
      </w:r>
      <w:r w:rsidR="003B086F">
        <w:rPr>
          <w:rFonts w:eastAsia="Times New Roman" w:cs="Times New Roman"/>
          <w:b w:val="0"/>
          <w:i w:val="0"/>
          <w:color w:val="auto"/>
          <w:sz w:val="22"/>
          <w:szCs w:val="24"/>
        </w:rPr>
        <w:t xml:space="preserve"> </w:t>
      </w:r>
      <w:r w:rsidR="003D60A5" w:rsidRPr="003B086F">
        <w:rPr>
          <w:rFonts w:eastAsia="Times New Roman" w:cs="Times New Roman"/>
          <w:b w:val="0"/>
          <w:i w:val="0"/>
          <w:color w:val="auto"/>
          <w:sz w:val="22"/>
          <w:szCs w:val="24"/>
        </w:rPr>
        <w:t xml:space="preserve">The </w:t>
      </w:r>
      <w:r w:rsidR="007C6671" w:rsidRPr="003B086F">
        <w:rPr>
          <w:rFonts w:eastAsia="Times New Roman" w:cs="Times New Roman"/>
          <w:b w:val="0"/>
          <w:i w:val="0"/>
          <w:color w:val="auto"/>
          <w:sz w:val="22"/>
          <w:szCs w:val="24"/>
        </w:rPr>
        <w:t>C</w:t>
      </w:r>
      <w:r w:rsidR="003D60A5" w:rsidRPr="003B086F">
        <w:rPr>
          <w:rFonts w:eastAsia="Times New Roman" w:cs="Times New Roman"/>
          <w:b w:val="0"/>
          <w:i w:val="0"/>
          <w:color w:val="auto"/>
          <w:sz w:val="22"/>
          <w:szCs w:val="24"/>
        </w:rPr>
        <w:t xml:space="preserve">onsortium </w:t>
      </w:r>
      <w:r w:rsidR="003B086F">
        <w:rPr>
          <w:rFonts w:eastAsia="Times New Roman" w:cs="Times New Roman"/>
          <w:b w:val="0"/>
          <w:i w:val="0"/>
          <w:color w:val="auto"/>
          <w:sz w:val="22"/>
          <w:szCs w:val="24"/>
        </w:rPr>
        <w:t>will review</w:t>
      </w:r>
      <w:r w:rsidR="003D60A5" w:rsidRPr="003B086F">
        <w:rPr>
          <w:rFonts w:eastAsia="Times New Roman" w:cs="Times New Roman"/>
          <w:b w:val="0"/>
          <w:i w:val="0"/>
          <w:color w:val="auto"/>
          <w:sz w:val="22"/>
          <w:szCs w:val="24"/>
        </w:rPr>
        <w:t xml:space="preserve"> guidance and tools developed by </w:t>
      </w:r>
      <w:r w:rsidR="00982698" w:rsidRPr="003B086F">
        <w:rPr>
          <w:rFonts w:eastAsia="Times New Roman" w:cs="Times New Roman"/>
          <w:b w:val="0"/>
          <w:i w:val="0"/>
          <w:color w:val="auto"/>
          <w:sz w:val="22"/>
          <w:szCs w:val="24"/>
        </w:rPr>
        <w:t xml:space="preserve">the </w:t>
      </w:r>
      <w:r w:rsidR="00130D3E" w:rsidRPr="003B086F">
        <w:rPr>
          <w:rFonts w:eastAsia="Times New Roman" w:cs="Times New Roman"/>
          <w:b w:val="0"/>
          <w:i w:val="0"/>
          <w:color w:val="auto"/>
          <w:sz w:val="22"/>
          <w:szCs w:val="24"/>
        </w:rPr>
        <w:t>DfT,</w:t>
      </w:r>
      <w:r w:rsidR="003D60A5" w:rsidRPr="003B086F">
        <w:rPr>
          <w:rFonts w:eastAsia="Times New Roman" w:cs="Times New Roman"/>
          <w:b w:val="0"/>
          <w:i w:val="0"/>
          <w:color w:val="auto"/>
          <w:sz w:val="22"/>
          <w:szCs w:val="24"/>
        </w:rPr>
        <w:t xml:space="preserve"> HMEP, </w:t>
      </w:r>
      <w:r w:rsidR="00C84EA2" w:rsidRPr="003B086F">
        <w:rPr>
          <w:rFonts w:eastAsia="Times New Roman" w:cs="Times New Roman"/>
          <w:b w:val="0"/>
          <w:i w:val="0"/>
          <w:color w:val="auto"/>
          <w:sz w:val="22"/>
          <w:szCs w:val="24"/>
        </w:rPr>
        <w:t>UKRLG</w:t>
      </w:r>
      <w:r w:rsidR="003D60A5" w:rsidRPr="003B086F">
        <w:rPr>
          <w:rFonts w:eastAsia="Times New Roman" w:cs="Times New Roman"/>
          <w:b w:val="0"/>
          <w:i w:val="0"/>
          <w:color w:val="auto"/>
          <w:sz w:val="22"/>
          <w:szCs w:val="24"/>
        </w:rPr>
        <w:t xml:space="preserve">, </w:t>
      </w:r>
      <w:r w:rsidR="00C84EA2" w:rsidRPr="003B086F">
        <w:rPr>
          <w:rFonts w:eastAsia="Times New Roman" w:cs="Times New Roman"/>
          <w:b w:val="0"/>
          <w:i w:val="0"/>
          <w:color w:val="auto"/>
          <w:sz w:val="22"/>
          <w:szCs w:val="24"/>
        </w:rPr>
        <w:t>IAM</w:t>
      </w:r>
      <w:r w:rsidR="00982698" w:rsidRPr="003B086F">
        <w:rPr>
          <w:rFonts w:eastAsia="Times New Roman" w:cs="Times New Roman"/>
          <w:b w:val="0"/>
          <w:i w:val="0"/>
          <w:color w:val="auto"/>
          <w:sz w:val="22"/>
          <w:szCs w:val="24"/>
        </w:rPr>
        <w:t xml:space="preserve">, </w:t>
      </w:r>
      <w:r w:rsidR="007C6671" w:rsidRPr="003B086F">
        <w:rPr>
          <w:rFonts w:eastAsia="Times New Roman" w:cs="Times New Roman"/>
          <w:b w:val="0"/>
          <w:i w:val="0"/>
          <w:color w:val="auto"/>
          <w:sz w:val="22"/>
          <w:szCs w:val="24"/>
        </w:rPr>
        <w:t xml:space="preserve">as well as </w:t>
      </w:r>
      <w:r w:rsidR="00C84EA2" w:rsidRPr="003B086F">
        <w:rPr>
          <w:rFonts w:eastAsia="Times New Roman" w:cs="Times New Roman"/>
          <w:b w:val="0"/>
          <w:i w:val="0"/>
          <w:color w:val="auto"/>
          <w:sz w:val="22"/>
          <w:szCs w:val="24"/>
        </w:rPr>
        <w:t>ISO</w:t>
      </w:r>
      <w:r w:rsidR="003B086F">
        <w:rPr>
          <w:rFonts w:eastAsia="Times New Roman" w:cs="Times New Roman"/>
          <w:b w:val="0"/>
          <w:i w:val="0"/>
          <w:color w:val="auto"/>
          <w:sz w:val="22"/>
          <w:szCs w:val="24"/>
        </w:rPr>
        <w:t xml:space="preserve"> </w:t>
      </w:r>
      <w:r w:rsidR="007C6671" w:rsidRPr="003B086F">
        <w:rPr>
          <w:rFonts w:eastAsia="Times New Roman" w:cs="Times New Roman"/>
          <w:b w:val="0"/>
          <w:i w:val="0"/>
          <w:color w:val="auto"/>
          <w:sz w:val="22"/>
          <w:szCs w:val="24"/>
        </w:rPr>
        <w:t>55000</w:t>
      </w:r>
      <w:r w:rsidR="00C84EA2" w:rsidRPr="003B086F">
        <w:rPr>
          <w:rFonts w:eastAsia="Times New Roman" w:cs="Times New Roman"/>
          <w:b w:val="0"/>
          <w:i w:val="0"/>
          <w:color w:val="auto"/>
          <w:sz w:val="22"/>
          <w:szCs w:val="24"/>
        </w:rPr>
        <w:t>,</w:t>
      </w:r>
      <w:r w:rsidR="003B086F">
        <w:rPr>
          <w:rFonts w:eastAsia="Times New Roman" w:cs="Times New Roman"/>
          <w:b w:val="0"/>
          <w:i w:val="0"/>
          <w:color w:val="auto"/>
          <w:sz w:val="22"/>
          <w:szCs w:val="24"/>
        </w:rPr>
        <w:t xml:space="preserve"> </w:t>
      </w:r>
      <w:r w:rsidR="003B086F" w:rsidRPr="003B086F">
        <w:rPr>
          <w:rFonts w:eastAsia="Times New Roman" w:cs="Times New Roman"/>
          <w:b w:val="0"/>
          <w:i w:val="0"/>
          <w:color w:val="auto"/>
          <w:sz w:val="22"/>
          <w:szCs w:val="24"/>
        </w:rPr>
        <w:t>a global standard for asset management.</w:t>
      </w:r>
    </w:p>
    <w:p w14:paraId="4C0143B5" w14:textId="30683402" w:rsidR="003D60A5" w:rsidRPr="003B086F" w:rsidRDefault="007C6671" w:rsidP="003B086F">
      <w:pPr>
        <w:pStyle w:val="Subtitle"/>
        <w:numPr>
          <w:ilvl w:val="0"/>
          <w:numId w:val="0"/>
        </w:numPr>
        <w:spacing w:before="0" w:after="200"/>
        <w:rPr>
          <w:rFonts w:eastAsia="Times New Roman" w:cs="Times New Roman"/>
          <w:b w:val="0"/>
          <w:i w:val="0"/>
          <w:color w:val="auto"/>
          <w:sz w:val="22"/>
          <w:szCs w:val="24"/>
        </w:rPr>
      </w:pPr>
      <w:r w:rsidRPr="003B086F">
        <w:rPr>
          <w:rFonts w:eastAsia="Times New Roman" w:cs="Times New Roman"/>
          <w:b w:val="0"/>
          <w:i w:val="0"/>
          <w:color w:val="auto"/>
          <w:sz w:val="22"/>
          <w:szCs w:val="24"/>
        </w:rPr>
        <w:t>From the guidance and tools available</w:t>
      </w:r>
      <w:r w:rsidR="00982698" w:rsidRPr="003B086F">
        <w:rPr>
          <w:rFonts w:eastAsia="Times New Roman" w:cs="Times New Roman"/>
          <w:b w:val="0"/>
          <w:i w:val="0"/>
          <w:color w:val="auto"/>
          <w:sz w:val="22"/>
          <w:szCs w:val="24"/>
        </w:rPr>
        <w:t>,</w:t>
      </w:r>
      <w:r w:rsidRPr="003B086F">
        <w:rPr>
          <w:rFonts w:eastAsia="Times New Roman" w:cs="Times New Roman"/>
          <w:b w:val="0"/>
          <w:i w:val="0"/>
          <w:color w:val="auto"/>
          <w:sz w:val="22"/>
          <w:szCs w:val="24"/>
        </w:rPr>
        <w:t xml:space="preserve"> the group </w:t>
      </w:r>
      <w:r w:rsidR="003B086F">
        <w:rPr>
          <w:rFonts w:eastAsia="Times New Roman" w:cs="Times New Roman"/>
          <w:b w:val="0"/>
          <w:i w:val="0"/>
          <w:color w:val="auto"/>
          <w:sz w:val="22"/>
          <w:szCs w:val="24"/>
        </w:rPr>
        <w:t xml:space="preserve">will assess </w:t>
      </w:r>
      <w:r w:rsidRPr="003B086F">
        <w:rPr>
          <w:rFonts w:eastAsia="Times New Roman" w:cs="Times New Roman"/>
          <w:b w:val="0"/>
          <w:i w:val="0"/>
          <w:color w:val="auto"/>
          <w:sz w:val="22"/>
          <w:szCs w:val="24"/>
        </w:rPr>
        <w:t>how best to implement asset management</w:t>
      </w:r>
      <w:r w:rsidR="00B50735" w:rsidRPr="003B086F">
        <w:rPr>
          <w:rFonts w:eastAsia="Times New Roman" w:cs="Times New Roman"/>
          <w:b w:val="0"/>
          <w:i w:val="0"/>
          <w:color w:val="auto"/>
          <w:sz w:val="22"/>
          <w:szCs w:val="24"/>
        </w:rPr>
        <w:t>,</w:t>
      </w:r>
      <w:r w:rsidRPr="003B086F">
        <w:rPr>
          <w:rFonts w:eastAsia="Times New Roman" w:cs="Times New Roman"/>
          <w:b w:val="0"/>
          <w:i w:val="0"/>
          <w:color w:val="auto"/>
          <w:sz w:val="22"/>
          <w:szCs w:val="24"/>
        </w:rPr>
        <w:t xml:space="preserve"> </w:t>
      </w:r>
      <w:r w:rsidR="003B086F">
        <w:rPr>
          <w:rFonts w:eastAsia="Times New Roman" w:cs="Times New Roman"/>
          <w:b w:val="0"/>
          <w:i w:val="0"/>
          <w:color w:val="auto"/>
          <w:sz w:val="22"/>
          <w:szCs w:val="24"/>
        </w:rPr>
        <w:t>enabling</w:t>
      </w:r>
      <w:r w:rsidRPr="003B086F">
        <w:rPr>
          <w:rFonts w:eastAsia="Times New Roman" w:cs="Times New Roman"/>
          <w:b w:val="0"/>
          <w:i w:val="0"/>
          <w:color w:val="auto"/>
          <w:sz w:val="22"/>
          <w:szCs w:val="24"/>
        </w:rPr>
        <w:t xml:space="preserve"> </w:t>
      </w:r>
      <w:r w:rsidR="007D7303" w:rsidRPr="003B086F">
        <w:rPr>
          <w:rFonts w:eastAsia="Times New Roman" w:cs="Times New Roman"/>
          <w:b w:val="0"/>
          <w:i w:val="0"/>
          <w:color w:val="auto"/>
          <w:sz w:val="22"/>
          <w:szCs w:val="24"/>
        </w:rPr>
        <w:t>Harrow</w:t>
      </w:r>
      <w:r w:rsidRPr="003B086F">
        <w:rPr>
          <w:rFonts w:eastAsia="Times New Roman" w:cs="Times New Roman"/>
          <w:b w:val="0"/>
          <w:i w:val="0"/>
          <w:color w:val="auto"/>
          <w:sz w:val="22"/>
          <w:szCs w:val="24"/>
        </w:rPr>
        <w:t xml:space="preserve"> </w:t>
      </w:r>
      <w:r w:rsidR="003B086F">
        <w:rPr>
          <w:rFonts w:eastAsia="Times New Roman" w:cs="Times New Roman"/>
          <w:b w:val="0"/>
          <w:i w:val="0"/>
          <w:color w:val="auto"/>
          <w:sz w:val="22"/>
          <w:szCs w:val="24"/>
        </w:rPr>
        <w:t xml:space="preserve">to decide </w:t>
      </w:r>
      <w:r w:rsidRPr="003B086F">
        <w:rPr>
          <w:rFonts w:eastAsia="Times New Roman" w:cs="Times New Roman"/>
          <w:b w:val="0"/>
          <w:i w:val="0"/>
          <w:color w:val="auto"/>
          <w:sz w:val="22"/>
          <w:szCs w:val="24"/>
        </w:rPr>
        <w:t xml:space="preserve">how it will meet </w:t>
      </w:r>
      <w:r w:rsidR="003B086F">
        <w:rPr>
          <w:rFonts w:eastAsia="Times New Roman" w:cs="Times New Roman"/>
          <w:b w:val="0"/>
          <w:i w:val="0"/>
          <w:color w:val="auto"/>
          <w:sz w:val="22"/>
          <w:szCs w:val="24"/>
        </w:rPr>
        <w:t>the community’s</w:t>
      </w:r>
      <w:r w:rsidR="00982698" w:rsidRPr="003B086F">
        <w:rPr>
          <w:rFonts w:eastAsia="Times New Roman" w:cs="Times New Roman"/>
          <w:b w:val="0"/>
          <w:i w:val="0"/>
          <w:color w:val="auto"/>
          <w:sz w:val="22"/>
          <w:szCs w:val="24"/>
        </w:rPr>
        <w:t xml:space="preserve"> </w:t>
      </w:r>
      <w:r w:rsidRPr="003B086F">
        <w:rPr>
          <w:rFonts w:eastAsia="Times New Roman" w:cs="Times New Roman"/>
          <w:b w:val="0"/>
          <w:i w:val="0"/>
          <w:color w:val="auto"/>
          <w:sz w:val="22"/>
          <w:szCs w:val="24"/>
        </w:rPr>
        <w:t>needs.</w:t>
      </w:r>
    </w:p>
    <w:p w14:paraId="678F4773" w14:textId="18AA97EB" w:rsidR="00EA3739" w:rsidRDefault="004500D1" w:rsidP="00143DDB">
      <w:pPr>
        <w:pStyle w:val="Subtitle"/>
        <w:numPr>
          <w:ilvl w:val="0"/>
          <w:numId w:val="0"/>
        </w:numPr>
        <w:spacing w:before="200" w:after="120"/>
        <w:rPr>
          <w:rFonts w:eastAsia="Times New Roman" w:cs="Times New Roman"/>
          <w:b w:val="0"/>
          <w:i w:val="0"/>
          <w:color w:val="auto"/>
          <w:sz w:val="22"/>
          <w:szCs w:val="24"/>
        </w:rPr>
      </w:pPr>
      <w:r w:rsidRPr="00467B5A">
        <w:rPr>
          <w:color w:val="523A8B"/>
        </w:rPr>
        <w:t>Reporting</w:t>
      </w:r>
      <w:r w:rsidR="005B771D" w:rsidRPr="00467B5A">
        <w:rPr>
          <w:color w:val="523A8B"/>
        </w:rPr>
        <w:t xml:space="preserve">... </w:t>
      </w:r>
      <w:r w:rsidR="00F04AC2" w:rsidRPr="00A85054">
        <w:rPr>
          <w:rFonts w:eastAsia="Times New Roman" w:cs="Times New Roman"/>
          <w:b w:val="0"/>
          <w:i w:val="0"/>
          <w:color w:val="auto"/>
          <w:sz w:val="22"/>
          <w:szCs w:val="24"/>
        </w:rPr>
        <w:t xml:space="preserve">To </w:t>
      </w:r>
      <w:r w:rsidR="00F04AC2">
        <w:rPr>
          <w:rFonts w:eastAsia="Times New Roman" w:cs="Times New Roman"/>
          <w:b w:val="0"/>
          <w:i w:val="0"/>
          <w:color w:val="auto"/>
          <w:sz w:val="22"/>
          <w:szCs w:val="24"/>
        </w:rPr>
        <w:t>e</w:t>
      </w:r>
      <w:r w:rsidR="007C6671" w:rsidRPr="007C6671">
        <w:rPr>
          <w:rFonts w:eastAsia="Times New Roman" w:cs="Times New Roman"/>
          <w:b w:val="0"/>
          <w:i w:val="0"/>
          <w:color w:val="auto"/>
          <w:sz w:val="22"/>
          <w:szCs w:val="24"/>
        </w:rPr>
        <w:t>nsur</w:t>
      </w:r>
      <w:r w:rsidR="00F04AC2">
        <w:rPr>
          <w:rFonts w:eastAsia="Times New Roman" w:cs="Times New Roman"/>
          <w:b w:val="0"/>
          <w:i w:val="0"/>
          <w:color w:val="auto"/>
          <w:sz w:val="22"/>
          <w:szCs w:val="24"/>
        </w:rPr>
        <w:t>e</w:t>
      </w:r>
      <w:r w:rsidR="007C6671" w:rsidRPr="007C6671">
        <w:rPr>
          <w:rFonts w:eastAsia="Times New Roman" w:cs="Times New Roman"/>
          <w:b w:val="0"/>
          <w:i w:val="0"/>
          <w:color w:val="auto"/>
          <w:sz w:val="22"/>
          <w:szCs w:val="24"/>
        </w:rPr>
        <w:t xml:space="preserve"> investment and outcomes remain effective</w:t>
      </w:r>
      <w:r w:rsidR="00982698">
        <w:rPr>
          <w:rFonts w:eastAsia="Times New Roman" w:cs="Times New Roman"/>
          <w:b w:val="0"/>
          <w:i w:val="0"/>
          <w:color w:val="auto"/>
          <w:sz w:val="22"/>
          <w:szCs w:val="24"/>
        </w:rPr>
        <w:t>,</w:t>
      </w:r>
      <w:r w:rsidR="00130D3E">
        <w:rPr>
          <w:rFonts w:eastAsia="Times New Roman" w:cs="Times New Roman"/>
          <w:b w:val="0"/>
          <w:i w:val="0"/>
          <w:color w:val="auto"/>
          <w:sz w:val="22"/>
          <w:szCs w:val="24"/>
        </w:rPr>
        <w:t xml:space="preserve"> this HAMS</w:t>
      </w:r>
      <w:r w:rsidR="007C6671" w:rsidRPr="007C6671">
        <w:rPr>
          <w:rFonts w:eastAsia="Times New Roman" w:cs="Times New Roman"/>
          <w:b w:val="0"/>
          <w:i w:val="0"/>
          <w:color w:val="auto"/>
          <w:sz w:val="22"/>
          <w:szCs w:val="24"/>
        </w:rPr>
        <w:t xml:space="preserve"> provide</w:t>
      </w:r>
      <w:r w:rsidR="00B50735">
        <w:rPr>
          <w:rFonts w:eastAsia="Times New Roman" w:cs="Times New Roman"/>
          <w:b w:val="0"/>
          <w:i w:val="0"/>
          <w:color w:val="auto"/>
          <w:sz w:val="22"/>
          <w:szCs w:val="24"/>
        </w:rPr>
        <w:t>s</w:t>
      </w:r>
      <w:r w:rsidR="007C6671" w:rsidRPr="007C6671">
        <w:rPr>
          <w:rFonts w:eastAsia="Times New Roman" w:cs="Times New Roman"/>
          <w:b w:val="0"/>
          <w:i w:val="0"/>
          <w:color w:val="auto"/>
          <w:sz w:val="22"/>
          <w:szCs w:val="24"/>
        </w:rPr>
        <w:t xml:space="preserve"> a suit</w:t>
      </w:r>
      <w:r w:rsidR="00982698">
        <w:rPr>
          <w:rFonts w:eastAsia="Times New Roman" w:cs="Times New Roman"/>
          <w:b w:val="0"/>
          <w:i w:val="0"/>
          <w:color w:val="auto"/>
          <w:sz w:val="22"/>
          <w:szCs w:val="24"/>
        </w:rPr>
        <w:t>e</w:t>
      </w:r>
      <w:r w:rsidR="007C6671" w:rsidRPr="007C6671">
        <w:rPr>
          <w:rFonts w:eastAsia="Times New Roman" w:cs="Times New Roman"/>
          <w:b w:val="0"/>
          <w:i w:val="0"/>
          <w:color w:val="auto"/>
          <w:sz w:val="22"/>
          <w:szCs w:val="24"/>
        </w:rPr>
        <w:t xml:space="preserve"> of measures to explore and demonstrate success or otherwise.</w:t>
      </w:r>
      <w:r w:rsidR="00CF18DC">
        <w:rPr>
          <w:rFonts w:eastAsia="Times New Roman" w:cs="Times New Roman"/>
          <w:b w:val="0"/>
          <w:i w:val="0"/>
          <w:color w:val="auto"/>
          <w:sz w:val="22"/>
          <w:szCs w:val="24"/>
        </w:rPr>
        <w:t xml:space="preserve"> </w:t>
      </w:r>
      <w:r w:rsidR="007C6671" w:rsidRPr="007C6671">
        <w:rPr>
          <w:rFonts w:eastAsia="Times New Roman" w:cs="Times New Roman"/>
          <w:b w:val="0"/>
          <w:i w:val="0"/>
          <w:color w:val="auto"/>
          <w:sz w:val="22"/>
          <w:szCs w:val="24"/>
        </w:rPr>
        <w:t>From this</w:t>
      </w:r>
      <w:r w:rsidR="00982698">
        <w:rPr>
          <w:rFonts w:eastAsia="Times New Roman" w:cs="Times New Roman"/>
          <w:b w:val="0"/>
          <w:i w:val="0"/>
          <w:color w:val="auto"/>
          <w:sz w:val="22"/>
          <w:szCs w:val="24"/>
        </w:rPr>
        <w:t>,</w:t>
      </w:r>
      <w:r w:rsidR="007C6671" w:rsidRPr="007C6671">
        <w:rPr>
          <w:rFonts w:eastAsia="Times New Roman" w:cs="Times New Roman"/>
          <w:b w:val="0"/>
          <w:i w:val="0"/>
          <w:color w:val="auto"/>
          <w:sz w:val="22"/>
          <w:szCs w:val="24"/>
        </w:rPr>
        <w:t xml:space="preserve"> improvement actions can be developed and discussed with peers at </w:t>
      </w:r>
      <w:proofErr w:type="spellStart"/>
      <w:r w:rsidR="00697601">
        <w:rPr>
          <w:rFonts w:eastAsia="Times New Roman" w:cs="Times New Roman"/>
          <w:b w:val="0"/>
          <w:i w:val="0"/>
          <w:color w:val="auto"/>
          <w:sz w:val="22"/>
          <w:szCs w:val="24"/>
        </w:rPr>
        <w:t>LoHEG</w:t>
      </w:r>
      <w:proofErr w:type="spellEnd"/>
      <w:r w:rsidR="00697601">
        <w:rPr>
          <w:rFonts w:eastAsia="Times New Roman" w:cs="Times New Roman"/>
          <w:b w:val="0"/>
          <w:i w:val="0"/>
          <w:color w:val="auto"/>
          <w:sz w:val="22"/>
          <w:szCs w:val="24"/>
        </w:rPr>
        <w:t xml:space="preserve"> or the Consortium</w:t>
      </w:r>
      <w:r w:rsidR="007C6671" w:rsidRPr="007C6671">
        <w:rPr>
          <w:rFonts w:eastAsia="Times New Roman" w:cs="Times New Roman"/>
          <w:b w:val="0"/>
          <w:i w:val="0"/>
          <w:color w:val="auto"/>
          <w:sz w:val="22"/>
          <w:szCs w:val="24"/>
        </w:rPr>
        <w:t>.</w:t>
      </w:r>
    </w:p>
    <w:p w14:paraId="7EB4F8AA" w14:textId="138D201D" w:rsidR="00C84EA2" w:rsidRDefault="001F6E9F" w:rsidP="00143DDB">
      <w:pPr>
        <w:spacing w:before="200" w:after="120"/>
      </w:pPr>
      <w:r>
        <w:t>An annual ‘</w:t>
      </w:r>
      <w:r w:rsidR="00C84EA2">
        <w:t xml:space="preserve">State of the </w:t>
      </w:r>
      <w:r w:rsidR="00783FE3">
        <w:t>Highway</w:t>
      </w:r>
      <w:r>
        <w:t>’</w:t>
      </w:r>
      <w:r w:rsidR="00C84EA2">
        <w:t xml:space="preserve"> report </w:t>
      </w:r>
      <w:r w:rsidR="00B50735">
        <w:t>is</w:t>
      </w:r>
      <w:r w:rsidR="00C84EA2">
        <w:t xml:space="preserve"> produced to draw together progress, </w:t>
      </w:r>
      <w:r w:rsidR="00393B2F">
        <w:t>performance,</w:t>
      </w:r>
      <w:r w:rsidR="00C84EA2">
        <w:t xml:space="preserve"> and investment impact.</w:t>
      </w:r>
      <w:r w:rsidR="00CF18DC">
        <w:t xml:space="preserve"> </w:t>
      </w:r>
      <w:r w:rsidR="00B50735">
        <w:t>Th</w:t>
      </w:r>
      <w:r w:rsidR="00697601">
        <w:t>is</w:t>
      </w:r>
      <w:r w:rsidR="00B50735">
        <w:t xml:space="preserve"> report is</w:t>
      </w:r>
      <w:r w:rsidR="00C84EA2">
        <w:t xml:space="preserve"> produced in </w:t>
      </w:r>
      <w:r w:rsidR="00697601">
        <w:t>March</w:t>
      </w:r>
      <w:r w:rsidR="00C84EA2">
        <w:t xml:space="preserve"> each year to reflect </w:t>
      </w:r>
      <w:r w:rsidR="00C84EA2">
        <w:lastRenderedPageBreak/>
        <w:t xml:space="preserve">the latest asset value near </w:t>
      </w:r>
      <w:r w:rsidR="00F04AC2">
        <w:t>to</w:t>
      </w:r>
      <w:r w:rsidR="00C84EA2">
        <w:t xml:space="preserve"> the financial year end.</w:t>
      </w:r>
    </w:p>
    <w:p w14:paraId="7FB4958E" w14:textId="38FC229F" w:rsidR="00365A28" w:rsidRPr="00262F1C" w:rsidRDefault="000D5950" w:rsidP="00747713">
      <w:pPr>
        <w:pStyle w:val="Subtitle"/>
        <w:numPr>
          <w:ilvl w:val="0"/>
          <w:numId w:val="0"/>
        </w:numPr>
        <w:spacing w:before="200" w:after="120"/>
        <w:rPr>
          <w:rFonts w:eastAsia="Times New Roman" w:cs="Times New Roman"/>
          <w:b w:val="0"/>
          <w:i w:val="0"/>
          <w:color w:val="auto"/>
          <w:sz w:val="22"/>
          <w:szCs w:val="24"/>
        </w:rPr>
      </w:pPr>
      <w:r>
        <w:rPr>
          <w:rFonts w:eastAsia="Times New Roman" w:cs="Times New Roman"/>
          <w:b w:val="0"/>
          <w:i w:val="0"/>
          <w:color w:val="auto"/>
          <w:sz w:val="22"/>
          <w:szCs w:val="24"/>
        </w:rPr>
        <w:fldChar w:fldCharType="begin"/>
      </w:r>
      <w:r>
        <w:rPr>
          <w:rFonts w:eastAsia="Times New Roman" w:cs="Times New Roman"/>
          <w:b w:val="0"/>
          <w:i w:val="0"/>
          <w:color w:val="auto"/>
          <w:sz w:val="22"/>
          <w:szCs w:val="24"/>
        </w:rPr>
        <w:instrText xml:space="preserve"> REF _Ref444863979 \h  \* MERGEFORMAT </w:instrText>
      </w:r>
      <w:r>
        <w:rPr>
          <w:rFonts w:eastAsia="Times New Roman" w:cs="Times New Roman"/>
          <w:b w:val="0"/>
          <w:i w:val="0"/>
          <w:color w:val="auto"/>
          <w:sz w:val="22"/>
          <w:szCs w:val="24"/>
        </w:rPr>
      </w:r>
      <w:r>
        <w:rPr>
          <w:rFonts w:eastAsia="Times New Roman" w:cs="Times New Roman"/>
          <w:b w:val="0"/>
          <w:i w:val="0"/>
          <w:color w:val="auto"/>
          <w:sz w:val="22"/>
          <w:szCs w:val="24"/>
        </w:rPr>
        <w:fldChar w:fldCharType="separate"/>
      </w:r>
      <w:r w:rsidR="00EC0179" w:rsidRPr="00EC0179">
        <w:rPr>
          <w:rFonts w:eastAsia="Times New Roman" w:cs="Times New Roman"/>
          <w:b w:val="0"/>
          <w:i w:val="0"/>
          <w:color w:val="auto"/>
          <w:sz w:val="22"/>
          <w:szCs w:val="24"/>
        </w:rPr>
        <w:t xml:space="preserve">Table </w:t>
      </w:r>
      <w:r w:rsidR="00EC0179" w:rsidRPr="00CF18DC">
        <w:rPr>
          <w:rFonts w:cs="Arial"/>
          <w:noProof/>
          <w:color w:val="523A8B"/>
          <w:sz w:val="22"/>
          <w:szCs w:val="22"/>
        </w:rPr>
        <w:t>A2</w:t>
      </w:r>
      <w:r>
        <w:rPr>
          <w:rFonts w:eastAsia="Times New Roman" w:cs="Times New Roman"/>
          <w:b w:val="0"/>
          <w:i w:val="0"/>
          <w:color w:val="auto"/>
          <w:sz w:val="22"/>
          <w:szCs w:val="24"/>
        </w:rPr>
        <w:fldChar w:fldCharType="end"/>
      </w:r>
      <w:r>
        <w:rPr>
          <w:rFonts w:eastAsia="Times New Roman" w:cs="Times New Roman"/>
          <w:b w:val="0"/>
          <w:i w:val="0"/>
          <w:color w:val="auto"/>
          <w:sz w:val="22"/>
          <w:szCs w:val="24"/>
        </w:rPr>
        <w:t xml:space="preserve"> </w:t>
      </w:r>
      <w:r w:rsidR="00C84EA2" w:rsidRPr="00262F1C">
        <w:rPr>
          <w:rFonts w:eastAsia="Times New Roman" w:cs="Times New Roman"/>
          <w:b w:val="0"/>
          <w:i w:val="0"/>
          <w:color w:val="auto"/>
          <w:sz w:val="22"/>
          <w:szCs w:val="24"/>
        </w:rPr>
        <w:t>shows the ownersh</w:t>
      </w:r>
      <w:r w:rsidR="00130D3E">
        <w:rPr>
          <w:rFonts w:eastAsia="Times New Roman" w:cs="Times New Roman"/>
          <w:b w:val="0"/>
          <w:i w:val="0"/>
          <w:color w:val="auto"/>
          <w:sz w:val="22"/>
          <w:szCs w:val="24"/>
        </w:rPr>
        <w:t>ip and reporting across the HAMS</w:t>
      </w:r>
      <w:r w:rsidR="00C84EA2" w:rsidRPr="00262F1C">
        <w:rPr>
          <w:rFonts w:eastAsia="Times New Roman" w:cs="Times New Roman"/>
          <w:b w:val="0"/>
          <w:i w:val="0"/>
          <w:color w:val="auto"/>
          <w:sz w:val="22"/>
          <w:szCs w:val="24"/>
        </w:rPr>
        <w:t xml:space="preserve"> modules</w:t>
      </w:r>
      <w:r w:rsidR="002175F0" w:rsidRPr="00262F1C">
        <w:rPr>
          <w:rFonts w:eastAsia="Times New Roman" w:cs="Times New Roman"/>
          <w:b w:val="0"/>
          <w:i w:val="0"/>
          <w:color w:val="auto"/>
          <w:sz w:val="22"/>
          <w:szCs w:val="24"/>
        </w:rPr>
        <w:t xml:space="preserve"> to support long-</w:t>
      </w:r>
      <w:r w:rsidR="006E6939" w:rsidRPr="00262F1C">
        <w:rPr>
          <w:rFonts w:eastAsia="Times New Roman" w:cs="Times New Roman"/>
          <w:b w:val="0"/>
          <w:i w:val="0"/>
          <w:color w:val="auto"/>
          <w:sz w:val="22"/>
          <w:szCs w:val="24"/>
        </w:rPr>
        <w:t>term implementation, improvement and realisation of</w:t>
      </w:r>
      <w:r w:rsidR="00F04AC2" w:rsidRPr="00262F1C">
        <w:rPr>
          <w:rFonts w:eastAsia="Times New Roman" w:cs="Times New Roman"/>
          <w:b w:val="0"/>
          <w:i w:val="0"/>
          <w:color w:val="auto"/>
          <w:sz w:val="22"/>
          <w:szCs w:val="24"/>
        </w:rPr>
        <w:t xml:space="preserve"> the</w:t>
      </w:r>
      <w:r w:rsidR="002175F0" w:rsidRPr="00262F1C">
        <w:rPr>
          <w:rFonts w:eastAsia="Times New Roman" w:cs="Times New Roman"/>
          <w:b w:val="0"/>
          <w:i w:val="0"/>
          <w:color w:val="auto"/>
          <w:sz w:val="22"/>
          <w:szCs w:val="24"/>
        </w:rPr>
        <w:t xml:space="preserve"> benefits asset management brings.</w:t>
      </w:r>
    </w:p>
    <w:p w14:paraId="4DDA55E8" w14:textId="75E1BDDF" w:rsidR="004451F2" w:rsidRDefault="004451F2" w:rsidP="002175F0">
      <w:pPr>
        <w:pStyle w:val="Subtitle"/>
        <w:numPr>
          <w:ilvl w:val="0"/>
          <w:numId w:val="0"/>
        </w:numPr>
        <w:spacing w:before="200" w:after="120"/>
        <w:rPr>
          <w:rFonts w:eastAsia="Times New Roman" w:cs="Times New Roman"/>
          <w:b w:val="0"/>
          <w:i w:val="0"/>
          <w:color w:val="auto"/>
          <w:sz w:val="22"/>
          <w:szCs w:val="24"/>
        </w:rPr>
      </w:pPr>
      <w:r w:rsidRPr="00467B5A">
        <w:rPr>
          <w:color w:val="523A8B"/>
        </w:rPr>
        <w:t xml:space="preserve">Success Measures... </w:t>
      </w:r>
      <w:r w:rsidR="002F3F3B" w:rsidRPr="00216507">
        <w:rPr>
          <w:rFonts w:eastAsia="Times New Roman" w:cs="Times New Roman"/>
          <w:b w:val="0"/>
          <w:i w:val="0"/>
          <w:color w:val="auto"/>
          <w:sz w:val="22"/>
          <w:szCs w:val="24"/>
        </w:rPr>
        <w:t>An evolving asset management approach to managing the highway asset</w:t>
      </w:r>
      <w:r w:rsidR="009E7D1B" w:rsidRPr="00216507">
        <w:rPr>
          <w:rFonts w:eastAsia="Times New Roman" w:cs="Times New Roman"/>
          <w:b w:val="0"/>
          <w:i w:val="0"/>
          <w:color w:val="auto"/>
          <w:sz w:val="22"/>
          <w:szCs w:val="24"/>
        </w:rPr>
        <w:t>s</w:t>
      </w:r>
      <w:r w:rsidR="002F3F3B" w:rsidRPr="00216507">
        <w:rPr>
          <w:rFonts w:eastAsia="Times New Roman" w:cs="Times New Roman"/>
          <w:b w:val="0"/>
          <w:i w:val="0"/>
          <w:color w:val="auto"/>
          <w:sz w:val="22"/>
          <w:szCs w:val="24"/>
        </w:rPr>
        <w:t xml:space="preserve"> of </w:t>
      </w:r>
      <w:r w:rsidR="007D7303">
        <w:rPr>
          <w:rFonts w:eastAsia="Times New Roman" w:cs="Times New Roman"/>
          <w:b w:val="0"/>
          <w:i w:val="0"/>
          <w:color w:val="auto"/>
          <w:sz w:val="22"/>
          <w:szCs w:val="24"/>
        </w:rPr>
        <w:t>Harrow</w:t>
      </w:r>
      <w:r w:rsidR="00216507" w:rsidRPr="00216507">
        <w:rPr>
          <w:rFonts w:eastAsia="Times New Roman" w:cs="Times New Roman"/>
          <w:b w:val="0"/>
          <w:i w:val="0"/>
          <w:color w:val="auto"/>
          <w:sz w:val="22"/>
          <w:szCs w:val="24"/>
        </w:rPr>
        <w:t xml:space="preserve"> will show an improvement, and hence, success in maintaining the </w:t>
      </w:r>
      <w:r w:rsidR="004A0D77">
        <w:rPr>
          <w:rFonts w:eastAsia="Times New Roman" w:cs="Times New Roman"/>
          <w:b w:val="0"/>
          <w:i w:val="0"/>
          <w:color w:val="auto"/>
          <w:sz w:val="22"/>
          <w:szCs w:val="24"/>
        </w:rPr>
        <w:t>Borough’s</w:t>
      </w:r>
      <w:r w:rsidR="00216507" w:rsidRPr="00216507">
        <w:rPr>
          <w:rFonts w:eastAsia="Times New Roman" w:cs="Times New Roman"/>
          <w:b w:val="0"/>
          <w:i w:val="0"/>
          <w:color w:val="auto"/>
          <w:sz w:val="22"/>
          <w:szCs w:val="24"/>
        </w:rPr>
        <w:t xml:space="preserve"> highway network</w:t>
      </w:r>
      <w:r w:rsidR="00F74EA8">
        <w:rPr>
          <w:rFonts w:eastAsia="Times New Roman" w:cs="Times New Roman"/>
          <w:b w:val="0"/>
          <w:i w:val="0"/>
          <w:color w:val="auto"/>
          <w:sz w:val="22"/>
          <w:szCs w:val="24"/>
        </w:rPr>
        <w:t xml:space="preserve"> efficiently</w:t>
      </w:r>
      <w:r w:rsidR="002F3F3B" w:rsidRPr="00216507">
        <w:rPr>
          <w:rFonts w:eastAsia="Times New Roman" w:cs="Times New Roman"/>
          <w:b w:val="0"/>
          <w:i w:val="0"/>
          <w:color w:val="auto"/>
          <w:sz w:val="22"/>
          <w:szCs w:val="24"/>
        </w:rPr>
        <w:t>.</w:t>
      </w:r>
      <w:r w:rsidR="00CF18DC">
        <w:rPr>
          <w:rFonts w:eastAsia="Times New Roman" w:cs="Times New Roman"/>
          <w:b w:val="0"/>
          <w:i w:val="0"/>
          <w:color w:val="auto"/>
          <w:sz w:val="22"/>
          <w:szCs w:val="24"/>
        </w:rPr>
        <w:t xml:space="preserve"> </w:t>
      </w:r>
      <w:r w:rsidR="009E7D1B" w:rsidRPr="00216507">
        <w:rPr>
          <w:rFonts w:eastAsia="Times New Roman" w:cs="Times New Roman"/>
          <w:b w:val="0"/>
          <w:i w:val="0"/>
          <w:color w:val="auto"/>
          <w:sz w:val="22"/>
          <w:szCs w:val="24"/>
        </w:rPr>
        <w:t xml:space="preserve">This </w:t>
      </w:r>
      <w:r w:rsidR="00216507" w:rsidRPr="00216507">
        <w:rPr>
          <w:rFonts w:eastAsia="Times New Roman" w:cs="Times New Roman"/>
          <w:b w:val="0"/>
          <w:i w:val="0"/>
          <w:color w:val="auto"/>
          <w:sz w:val="22"/>
          <w:szCs w:val="24"/>
        </w:rPr>
        <w:t xml:space="preserve">approach </w:t>
      </w:r>
      <w:r w:rsidR="009E7D1B" w:rsidRPr="00216507">
        <w:rPr>
          <w:rFonts w:eastAsia="Times New Roman" w:cs="Times New Roman"/>
          <w:b w:val="0"/>
          <w:i w:val="0"/>
          <w:color w:val="auto"/>
          <w:sz w:val="22"/>
          <w:szCs w:val="24"/>
        </w:rPr>
        <w:t>will be</w:t>
      </w:r>
      <w:r w:rsidR="00124670" w:rsidRPr="00216507">
        <w:rPr>
          <w:rFonts w:eastAsia="Times New Roman" w:cs="Times New Roman"/>
          <w:b w:val="0"/>
          <w:i w:val="0"/>
          <w:color w:val="auto"/>
          <w:sz w:val="22"/>
          <w:szCs w:val="24"/>
        </w:rPr>
        <w:t xml:space="preserve"> a</w:t>
      </w:r>
      <w:r w:rsidR="002F3F3B" w:rsidRPr="00216507">
        <w:rPr>
          <w:rFonts w:eastAsia="Times New Roman" w:cs="Times New Roman"/>
          <w:b w:val="0"/>
          <w:i w:val="0"/>
          <w:color w:val="auto"/>
          <w:sz w:val="22"/>
          <w:szCs w:val="24"/>
        </w:rPr>
        <w:t>ligned with prudent investment strategies</w:t>
      </w:r>
      <w:r w:rsidR="002F3F3B" w:rsidRPr="002F3F3B">
        <w:rPr>
          <w:rFonts w:eastAsia="Times New Roman" w:cs="Times New Roman"/>
          <w:b w:val="0"/>
          <w:i w:val="0"/>
          <w:color w:val="auto"/>
          <w:sz w:val="22"/>
          <w:szCs w:val="24"/>
        </w:rPr>
        <w:t xml:space="preserve"> delivering demonstrable benefits to the community</w:t>
      </w:r>
      <w:r w:rsidR="00124670">
        <w:rPr>
          <w:rFonts w:eastAsia="Times New Roman" w:cs="Times New Roman"/>
          <w:b w:val="0"/>
          <w:i w:val="0"/>
          <w:color w:val="auto"/>
          <w:sz w:val="22"/>
          <w:szCs w:val="24"/>
        </w:rPr>
        <w:t>,</w:t>
      </w:r>
      <w:r w:rsidR="002F3F3B" w:rsidRPr="002F3F3B">
        <w:rPr>
          <w:rFonts w:eastAsia="Times New Roman" w:cs="Times New Roman"/>
          <w:b w:val="0"/>
          <w:i w:val="0"/>
          <w:color w:val="auto"/>
          <w:sz w:val="22"/>
          <w:szCs w:val="24"/>
        </w:rPr>
        <w:t xml:space="preserve"> through achieving performance improvement </w:t>
      </w:r>
      <w:r w:rsidR="002F3F3B" w:rsidRPr="002F3F3B">
        <w:rPr>
          <w:rFonts w:eastAsia="Times New Roman" w:cs="Times New Roman"/>
          <w:b w:val="0"/>
          <w:i w:val="0"/>
          <w:color w:val="auto"/>
          <w:sz w:val="22"/>
          <w:szCs w:val="24"/>
        </w:rPr>
        <w:t>targets and maximising the benefit of capital investment and revenue expenditure.</w:t>
      </w:r>
    </w:p>
    <w:p w14:paraId="4C1E7FB8" w14:textId="72151C05" w:rsidR="00124670" w:rsidRDefault="0030390B" w:rsidP="002175F0">
      <w:pPr>
        <w:spacing w:before="200" w:after="120"/>
      </w:pPr>
      <w:r>
        <w:t>To deliver success</w:t>
      </w:r>
      <w:r w:rsidR="00124670">
        <w:t>,</w:t>
      </w:r>
      <w:r>
        <w:t xml:space="preserve"> the following activ</w:t>
      </w:r>
      <w:r w:rsidR="00781527">
        <w:t>iti</w:t>
      </w:r>
      <w:r>
        <w:t xml:space="preserve">es </w:t>
      </w:r>
      <w:r w:rsidR="00781527">
        <w:t>will be</w:t>
      </w:r>
      <w:r>
        <w:t xml:space="preserve"> essential </w:t>
      </w:r>
      <w:r w:rsidR="00FD7F0F">
        <w:t>to ensure</w:t>
      </w:r>
      <w:r>
        <w:t xml:space="preserve"> efficacy and demonstrable benefit of asset management</w:t>
      </w:r>
      <w:r w:rsidR="00FD7F0F">
        <w:t xml:space="preserve"> principles</w:t>
      </w:r>
      <w:r>
        <w:t>:</w:t>
      </w:r>
    </w:p>
    <w:p w14:paraId="491698E6" w14:textId="7FCCF472" w:rsidR="00E109B2" w:rsidRDefault="001D7CF5" w:rsidP="00124670">
      <w:pPr>
        <w:pStyle w:val="ListParagraph"/>
        <w:numPr>
          <w:ilvl w:val="0"/>
          <w:numId w:val="5"/>
        </w:numPr>
        <w:ind w:left="284" w:hanging="284"/>
      </w:pPr>
      <w:r>
        <w:t xml:space="preserve">An </w:t>
      </w:r>
      <w:proofErr w:type="gramStart"/>
      <w:r>
        <w:t xml:space="preserve">annual </w:t>
      </w:r>
      <w:r w:rsidR="004A0D77">
        <w:t>Asset Management assessments</w:t>
      </w:r>
      <w:proofErr w:type="gramEnd"/>
      <w:r>
        <w:t xml:space="preserve"> a</w:t>
      </w:r>
      <w:r w:rsidR="00E109B2">
        <w:t xml:space="preserve">nd </w:t>
      </w:r>
      <w:r w:rsidR="00124670">
        <w:t xml:space="preserve">the </w:t>
      </w:r>
      <w:r w:rsidR="00781527">
        <w:t xml:space="preserve">associated reporting </w:t>
      </w:r>
      <w:r w:rsidR="00E109B2">
        <w:t>to ensure progress to</w:t>
      </w:r>
      <w:r w:rsidR="00124670">
        <w:t xml:space="preserve">wards </w:t>
      </w:r>
      <w:r w:rsidR="00E109B2">
        <w:t>stated objectives</w:t>
      </w:r>
      <w:r w:rsidR="00124670">
        <w:t>.</w:t>
      </w:r>
    </w:p>
    <w:p w14:paraId="02F48E58" w14:textId="04597371" w:rsidR="00E109B2" w:rsidRDefault="001D7CF5" w:rsidP="00124670">
      <w:pPr>
        <w:pStyle w:val="ListParagraph"/>
        <w:numPr>
          <w:ilvl w:val="0"/>
          <w:numId w:val="5"/>
        </w:numPr>
        <w:ind w:left="284" w:hanging="284"/>
      </w:pPr>
      <w:r>
        <w:t xml:space="preserve">An annual </w:t>
      </w:r>
      <w:r w:rsidR="00E109B2">
        <w:t xml:space="preserve">Asset Valuation for </w:t>
      </w:r>
      <w:r w:rsidR="00124670">
        <w:t>WGA</w:t>
      </w:r>
      <w:r w:rsidR="00E109B2">
        <w:t xml:space="preserve"> to ensure the asset retain</w:t>
      </w:r>
      <w:r w:rsidR="00124670">
        <w:t>s</w:t>
      </w:r>
      <w:r w:rsidR="00E109B2">
        <w:t xml:space="preserve"> </w:t>
      </w:r>
      <w:r w:rsidR="00124670">
        <w:t xml:space="preserve">the </w:t>
      </w:r>
      <w:r w:rsidR="00E109B2">
        <w:t>desired value</w:t>
      </w:r>
      <w:r w:rsidR="00124670">
        <w:t>.</w:t>
      </w:r>
    </w:p>
    <w:p w14:paraId="7B0570D3" w14:textId="77777777" w:rsidR="00E109B2" w:rsidRDefault="00781527" w:rsidP="00124670">
      <w:pPr>
        <w:pStyle w:val="ListParagraph"/>
        <w:numPr>
          <w:ilvl w:val="0"/>
          <w:numId w:val="5"/>
        </w:numPr>
        <w:ind w:left="284" w:hanging="284"/>
      </w:pPr>
      <w:r>
        <w:t>U</w:t>
      </w:r>
      <w:r w:rsidR="00E109B2">
        <w:t>pdating expenditure figures to assess the expenditure against investment strategies</w:t>
      </w:r>
      <w:r w:rsidR="00124670">
        <w:t>.</w:t>
      </w:r>
    </w:p>
    <w:p w14:paraId="1AC64AF7" w14:textId="77777777" w:rsidR="00E109B2" w:rsidRDefault="00781527" w:rsidP="001D7CF5">
      <w:pPr>
        <w:pStyle w:val="ListParagraph"/>
        <w:numPr>
          <w:ilvl w:val="0"/>
          <w:numId w:val="5"/>
        </w:numPr>
        <w:spacing w:after="120"/>
        <w:ind w:left="284" w:hanging="284"/>
      </w:pPr>
      <w:r>
        <w:t>U</w:t>
      </w:r>
      <w:r w:rsidR="00E109B2">
        <w:t>pdating the performance measure</w:t>
      </w:r>
      <w:r w:rsidR="00124670">
        <w:t>s</w:t>
      </w:r>
      <w:r w:rsidR="00E109B2">
        <w:t xml:space="preserve"> and assess</w:t>
      </w:r>
      <w:r w:rsidR="00896CEE">
        <w:t>ing</w:t>
      </w:r>
      <w:r w:rsidR="00E109B2">
        <w:t xml:space="preserve"> progress against targets</w:t>
      </w:r>
      <w:r w:rsidR="00124670">
        <w:t>.</w:t>
      </w:r>
    </w:p>
    <w:p w14:paraId="443696F5" w14:textId="5C60E989" w:rsidR="00E109B2" w:rsidRDefault="00E109B2" w:rsidP="002175F0">
      <w:pPr>
        <w:spacing w:before="200" w:after="120"/>
      </w:pPr>
      <w:r>
        <w:t xml:space="preserve">This review process needs to ensure </w:t>
      </w:r>
      <w:r w:rsidR="001D7CF5">
        <w:t xml:space="preserve">that </w:t>
      </w:r>
      <w:r>
        <w:t>the stated aims remain current and in</w:t>
      </w:r>
      <w:r w:rsidR="00124670">
        <w:t>-</w:t>
      </w:r>
      <w:r>
        <w:t>line with corporate aims</w:t>
      </w:r>
      <w:r w:rsidR="00774607">
        <w:t xml:space="preserve"> and the strategy for Harrow’s highways</w:t>
      </w:r>
      <w:r>
        <w:t>.</w:t>
      </w:r>
      <w:r w:rsidR="00CF18DC">
        <w:t xml:space="preserve"> </w:t>
      </w:r>
      <w:r>
        <w:t>Should the</w:t>
      </w:r>
      <w:r w:rsidR="001D7CF5">
        <w:t>se</w:t>
      </w:r>
      <w:r>
        <w:t xml:space="preserve"> </w:t>
      </w:r>
      <w:r w:rsidR="00393B2F">
        <w:t>aim</w:t>
      </w:r>
      <w:r>
        <w:t xml:space="preserve"> change</w:t>
      </w:r>
      <w:r w:rsidR="00124670">
        <w:t>,</w:t>
      </w:r>
      <w:r>
        <w:t xml:space="preserve"> th</w:t>
      </w:r>
      <w:r w:rsidR="00124670">
        <w:t>is</w:t>
      </w:r>
      <w:r w:rsidR="00007F2C">
        <w:t xml:space="preserve"> HAMS</w:t>
      </w:r>
      <w:r>
        <w:t xml:space="preserve"> must be revised to reflect the </w:t>
      </w:r>
      <w:r w:rsidR="001D7CF5">
        <w:t xml:space="preserve">subsequent </w:t>
      </w:r>
      <w:r>
        <w:t xml:space="preserve">new </w:t>
      </w:r>
      <w:r w:rsidR="00774607">
        <w:t xml:space="preserve">objectives and </w:t>
      </w:r>
      <w:r>
        <w:t>targets for performance and outcomes.</w:t>
      </w:r>
    </w:p>
    <w:tbl>
      <w:tblPr>
        <w:tblStyle w:val="TableGrid"/>
        <w:tblW w:w="4678"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678"/>
      </w:tblGrid>
      <w:tr w:rsidR="002F3F3B" w:rsidRPr="00F12D88" w14:paraId="32AD3BA1" w14:textId="77777777" w:rsidTr="001D7CF5">
        <w:trPr>
          <w:trHeight w:val="20"/>
        </w:trPr>
        <w:tc>
          <w:tcPr>
            <w:tcW w:w="4678" w:type="dxa"/>
            <w:shd w:val="clear" w:color="auto" w:fill="523A8B"/>
          </w:tcPr>
          <w:p w14:paraId="1F198FC5" w14:textId="77777777" w:rsidR="002F3F3B" w:rsidRPr="00F12D88" w:rsidRDefault="00E109B2" w:rsidP="001D7CF5">
            <w:pPr>
              <w:spacing w:before="40" w:after="40"/>
              <w:rPr>
                <w:b/>
                <w:sz w:val="20"/>
                <w:szCs w:val="20"/>
              </w:rPr>
            </w:pPr>
            <w:r w:rsidRPr="009821C1">
              <w:rPr>
                <w:b/>
                <w:color w:val="FFFFFF" w:themeColor="background1"/>
                <w:sz w:val="20"/>
                <w:szCs w:val="20"/>
              </w:rPr>
              <w:t>Fur</w:t>
            </w:r>
            <w:r w:rsidR="002F3F3B" w:rsidRPr="009821C1">
              <w:rPr>
                <w:b/>
                <w:color w:val="FFFFFF" w:themeColor="background1"/>
                <w:sz w:val="20"/>
                <w:szCs w:val="20"/>
              </w:rPr>
              <w:t>ther Information:</w:t>
            </w:r>
          </w:p>
        </w:tc>
      </w:tr>
      <w:tr w:rsidR="002F3F3B" w:rsidRPr="00F12D88" w14:paraId="25BB49C5" w14:textId="77777777" w:rsidTr="001D7CF5">
        <w:trPr>
          <w:trHeight w:val="20"/>
        </w:trPr>
        <w:tc>
          <w:tcPr>
            <w:tcW w:w="4678" w:type="dxa"/>
          </w:tcPr>
          <w:p w14:paraId="3AD558C5" w14:textId="77777777" w:rsidR="002F3F3B" w:rsidRPr="00D51FDF" w:rsidRDefault="00D54B98" w:rsidP="001D7CF5">
            <w:pPr>
              <w:spacing w:before="40" w:after="40"/>
              <w:jc w:val="left"/>
              <w:rPr>
                <w:sz w:val="20"/>
                <w:szCs w:val="20"/>
              </w:rPr>
            </w:pPr>
            <w:hyperlink r:id="rId10" w:history="1">
              <w:r w:rsidR="0030390B" w:rsidRPr="00D51FDF">
                <w:rPr>
                  <w:rStyle w:val="Hyperlink"/>
                  <w:color w:val="auto"/>
                  <w:sz w:val="20"/>
                  <w:szCs w:val="20"/>
                </w:rPr>
                <w:t>HMEP</w:t>
              </w:r>
              <w:r w:rsidR="00E109B2" w:rsidRPr="00D51FDF">
                <w:rPr>
                  <w:rStyle w:val="Hyperlink"/>
                  <w:color w:val="auto"/>
                  <w:sz w:val="20"/>
                  <w:szCs w:val="20"/>
                </w:rPr>
                <w:t>/UKRLG – Maintaining a Vital Asset</w:t>
              </w:r>
            </w:hyperlink>
          </w:p>
        </w:tc>
      </w:tr>
      <w:tr w:rsidR="00D94178" w:rsidRPr="00F12D88" w14:paraId="1DFCAD6F" w14:textId="77777777" w:rsidTr="001D7CF5">
        <w:trPr>
          <w:trHeight w:val="20"/>
        </w:trPr>
        <w:tc>
          <w:tcPr>
            <w:tcW w:w="4678" w:type="dxa"/>
          </w:tcPr>
          <w:p w14:paraId="1D09D9FE" w14:textId="77777777" w:rsidR="00D94178" w:rsidRPr="00D51FDF" w:rsidRDefault="00D54B98" w:rsidP="001D7CF5">
            <w:pPr>
              <w:spacing w:before="40" w:after="40"/>
              <w:jc w:val="left"/>
              <w:rPr>
                <w:sz w:val="20"/>
                <w:szCs w:val="20"/>
              </w:rPr>
            </w:pPr>
            <w:hyperlink r:id="rId11" w:history="1">
              <w:r w:rsidR="00D94178" w:rsidRPr="00D51FDF">
                <w:rPr>
                  <w:rStyle w:val="Hyperlink"/>
                  <w:color w:val="auto"/>
                  <w:sz w:val="20"/>
                  <w:szCs w:val="20"/>
                </w:rPr>
                <w:t>ISO55000 – Asset Management</w:t>
              </w:r>
            </w:hyperlink>
          </w:p>
        </w:tc>
      </w:tr>
      <w:tr w:rsidR="002F3F3B" w:rsidRPr="00F12D88" w14:paraId="79186572" w14:textId="77777777" w:rsidTr="001D7CF5">
        <w:trPr>
          <w:trHeight w:val="20"/>
        </w:trPr>
        <w:tc>
          <w:tcPr>
            <w:tcW w:w="4678" w:type="dxa"/>
          </w:tcPr>
          <w:p w14:paraId="01962BBB" w14:textId="77777777" w:rsidR="002F3F3B" w:rsidRPr="00D51FDF" w:rsidRDefault="00D54B98" w:rsidP="001D7CF5">
            <w:pPr>
              <w:spacing w:before="40" w:after="40"/>
              <w:jc w:val="left"/>
              <w:rPr>
                <w:sz w:val="20"/>
                <w:szCs w:val="20"/>
              </w:rPr>
            </w:pPr>
            <w:hyperlink r:id="rId12" w:history="1">
              <w:r w:rsidR="0030390B" w:rsidRPr="00D51FDF">
                <w:rPr>
                  <w:rStyle w:val="Hyperlink"/>
                  <w:color w:val="auto"/>
                  <w:sz w:val="20"/>
                  <w:szCs w:val="20"/>
                </w:rPr>
                <w:t>UKRLG</w:t>
              </w:r>
              <w:r w:rsidR="00E109B2" w:rsidRPr="00D51FDF">
                <w:rPr>
                  <w:rStyle w:val="Hyperlink"/>
                  <w:color w:val="auto"/>
                  <w:sz w:val="20"/>
                  <w:szCs w:val="20"/>
                </w:rPr>
                <w:t xml:space="preserve"> – Highways Infrastructure Asset Management Guidance Document</w:t>
              </w:r>
            </w:hyperlink>
          </w:p>
        </w:tc>
      </w:tr>
      <w:tr w:rsidR="004B3114" w:rsidRPr="00F12D88" w14:paraId="0F4F78D4" w14:textId="77777777" w:rsidTr="001D7CF5">
        <w:trPr>
          <w:trHeight w:val="20"/>
        </w:trPr>
        <w:tc>
          <w:tcPr>
            <w:tcW w:w="4678" w:type="dxa"/>
          </w:tcPr>
          <w:p w14:paraId="29D5EF71" w14:textId="558A806D" w:rsidR="004B3114" w:rsidRDefault="00D54B98" w:rsidP="001D7CF5">
            <w:pPr>
              <w:spacing w:before="40" w:after="40"/>
              <w:jc w:val="left"/>
            </w:pPr>
            <w:hyperlink r:id="rId13" w:history="1">
              <w:r w:rsidR="004B3114" w:rsidRPr="00D80E12">
                <w:rPr>
                  <w:rStyle w:val="Hyperlink"/>
                  <w:color w:val="auto"/>
                  <w:sz w:val="20"/>
                </w:rPr>
                <w:t>UKRLG – Well-managed Highway Infrastructure</w:t>
              </w:r>
            </w:hyperlink>
          </w:p>
        </w:tc>
      </w:tr>
    </w:tbl>
    <w:p w14:paraId="37F8AF51" w14:textId="77777777" w:rsidR="002F3F3B" w:rsidRDefault="002F3F3B" w:rsidP="002F3F3B"/>
    <w:p w14:paraId="5A6A80D4" w14:textId="77777777" w:rsidR="007911B5" w:rsidRDefault="007911B5" w:rsidP="00305EBB">
      <w:bookmarkStart w:id="0" w:name="_Ref358097620"/>
    </w:p>
    <w:p w14:paraId="42DD2D04" w14:textId="77777777" w:rsidR="00F52388" w:rsidRDefault="00F52388" w:rsidP="001B73FE">
      <w:pPr>
        <w:pStyle w:val="Subtitle"/>
        <w:spacing w:after="0"/>
        <w:sectPr w:rsidR="00F52388" w:rsidSect="009855ED">
          <w:type w:val="continuous"/>
          <w:pgSz w:w="16838" w:h="11906" w:orient="landscape"/>
          <w:pgMar w:top="567" w:right="1134" w:bottom="567" w:left="1134" w:header="708" w:footer="708" w:gutter="0"/>
          <w:cols w:num="3" w:space="318"/>
          <w:docGrid w:linePitch="360"/>
        </w:sectPr>
      </w:pPr>
    </w:p>
    <w:p w14:paraId="5138EE1E" w14:textId="73811E24" w:rsidR="00AB3E37" w:rsidRPr="009821C1" w:rsidRDefault="00AB3E37" w:rsidP="001B73FE">
      <w:pPr>
        <w:pStyle w:val="Caption"/>
        <w:spacing w:before="120" w:after="20"/>
        <w:rPr>
          <w:color w:val="523A8B"/>
        </w:rPr>
      </w:pPr>
      <w:bookmarkStart w:id="1" w:name="_Ref444860685"/>
      <w:bookmarkStart w:id="2" w:name="_Ref363634444"/>
      <w:r w:rsidRPr="009821C1">
        <w:rPr>
          <w:color w:val="523A8B"/>
        </w:rPr>
        <w:t>Table A</w:t>
      </w:r>
      <w:r w:rsidR="00467B5A" w:rsidRPr="009821C1">
        <w:rPr>
          <w:color w:val="523A8B"/>
        </w:rPr>
        <w:fldChar w:fldCharType="begin"/>
      </w:r>
      <w:r w:rsidR="00467B5A" w:rsidRPr="009821C1">
        <w:rPr>
          <w:color w:val="523A8B"/>
        </w:rPr>
        <w:instrText xml:space="preserve"> SEQ Table \* ARABIC </w:instrText>
      </w:r>
      <w:r w:rsidR="00467B5A" w:rsidRPr="009821C1">
        <w:rPr>
          <w:color w:val="523A8B"/>
        </w:rPr>
        <w:fldChar w:fldCharType="separate"/>
      </w:r>
      <w:r w:rsidR="00EC0179" w:rsidRPr="009821C1">
        <w:rPr>
          <w:noProof/>
          <w:color w:val="523A8B"/>
        </w:rPr>
        <w:t>1</w:t>
      </w:r>
      <w:r w:rsidR="00467B5A" w:rsidRPr="009821C1">
        <w:rPr>
          <w:noProof/>
          <w:color w:val="523A8B"/>
        </w:rPr>
        <w:fldChar w:fldCharType="end"/>
      </w:r>
      <w:bookmarkEnd w:id="1"/>
      <w:r w:rsidRPr="009821C1">
        <w:rPr>
          <w:color w:val="523A8B"/>
        </w:rPr>
        <w:t>: Legal framework behind asset management.</w:t>
      </w:r>
    </w:p>
    <w:tbl>
      <w:tblPr>
        <w:tblStyle w:val="TableGrid"/>
        <w:tblW w:w="14601"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ook w:val="04A0" w:firstRow="1" w:lastRow="0" w:firstColumn="1" w:lastColumn="0" w:noHBand="0" w:noVBand="1"/>
      </w:tblPr>
      <w:tblGrid>
        <w:gridCol w:w="4395"/>
        <w:gridCol w:w="10206"/>
      </w:tblGrid>
      <w:tr w:rsidR="00AB3E37" w:rsidRPr="0016721F" w14:paraId="249903A4" w14:textId="77777777" w:rsidTr="004A0D77">
        <w:trPr>
          <w:trHeight w:val="283"/>
          <w:tblHeader/>
        </w:trPr>
        <w:tc>
          <w:tcPr>
            <w:tcW w:w="4395" w:type="dxa"/>
            <w:shd w:val="clear" w:color="auto" w:fill="523A8B"/>
            <w:vAlign w:val="center"/>
          </w:tcPr>
          <w:p w14:paraId="1E6BF635" w14:textId="538F298D" w:rsidR="00AB3E37" w:rsidRPr="009821C1" w:rsidRDefault="004E5B29" w:rsidP="008E45E6">
            <w:pPr>
              <w:spacing w:before="20" w:after="20"/>
              <w:jc w:val="left"/>
              <w:rPr>
                <w:b/>
                <w:color w:val="FFFFFF" w:themeColor="background1"/>
                <w:sz w:val="20"/>
                <w:szCs w:val="20"/>
              </w:rPr>
            </w:pPr>
            <w:bookmarkStart w:id="3" w:name="_Ref414872252"/>
            <w:r w:rsidRPr="009821C1">
              <w:rPr>
                <w:b/>
                <w:color w:val="FFFFFF" w:themeColor="background1"/>
                <w:sz w:val="20"/>
                <w:szCs w:val="20"/>
              </w:rPr>
              <w:t>Legislation</w:t>
            </w:r>
          </w:p>
        </w:tc>
        <w:tc>
          <w:tcPr>
            <w:tcW w:w="10206" w:type="dxa"/>
            <w:shd w:val="clear" w:color="auto" w:fill="523A8B"/>
            <w:vAlign w:val="center"/>
          </w:tcPr>
          <w:p w14:paraId="2ED10AD3" w14:textId="3639F9B0" w:rsidR="00AB3E37" w:rsidRPr="009821C1" w:rsidRDefault="004E5B29" w:rsidP="008E45E6">
            <w:pPr>
              <w:spacing w:before="20" w:after="20"/>
              <w:jc w:val="left"/>
              <w:rPr>
                <w:b/>
                <w:color w:val="FFFFFF" w:themeColor="background1"/>
                <w:sz w:val="20"/>
                <w:szCs w:val="20"/>
              </w:rPr>
            </w:pPr>
            <w:r w:rsidRPr="009821C1">
              <w:rPr>
                <w:b/>
                <w:color w:val="FFFFFF" w:themeColor="background1"/>
                <w:sz w:val="20"/>
                <w:szCs w:val="20"/>
              </w:rPr>
              <w:t>Main duties</w:t>
            </w:r>
          </w:p>
        </w:tc>
      </w:tr>
      <w:tr w:rsidR="00AB3E37" w:rsidRPr="0016721F" w14:paraId="79CBA237" w14:textId="77777777" w:rsidTr="004A0D77">
        <w:trPr>
          <w:trHeight w:val="283"/>
        </w:trPr>
        <w:tc>
          <w:tcPr>
            <w:tcW w:w="4395" w:type="dxa"/>
          </w:tcPr>
          <w:p w14:paraId="1D2D6CE4" w14:textId="3DE4071D" w:rsidR="00AB3E37" w:rsidRPr="004A0D77" w:rsidRDefault="007155DC" w:rsidP="008E45E6">
            <w:pPr>
              <w:spacing w:before="40" w:after="40"/>
              <w:jc w:val="left"/>
              <w:rPr>
                <w:b/>
                <w:bCs/>
                <w:szCs w:val="22"/>
              </w:rPr>
            </w:pPr>
            <w:r w:rsidRPr="004A0D77">
              <w:rPr>
                <w:b/>
                <w:bCs/>
                <w:szCs w:val="22"/>
              </w:rPr>
              <w:t>Highways Act 1980</w:t>
            </w:r>
          </w:p>
        </w:tc>
        <w:tc>
          <w:tcPr>
            <w:tcW w:w="10206" w:type="dxa"/>
          </w:tcPr>
          <w:p w14:paraId="451836FE" w14:textId="3936898F" w:rsidR="00277998" w:rsidRPr="0016721F" w:rsidRDefault="00277998" w:rsidP="001B73FE">
            <w:pPr>
              <w:pStyle w:val="ListParagraph"/>
              <w:numPr>
                <w:ilvl w:val="0"/>
                <w:numId w:val="10"/>
              </w:numPr>
              <w:spacing w:before="40" w:after="40"/>
              <w:ind w:left="181" w:hanging="152"/>
              <w:jc w:val="left"/>
              <w:rPr>
                <w:sz w:val="20"/>
                <w:szCs w:val="20"/>
              </w:rPr>
            </w:pPr>
            <w:r w:rsidRPr="0016721F">
              <w:rPr>
                <w:sz w:val="20"/>
                <w:szCs w:val="20"/>
              </w:rPr>
              <w:t xml:space="preserve">To maintain </w:t>
            </w:r>
            <w:r w:rsidR="008E45E6">
              <w:rPr>
                <w:sz w:val="20"/>
                <w:szCs w:val="20"/>
              </w:rPr>
              <w:t xml:space="preserve">public </w:t>
            </w:r>
            <w:r w:rsidRPr="0016721F">
              <w:rPr>
                <w:sz w:val="20"/>
                <w:szCs w:val="20"/>
              </w:rPr>
              <w:t>highways maintainable at public expense</w:t>
            </w:r>
            <w:r w:rsidR="0016721F">
              <w:rPr>
                <w:sz w:val="20"/>
                <w:szCs w:val="20"/>
              </w:rPr>
              <w:t>.</w:t>
            </w:r>
          </w:p>
          <w:p w14:paraId="72B73726" w14:textId="752DFAC7" w:rsidR="007155DC" w:rsidRPr="0016721F" w:rsidRDefault="00277998" w:rsidP="001B73FE">
            <w:pPr>
              <w:pStyle w:val="ListParagraph"/>
              <w:numPr>
                <w:ilvl w:val="0"/>
                <w:numId w:val="10"/>
              </w:numPr>
              <w:spacing w:before="40" w:after="40"/>
              <w:ind w:left="181" w:hanging="152"/>
              <w:jc w:val="left"/>
              <w:rPr>
                <w:sz w:val="20"/>
                <w:szCs w:val="20"/>
              </w:rPr>
            </w:pPr>
            <w:r w:rsidRPr="0016721F">
              <w:rPr>
                <w:sz w:val="20"/>
                <w:szCs w:val="20"/>
              </w:rPr>
              <w:t>To take such steps as they consider reasonable to prevent snow and ice endangering the safe passage of pedestrians and vehicles over public roads</w:t>
            </w:r>
            <w:r w:rsidR="0016721F">
              <w:rPr>
                <w:sz w:val="20"/>
                <w:szCs w:val="20"/>
              </w:rPr>
              <w:t>.</w:t>
            </w:r>
          </w:p>
        </w:tc>
      </w:tr>
      <w:tr w:rsidR="00277998" w:rsidRPr="0016721F" w14:paraId="6ABDB602" w14:textId="77777777" w:rsidTr="004A0D77">
        <w:trPr>
          <w:trHeight w:val="283"/>
        </w:trPr>
        <w:tc>
          <w:tcPr>
            <w:tcW w:w="4395" w:type="dxa"/>
          </w:tcPr>
          <w:p w14:paraId="222F89AF" w14:textId="0BBF7644" w:rsidR="00277998" w:rsidRPr="004A0D77" w:rsidRDefault="00277998" w:rsidP="008E45E6">
            <w:pPr>
              <w:tabs>
                <w:tab w:val="left" w:pos="567"/>
              </w:tabs>
              <w:spacing w:before="40" w:after="40"/>
              <w:rPr>
                <w:b/>
                <w:bCs/>
                <w:szCs w:val="22"/>
              </w:rPr>
            </w:pPr>
            <w:r w:rsidRPr="004A0D77">
              <w:rPr>
                <w:b/>
                <w:bCs/>
                <w:szCs w:val="22"/>
              </w:rPr>
              <w:t>Traffic Management Act 2004</w:t>
            </w:r>
          </w:p>
        </w:tc>
        <w:tc>
          <w:tcPr>
            <w:tcW w:w="10206" w:type="dxa"/>
          </w:tcPr>
          <w:p w14:paraId="4B14DBF3" w14:textId="00BE0CC0" w:rsidR="00277998" w:rsidRDefault="0016721F" w:rsidP="001B73FE">
            <w:pPr>
              <w:pStyle w:val="ListParagraph"/>
              <w:numPr>
                <w:ilvl w:val="0"/>
                <w:numId w:val="10"/>
              </w:numPr>
              <w:spacing w:before="40" w:after="40"/>
              <w:ind w:left="181" w:hanging="152"/>
              <w:jc w:val="left"/>
              <w:rPr>
                <w:sz w:val="20"/>
                <w:szCs w:val="20"/>
              </w:rPr>
            </w:pPr>
            <w:r>
              <w:rPr>
                <w:sz w:val="20"/>
                <w:szCs w:val="20"/>
              </w:rPr>
              <w:t>T</w:t>
            </w:r>
            <w:r w:rsidR="002C5B92" w:rsidRPr="0016721F">
              <w:rPr>
                <w:sz w:val="20"/>
                <w:szCs w:val="20"/>
              </w:rPr>
              <w:t>o ensure the expediti</w:t>
            </w:r>
            <w:r>
              <w:rPr>
                <w:sz w:val="20"/>
                <w:szCs w:val="20"/>
              </w:rPr>
              <w:t>ous movement of traffic on the</w:t>
            </w:r>
            <w:r w:rsidR="002C5B92" w:rsidRPr="0016721F">
              <w:rPr>
                <w:sz w:val="20"/>
                <w:szCs w:val="20"/>
              </w:rPr>
              <w:t xml:space="preserve"> road network and netw</w:t>
            </w:r>
            <w:r>
              <w:rPr>
                <w:sz w:val="20"/>
                <w:szCs w:val="20"/>
              </w:rPr>
              <w:t>orks of surrounding authorities.</w:t>
            </w:r>
          </w:p>
          <w:p w14:paraId="1451EBC0" w14:textId="3C5D25F8" w:rsidR="002E042C" w:rsidRPr="002E042C" w:rsidRDefault="002E042C" w:rsidP="001B73FE">
            <w:pPr>
              <w:pStyle w:val="ListParagraph"/>
              <w:numPr>
                <w:ilvl w:val="0"/>
                <w:numId w:val="10"/>
              </w:numPr>
              <w:spacing w:before="40" w:after="40"/>
              <w:ind w:left="181" w:hanging="152"/>
              <w:jc w:val="left"/>
              <w:rPr>
                <w:sz w:val="20"/>
                <w:szCs w:val="20"/>
              </w:rPr>
            </w:pPr>
            <w:r>
              <w:rPr>
                <w:sz w:val="20"/>
                <w:szCs w:val="20"/>
              </w:rPr>
              <w:t xml:space="preserve">To </w:t>
            </w:r>
            <w:r w:rsidRPr="002E042C">
              <w:rPr>
                <w:sz w:val="20"/>
                <w:szCs w:val="20"/>
              </w:rPr>
              <w:t>manage</w:t>
            </w:r>
            <w:r>
              <w:rPr>
                <w:sz w:val="20"/>
                <w:szCs w:val="20"/>
              </w:rPr>
              <w:t xml:space="preserve"> the Highway Register.</w:t>
            </w:r>
          </w:p>
          <w:p w14:paraId="66402B7B" w14:textId="2E51DA36" w:rsidR="002E042C" w:rsidRPr="002E042C" w:rsidRDefault="002E042C" w:rsidP="001B73FE">
            <w:pPr>
              <w:pStyle w:val="ListParagraph"/>
              <w:numPr>
                <w:ilvl w:val="0"/>
                <w:numId w:val="10"/>
              </w:numPr>
              <w:spacing w:before="40" w:after="40"/>
              <w:ind w:left="181" w:hanging="152"/>
              <w:jc w:val="left"/>
              <w:rPr>
                <w:sz w:val="20"/>
                <w:szCs w:val="20"/>
              </w:rPr>
            </w:pPr>
            <w:r>
              <w:rPr>
                <w:sz w:val="20"/>
                <w:szCs w:val="20"/>
              </w:rPr>
              <w:t xml:space="preserve">To </w:t>
            </w:r>
            <w:r w:rsidRPr="002E042C">
              <w:rPr>
                <w:sz w:val="20"/>
                <w:szCs w:val="20"/>
              </w:rPr>
              <w:t>deal wi</w:t>
            </w:r>
            <w:r>
              <w:rPr>
                <w:sz w:val="20"/>
                <w:szCs w:val="20"/>
              </w:rPr>
              <w:t>th encroachment on the highway.</w:t>
            </w:r>
          </w:p>
          <w:p w14:paraId="46D0F383" w14:textId="64EB857C" w:rsidR="002E042C" w:rsidRPr="002E042C" w:rsidRDefault="002E042C" w:rsidP="001B73FE">
            <w:pPr>
              <w:pStyle w:val="ListParagraph"/>
              <w:numPr>
                <w:ilvl w:val="0"/>
                <w:numId w:val="10"/>
              </w:numPr>
              <w:spacing w:before="40" w:after="40"/>
              <w:ind w:left="181" w:hanging="152"/>
              <w:jc w:val="left"/>
              <w:rPr>
                <w:sz w:val="20"/>
                <w:szCs w:val="20"/>
              </w:rPr>
            </w:pPr>
            <w:r>
              <w:rPr>
                <w:sz w:val="20"/>
                <w:szCs w:val="20"/>
              </w:rPr>
              <w:t xml:space="preserve">To </w:t>
            </w:r>
            <w:r w:rsidRPr="002E042C">
              <w:rPr>
                <w:sz w:val="20"/>
                <w:szCs w:val="20"/>
              </w:rPr>
              <w:t>deal with o</w:t>
            </w:r>
            <w:r>
              <w:rPr>
                <w:sz w:val="20"/>
                <w:szCs w:val="20"/>
              </w:rPr>
              <w:t>bstruction on highways.</w:t>
            </w:r>
          </w:p>
          <w:p w14:paraId="591ABCA8" w14:textId="24F9EF6C" w:rsidR="002E042C" w:rsidRPr="002E042C" w:rsidRDefault="002E042C" w:rsidP="001B73FE">
            <w:pPr>
              <w:pStyle w:val="ListParagraph"/>
              <w:numPr>
                <w:ilvl w:val="0"/>
                <w:numId w:val="10"/>
              </w:numPr>
              <w:spacing w:before="40" w:after="40"/>
              <w:ind w:left="181" w:hanging="152"/>
              <w:jc w:val="left"/>
              <w:rPr>
                <w:sz w:val="20"/>
                <w:szCs w:val="20"/>
              </w:rPr>
            </w:pPr>
            <w:r>
              <w:rPr>
                <w:sz w:val="20"/>
                <w:szCs w:val="20"/>
              </w:rPr>
              <w:t xml:space="preserve">To </w:t>
            </w:r>
            <w:r w:rsidRPr="002E042C">
              <w:rPr>
                <w:sz w:val="20"/>
                <w:szCs w:val="20"/>
              </w:rPr>
              <w:t xml:space="preserve">deal with </w:t>
            </w:r>
            <w:r>
              <w:rPr>
                <w:sz w:val="20"/>
                <w:szCs w:val="20"/>
              </w:rPr>
              <w:t>illegal and unauthorised signs.</w:t>
            </w:r>
          </w:p>
          <w:p w14:paraId="71C47197" w14:textId="720E84F4" w:rsidR="002E042C" w:rsidRPr="002E042C" w:rsidRDefault="002E042C" w:rsidP="001B73FE">
            <w:pPr>
              <w:pStyle w:val="ListParagraph"/>
              <w:numPr>
                <w:ilvl w:val="0"/>
                <w:numId w:val="10"/>
              </w:numPr>
              <w:spacing w:before="40" w:after="40"/>
              <w:ind w:left="181" w:hanging="152"/>
              <w:jc w:val="left"/>
              <w:rPr>
                <w:sz w:val="20"/>
                <w:szCs w:val="20"/>
              </w:rPr>
            </w:pPr>
            <w:r>
              <w:rPr>
                <w:sz w:val="20"/>
                <w:szCs w:val="20"/>
              </w:rPr>
              <w:t xml:space="preserve">To </w:t>
            </w:r>
            <w:r w:rsidRPr="002E042C">
              <w:rPr>
                <w:sz w:val="20"/>
                <w:szCs w:val="20"/>
              </w:rPr>
              <w:t>issu</w:t>
            </w:r>
            <w:r>
              <w:rPr>
                <w:sz w:val="20"/>
                <w:szCs w:val="20"/>
              </w:rPr>
              <w:t>e</w:t>
            </w:r>
            <w:r w:rsidRPr="002E042C">
              <w:rPr>
                <w:sz w:val="20"/>
                <w:szCs w:val="20"/>
              </w:rPr>
              <w:t xml:space="preserve"> permits for utilities, skips, hoarding, temporary </w:t>
            </w:r>
            <w:r w:rsidR="00393B2F" w:rsidRPr="002E042C">
              <w:rPr>
                <w:sz w:val="20"/>
                <w:szCs w:val="20"/>
              </w:rPr>
              <w:t>closure,</w:t>
            </w:r>
            <w:r w:rsidRPr="002E042C">
              <w:rPr>
                <w:sz w:val="20"/>
                <w:szCs w:val="20"/>
              </w:rPr>
              <w:t xml:space="preserve"> and other authorised occupation of highway</w:t>
            </w:r>
            <w:r w:rsidR="001B73FE">
              <w:rPr>
                <w:sz w:val="20"/>
                <w:szCs w:val="20"/>
              </w:rPr>
              <w:t>s</w:t>
            </w:r>
            <w:r>
              <w:rPr>
                <w:sz w:val="20"/>
                <w:szCs w:val="20"/>
              </w:rPr>
              <w:t>.</w:t>
            </w:r>
          </w:p>
          <w:p w14:paraId="184691AA" w14:textId="2DFC41A6" w:rsidR="002E042C" w:rsidRPr="002E042C" w:rsidRDefault="00C029E3" w:rsidP="001B73FE">
            <w:pPr>
              <w:pStyle w:val="ListParagraph"/>
              <w:numPr>
                <w:ilvl w:val="0"/>
                <w:numId w:val="10"/>
              </w:numPr>
              <w:spacing w:before="40" w:after="40"/>
              <w:ind w:left="181" w:hanging="152"/>
              <w:jc w:val="left"/>
              <w:rPr>
                <w:sz w:val="20"/>
                <w:szCs w:val="20"/>
              </w:rPr>
            </w:pPr>
            <w:r>
              <w:rPr>
                <w:sz w:val="20"/>
                <w:szCs w:val="20"/>
              </w:rPr>
              <w:t xml:space="preserve">To the </w:t>
            </w:r>
            <w:r w:rsidR="002E042C" w:rsidRPr="002E042C">
              <w:rPr>
                <w:sz w:val="20"/>
                <w:szCs w:val="20"/>
              </w:rPr>
              <w:t>con</w:t>
            </w:r>
            <w:r>
              <w:rPr>
                <w:sz w:val="20"/>
                <w:szCs w:val="20"/>
              </w:rPr>
              <w:t>struction of vehicle crossings.</w:t>
            </w:r>
          </w:p>
          <w:p w14:paraId="664ED822" w14:textId="03F4DEC7" w:rsidR="002E042C" w:rsidRPr="002E042C" w:rsidRDefault="00C029E3" w:rsidP="001B73FE">
            <w:pPr>
              <w:pStyle w:val="ListParagraph"/>
              <w:numPr>
                <w:ilvl w:val="0"/>
                <w:numId w:val="10"/>
              </w:numPr>
              <w:spacing w:before="40" w:after="40"/>
              <w:ind w:left="181" w:hanging="152"/>
              <w:jc w:val="left"/>
              <w:rPr>
                <w:sz w:val="20"/>
                <w:szCs w:val="20"/>
              </w:rPr>
            </w:pPr>
            <w:r>
              <w:rPr>
                <w:sz w:val="20"/>
                <w:szCs w:val="20"/>
              </w:rPr>
              <w:t xml:space="preserve">To </w:t>
            </w:r>
            <w:r w:rsidR="002E042C" w:rsidRPr="002E042C">
              <w:rPr>
                <w:sz w:val="20"/>
                <w:szCs w:val="20"/>
              </w:rPr>
              <w:t xml:space="preserve">deal with illegal </w:t>
            </w:r>
            <w:r>
              <w:rPr>
                <w:sz w:val="20"/>
                <w:szCs w:val="20"/>
              </w:rPr>
              <w:t>parking on verges and footways.</w:t>
            </w:r>
          </w:p>
          <w:p w14:paraId="14C1D2B9" w14:textId="6E40AAA4" w:rsidR="002E042C" w:rsidRPr="0016721F" w:rsidRDefault="00C029E3" w:rsidP="001B73FE">
            <w:pPr>
              <w:pStyle w:val="ListParagraph"/>
              <w:numPr>
                <w:ilvl w:val="0"/>
                <w:numId w:val="10"/>
              </w:numPr>
              <w:spacing w:before="40" w:after="40"/>
              <w:ind w:left="181" w:hanging="152"/>
              <w:jc w:val="left"/>
              <w:rPr>
                <w:sz w:val="20"/>
                <w:szCs w:val="20"/>
              </w:rPr>
            </w:pPr>
            <w:r>
              <w:rPr>
                <w:sz w:val="20"/>
                <w:szCs w:val="20"/>
              </w:rPr>
              <w:t>To the adoption of new highways.</w:t>
            </w:r>
          </w:p>
        </w:tc>
      </w:tr>
      <w:tr w:rsidR="00AB3E37" w:rsidRPr="0016721F" w14:paraId="1A535934" w14:textId="77777777" w:rsidTr="004A0D77">
        <w:trPr>
          <w:trHeight w:val="283"/>
        </w:trPr>
        <w:tc>
          <w:tcPr>
            <w:tcW w:w="4395" w:type="dxa"/>
          </w:tcPr>
          <w:p w14:paraId="141B0A19" w14:textId="4D0293BA" w:rsidR="00AB3E37" w:rsidRPr="004A0D77" w:rsidRDefault="007155DC" w:rsidP="008E45E6">
            <w:pPr>
              <w:tabs>
                <w:tab w:val="left" w:pos="567"/>
              </w:tabs>
              <w:spacing w:before="40" w:after="40"/>
              <w:rPr>
                <w:b/>
                <w:bCs/>
                <w:szCs w:val="22"/>
              </w:rPr>
            </w:pPr>
            <w:r w:rsidRPr="004A0D77">
              <w:rPr>
                <w:b/>
                <w:bCs/>
                <w:szCs w:val="22"/>
              </w:rPr>
              <w:t>New Roads and Street Works Act 1991</w:t>
            </w:r>
          </w:p>
        </w:tc>
        <w:tc>
          <w:tcPr>
            <w:tcW w:w="10206" w:type="dxa"/>
          </w:tcPr>
          <w:p w14:paraId="0F123BB3" w14:textId="77777777" w:rsidR="005604FE" w:rsidRDefault="005604FE" w:rsidP="001B73FE">
            <w:pPr>
              <w:pStyle w:val="ListParagraph"/>
              <w:numPr>
                <w:ilvl w:val="0"/>
                <w:numId w:val="10"/>
              </w:numPr>
              <w:spacing w:before="40" w:after="40"/>
              <w:ind w:left="181" w:hanging="152"/>
              <w:jc w:val="left"/>
              <w:rPr>
                <w:sz w:val="20"/>
                <w:szCs w:val="20"/>
              </w:rPr>
            </w:pPr>
            <w:r>
              <w:rPr>
                <w:sz w:val="20"/>
                <w:szCs w:val="20"/>
              </w:rPr>
              <w:t>T</w:t>
            </w:r>
            <w:r w:rsidRPr="005604FE">
              <w:rPr>
                <w:sz w:val="20"/>
                <w:szCs w:val="20"/>
              </w:rPr>
              <w:t>o enable new roads to be provided by new means</w:t>
            </w:r>
            <w:r>
              <w:rPr>
                <w:sz w:val="20"/>
                <w:szCs w:val="20"/>
              </w:rPr>
              <w:t>.</w:t>
            </w:r>
          </w:p>
          <w:p w14:paraId="6C5F2D22" w14:textId="6EA43F86" w:rsidR="00AB3E37" w:rsidRPr="0016721F" w:rsidRDefault="005604FE" w:rsidP="001B73FE">
            <w:pPr>
              <w:pStyle w:val="ListParagraph"/>
              <w:numPr>
                <w:ilvl w:val="0"/>
                <w:numId w:val="10"/>
              </w:numPr>
              <w:spacing w:before="40" w:after="40"/>
              <w:ind w:left="181" w:hanging="152"/>
              <w:jc w:val="left"/>
              <w:rPr>
                <w:sz w:val="20"/>
                <w:szCs w:val="20"/>
              </w:rPr>
            </w:pPr>
            <w:r>
              <w:rPr>
                <w:sz w:val="20"/>
                <w:szCs w:val="20"/>
              </w:rPr>
              <w:lastRenderedPageBreak/>
              <w:t>T</w:t>
            </w:r>
            <w:r w:rsidRPr="005604FE">
              <w:rPr>
                <w:sz w:val="20"/>
                <w:szCs w:val="20"/>
              </w:rPr>
              <w:t>o make new provision with respect to street works</w:t>
            </w:r>
            <w:r>
              <w:rPr>
                <w:sz w:val="20"/>
                <w:szCs w:val="20"/>
              </w:rPr>
              <w:t>.</w:t>
            </w:r>
          </w:p>
        </w:tc>
      </w:tr>
      <w:tr w:rsidR="007155DC" w:rsidRPr="0016721F" w14:paraId="7CB30AD0" w14:textId="77777777" w:rsidTr="004A0D77">
        <w:trPr>
          <w:trHeight w:val="283"/>
        </w:trPr>
        <w:tc>
          <w:tcPr>
            <w:tcW w:w="4395" w:type="dxa"/>
          </w:tcPr>
          <w:p w14:paraId="12CB149E" w14:textId="4988E877" w:rsidR="007155DC" w:rsidRPr="004A0D77" w:rsidRDefault="007155DC" w:rsidP="008E45E6">
            <w:pPr>
              <w:tabs>
                <w:tab w:val="left" w:pos="567"/>
              </w:tabs>
              <w:spacing w:before="40" w:after="40"/>
              <w:rPr>
                <w:b/>
                <w:bCs/>
                <w:szCs w:val="22"/>
              </w:rPr>
            </w:pPr>
            <w:r w:rsidRPr="004A0D77">
              <w:rPr>
                <w:b/>
                <w:bCs/>
                <w:szCs w:val="22"/>
              </w:rPr>
              <w:lastRenderedPageBreak/>
              <w:t>Flood and Water Management Act 2010</w:t>
            </w:r>
          </w:p>
        </w:tc>
        <w:tc>
          <w:tcPr>
            <w:tcW w:w="10206" w:type="dxa"/>
          </w:tcPr>
          <w:p w14:paraId="0AA28725" w14:textId="77777777" w:rsidR="00C029E3" w:rsidRDefault="00C029E3" w:rsidP="001B73FE">
            <w:pPr>
              <w:pStyle w:val="ListParagraph"/>
              <w:numPr>
                <w:ilvl w:val="0"/>
                <w:numId w:val="10"/>
              </w:numPr>
              <w:spacing w:before="40" w:after="40"/>
              <w:ind w:left="181" w:hanging="152"/>
              <w:jc w:val="left"/>
              <w:rPr>
                <w:sz w:val="20"/>
                <w:szCs w:val="20"/>
              </w:rPr>
            </w:pPr>
            <w:r>
              <w:rPr>
                <w:sz w:val="20"/>
                <w:szCs w:val="20"/>
              </w:rPr>
              <w:t>T</w:t>
            </w:r>
            <w:r w:rsidRPr="00C029E3">
              <w:rPr>
                <w:sz w:val="20"/>
                <w:szCs w:val="20"/>
              </w:rPr>
              <w:t>o improve flood risk management and the way</w:t>
            </w:r>
            <w:r>
              <w:rPr>
                <w:sz w:val="20"/>
                <w:szCs w:val="20"/>
              </w:rPr>
              <w:t xml:space="preserve"> we manage our water resources.</w:t>
            </w:r>
          </w:p>
          <w:p w14:paraId="13E2BE81" w14:textId="69A02295" w:rsidR="007155DC" w:rsidRPr="0016721F" w:rsidRDefault="00C029E3" w:rsidP="001B73FE">
            <w:pPr>
              <w:pStyle w:val="ListParagraph"/>
              <w:numPr>
                <w:ilvl w:val="0"/>
                <w:numId w:val="10"/>
              </w:numPr>
              <w:spacing w:before="40" w:after="40"/>
              <w:ind w:left="181" w:hanging="152"/>
              <w:jc w:val="left"/>
              <w:rPr>
                <w:sz w:val="20"/>
                <w:szCs w:val="20"/>
              </w:rPr>
            </w:pPr>
            <w:r>
              <w:rPr>
                <w:sz w:val="20"/>
                <w:szCs w:val="20"/>
              </w:rPr>
              <w:t xml:space="preserve">To adopt a </w:t>
            </w:r>
            <w:r w:rsidRPr="00C029E3">
              <w:rPr>
                <w:sz w:val="20"/>
                <w:szCs w:val="20"/>
              </w:rPr>
              <w:t>lead</w:t>
            </w:r>
            <w:r>
              <w:rPr>
                <w:sz w:val="20"/>
                <w:szCs w:val="20"/>
              </w:rPr>
              <w:t>ing</w:t>
            </w:r>
            <w:r w:rsidRPr="00C029E3">
              <w:rPr>
                <w:sz w:val="20"/>
                <w:szCs w:val="20"/>
              </w:rPr>
              <w:t xml:space="preserve"> role for local authorities in managing local flood risk (from surface water, ground w</w:t>
            </w:r>
            <w:r>
              <w:rPr>
                <w:sz w:val="20"/>
                <w:szCs w:val="20"/>
              </w:rPr>
              <w:t>ater and ordinary watercourses).</w:t>
            </w:r>
          </w:p>
        </w:tc>
      </w:tr>
      <w:tr w:rsidR="002C5B92" w:rsidRPr="0016721F" w14:paraId="72E86367" w14:textId="77777777" w:rsidTr="004A0D77">
        <w:trPr>
          <w:trHeight w:val="283"/>
        </w:trPr>
        <w:tc>
          <w:tcPr>
            <w:tcW w:w="4395" w:type="dxa"/>
          </w:tcPr>
          <w:p w14:paraId="77771B20" w14:textId="18274C05" w:rsidR="002C5B92" w:rsidRPr="004A0D77" w:rsidRDefault="002C5B92" w:rsidP="008E45E6">
            <w:pPr>
              <w:pStyle w:val="Default"/>
              <w:spacing w:before="40" w:after="40"/>
              <w:rPr>
                <w:b/>
                <w:bCs/>
                <w:sz w:val="22"/>
                <w:szCs w:val="22"/>
              </w:rPr>
            </w:pPr>
            <w:r w:rsidRPr="004A0D77">
              <w:rPr>
                <w:b/>
                <w:bCs/>
                <w:sz w:val="22"/>
                <w:szCs w:val="22"/>
              </w:rPr>
              <w:t>Wildlife and Countryside Act 1981</w:t>
            </w:r>
          </w:p>
        </w:tc>
        <w:tc>
          <w:tcPr>
            <w:tcW w:w="10206" w:type="dxa"/>
          </w:tcPr>
          <w:p w14:paraId="2F588B65" w14:textId="291D7A57" w:rsidR="00C029E3" w:rsidRPr="0016721F" w:rsidRDefault="00C029E3" w:rsidP="001B73FE">
            <w:pPr>
              <w:pStyle w:val="ListParagraph"/>
              <w:numPr>
                <w:ilvl w:val="0"/>
                <w:numId w:val="10"/>
              </w:numPr>
              <w:spacing w:before="40" w:after="40"/>
              <w:ind w:left="181" w:hanging="152"/>
              <w:jc w:val="left"/>
              <w:rPr>
                <w:sz w:val="20"/>
                <w:szCs w:val="20"/>
              </w:rPr>
            </w:pPr>
            <w:r>
              <w:rPr>
                <w:sz w:val="20"/>
                <w:szCs w:val="20"/>
              </w:rPr>
              <w:t>To comply with</w:t>
            </w:r>
            <w:r w:rsidR="002C5B92" w:rsidRPr="0016721F">
              <w:rPr>
                <w:sz w:val="20"/>
                <w:szCs w:val="20"/>
              </w:rPr>
              <w:t xml:space="preserve"> environmental and </w:t>
            </w:r>
            <w:r>
              <w:rPr>
                <w:sz w:val="20"/>
                <w:szCs w:val="20"/>
              </w:rPr>
              <w:t>c</w:t>
            </w:r>
            <w:r w:rsidR="002C5B92" w:rsidRPr="0016721F">
              <w:rPr>
                <w:sz w:val="20"/>
                <w:szCs w:val="20"/>
              </w:rPr>
              <w:t>ountryside</w:t>
            </w:r>
            <w:r>
              <w:rPr>
                <w:sz w:val="20"/>
                <w:szCs w:val="20"/>
              </w:rPr>
              <w:t xml:space="preserve"> </w:t>
            </w:r>
            <w:r w:rsidR="000C0A24">
              <w:rPr>
                <w:sz w:val="20"/>
                <w:szCs w:val="20"/>
              </w:rPr>
              <w:t xml:space="preserve">legislation </w:t>
            </w:r>
            <w:r>
              <w:rPr>
                <w:sz w:val="20"/>
                <w:szCs w:val="20"/>
              </w:rPr>
              <w:t>when undertaking h</w:t>
            </w:r>
            <w:r w:rsidR="002C5B92" w:rsidRPr="0016721F">
              <w:rPr>
                <w:sz w:val="20"/>
                <w:szCs w:val="20"/>
              </w:rPr>
              <w:t>ighway ma</w:t>
            </w:r>
            <w:r>
              <w:rPr>
                <w:sz w:val="20"/>
                <w:szCs w:val="20"/>
              </w:rPr>
              <w:t>intenance operations.</w:t>
            </w:r>
          </w:p>
        </w:tc>
      </w:tr>
      <w:tr w:rsidR="002C5B92" w:rsidRPr="0016721F" w14:paraId="6D6A19A3" w14:textId="77777777" w:rsidTr="004A0D77">
        <w:trPr>
          <w:trHeight w:val="283"/>
        </w:trPr>
        <w:tc>
          <w:tcPr>
            <w:tcW w:w="4395" w:type="dxa"/>
          </w:tcPr>
          <w:p w14:paraId="1FEA2A0F" w14:textId="7B529FFB" w:rsidR="002C5B92" w:rsidRPr="004A0D77" w:rsidRDefault="0016721F" w:rsidP="008E45E6">
            <w:pPr>
              <w:pStyle w:val="Default"/>
              <w:spacing w:before="40" w:after="40"/>
              <w:rPr>
                <w:b/>
                <w:bCs/>
                <w:sz w:val="22"/>
                <w:szCs w:val="22"/>
              </w:rPr>
            </w:pPr>
            <w:r w:rsidRPr="004A0D77">
              <w:rPr>
                <w:b/>
                <w:bCs/>
                <w:sz w:val="22"/>
                <w:szCs w:val="22"/>
              </w:rPr>
              <w:t>The Local Government Act 2003</w:t>
            </w:r>
          </w:p>
        </w:tc>
        <w:tc>
          <w:tcPr>
            <w:tcW w:w="10206" w:type="dxa"/>
          </w:tcPr>
          <w:p w14:paraId="3DE2BC12" w14:textId="7FEDED05" w:rsidR="002C5B92" w:rsidRPr="0016721F" w:rsidRDefault="0016721F" w:rsidP="001B73FE">
            <w:pPr>
              <w:pStyle w:val="ListParagraph"/>
              <w:numPr>
                <w:ilvl w:val="0"/>
                <w:numId w:val="10"/>
              </w:numPr>
              <w:spacing w:before="40" w:after="40"/>
              <w:ind w:left="181" w:hanging="152"/>
              <w:jc w:val="left"/>
              <w:rPr>
                <w:sz w:val="20"/>
                <w:szCs w:val="20"/>
              </w:rPr>
            </w:pPr>
            <w:r>
              <w:rPr>
                <w:sz w:val="20"/>
                <w:szCs w:val="20"/>
              </w:rPr>
              <w:t xml:space="preserve">To adopt </w:t>
            </w:r>
            <w:r w:rsidR="00DE1ADB" w:rsidRPr="0016721F">
              <w:rPr>
                <w:sz w:val="20"/>
                <w:szCs w:val="20"/>
              </w:rPr>
              <w:t>best value</w:t>
            </w:r>
            <w:r>
              <w:rPr>
                <w:sz w:val="20"/>
                <w:szCs w:val="20"/>
              </w:rPr>
              <w:t xml:space="preserve"> practices.</w:t>
            </w:r>
          </w:p>
          <w:p w14:paraId="755C34FF" w14:textId="5EA3179B" w:rsidR="00DE1ADB" w:rsidRPr="0016721F" w:rsidRDefault="0016721F" w:rsidP="001B73FE">
            <w:pPr>
              <w:pStyle w:val="ListParagraph"/>
              <w:numPr>
                <w:ilvl w:val="0"/>
                <w:numId w:val="10"/>
              </w:numPr>
              <w:spacing w:before="40" w:after="40"/>
              <w:ind w:left="181" w:hanging="152"/>
              <w:jc w:val="left"/>
              <w:rPr>
                <w:sz w:val="20"/>
                <w:szCs w:val="20"/>
              </w:rPr>
            </w:pPr>
            <w:r>
              <w:rPr>
                <w:sz w:val="20"/>
                <w:szCs w:val="20"/>
              </w:rPr>
              <w:t>To adhere to the d</w:t>
            </w:r>
            <w:r w:rsidR="00DE1ADB" w:rsidRPr="0016721F">
              <w:rPr>
                <w:sz w:val="20"/>
                <w:szCs w:val="20"/>
              </w:rPr>
              <w:t>efined statutory framework of BVPI.</w:t>
            </w:r>
          </w:p>
        </w:tc>
      </w:tr>
    </w:tbl>
    <w:p w14:paraId="72C8C5FB" w14:textId="0E1B0B66" w:rsidR="00454C27" w:rsidRPr="009821C1" w:rsidRDefault="00454C27" w:rsidP="00774607">
      <w:pPr>
        <w:pStyle w:val="Caption"/>
        <w:spacing w:before="120" w:after="20"/>
        <w:rPr>
          <w:color w:val="523A8B"/>
        </w:rPr>
      </w:pPr>
      <w:bookmarkStart w:id="4" w:name="_Ref444863979"/>
      <w:r w:rsidRPr="009821C1">
        <w:rPr>
          <w:color w:val="523A8B"/>
        </w:rPr>
        <w:t>Table A</w:t>
      </w:r>
      <w:r w:rsidR="00882367" w:rsidRPr="009821C1">
        <w:rPr>
          <w:color w:val="523A8B"/>
        </w:rPr>
        <w:fldChar w:fldCharType="begin"/>
      </w:r>
      <w:r w:rsidR="00882367" w:rsidRPr="009821C1">
        <w:rPr>
          <w:color w:val="523A8B"/>
        </w:rPr>
        <w:instrText xml:space="preserve"> SEQ Table \* ARABIC </w:instrText>
      </w:r>
      <w:r w:rsidR="00882367" w:rsidRPr="009821C1">
        <w:rPr>
          <w:color w:val="523A8B"/>
        </w:rPr>
        <w:fldChar w:fldCharType="separate"/>
      </w:r>
      <w:r w:rsidR="00EC0179" w:rsidRPr="009821C1">
        <w:rPr>
          <w:noProof/>
          <w:color w:val="523A8B"/>
        </w:rPr>
        <w:t>2</w:t>
      </w:r>
      <w:r w:rsidR="00882367" w:rsidRPr="009821C1">
        <w:rPr>
          <w:noProof/>
          <w:color w:val="523A8B"/>
        </w:rPr>
        <w:fldChar w:fldCharType="end"/>
      </w:r>
      <w:bookmarkEnd w:id="4"/>
      <w:r w:rsidRPr="009821C1">
        <w:rPr>
          <w:color w:val="523A8B"/>
        </w:rPr>
        <w:t>: Ownership and reporting of modules.</w:t>
      </w:r>
    </w:p>
    <w:tbl>
      <w:tblPr>
        <w:tblStyle w:val="TableGrid"/>
        <w:tblpPr w:leftFromText="180" w:rightFromText="180" w:vertAnchor="text" w:tblpX="-49" w:tblpY="1"/>
        <w:tblOverlap w:val="never"/>
        <w:tblW w:w="14601"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ook w:val="04A0" w:firstRow="1" w:lastRow="0" w:firstColumn="1" w:lastColumn="0" w:noHBand="0" w:noVBand="1"/>
      </w:tblPr>
      <w:tblGrid>
        <w:gridCol w:w="408"/>
        <w:gridCol w:w="2696"/>
        <w:gridCol w:w="3628"/>
        <w:gridCol w:w="950"/>
        <w:gridCol w:w="1781"/>
        <w:gridCol w:w="3588"/>
        <w:gridCol w:w="1550"/>
      </w:tblGrid>
      <w:tr w:rsidR="00DD7299" w:rsidRPr="004A51AA" w14:paraId="48DC9BF2" w14:textId="77777777" w:rsidTr="00F02C84">
        <w:trPr>
          <w:trHeight w:val="283"/>
        </w:trPr>
        <w:tc>
          <w:tcPr>
            <w:tcW w:w="3104" w:type="dxa"/>
            <w:gridSpan w:val="2"/>
            <w:vMerge w:val="restart"/>
            <w:shd w:val="clear" w:color="auto" w:fill="523A8B"/>
            <w:vAlign w:val="center"/>
          </w:tcPr>
          <w:p w14:paraId="06722434" w14:textId="77777777" w:rsidR="00DD7299" w:rsidRPr="009821C1" w:rsidRDefault="00DD7299" w:rsidP="007505C3">
            <w:pPr>
              <w:spacing w:before="40" w:after="40"/>
              <w:jc w:val="left"/>
              <w:rPr>
                <w:b/>
                <w:color w:val="FFFFFF" w:themeColor="background1"/>
                <w:sz w:val="20"/>
                <w:szCs w:val="20"/>
              </w:rPr>
            </w:pPr>
            <w:bookmarkStart w:id="5" w:name="RANGE!B1:H16"/>
            <w:bookmarkEnd w:id="0"/>
            <w:bookmarkEnd w:id="2"/>
            <w:bookmarkEnd w:id="3"/>
            <w:bookmarkEnd w:id="5"/>
            <w:r w:rsidRPr="009821C1">
              <w:rPr>
                <w:b/>
                <w:color w:val="FFFFFF" w:themeColor="background1"/>
                <w:sz w:val="20"/>
                <w:szCs w:val="20"/>
              </w:rPr>
              <w:t>Module</w:t>
            </w:r>
          </w:p>
        </w:tc>
        <w:tc>
          <w:tcPr>
            <w:tcW w:w="3628" w:type="dxa"/>
            <w:vMerge w:val="restart"/>
            <w:shd w:val="clear" w:color="auto" w:fill="523A8B"/>
            <w:vAlign w:val="center"/>
          </w:tcPr>
          <w:p w14:paraId="63E39D3B" w14:textId="77777777" w:rsidR="00DD7299" w:rsidRPr="009821C1" w:rsidRDefault="00DD7299" w:rsidP="007505C3">
            <w:pPr>
              <w:spacing w:before="40" w:after="40"/>
              <w:jc w:val="left"/>
              <w:rPr>
                <w:b/>
                <w:color w:val="FFFFFF" w:themeColor="background1"/>
                <w:sz w:val="20"/>
                <w:szCs w:val="20"/>
              </w:rPr>
            </w:pPr>
            <w:r w:rsidRPr="009821C1">
              <w:rPr>
                <w:b/>
                <w:color w:val="FFFFFF" w:themeColor="background1"/>
                <w:sz w:val="20"/>
                <w:szCs w:val="20"/>
              </w:rPr>
              <w:t>Responsible</w:t>
            </w:r>
          </w:p>
        </w:tc>
        <w:tc>
          <w:tcPr>
            <w:tcW w:w="950" w:type="dxa"/>
            <w:vMerge w:val="restart"/>
            <w:shd w:val="clear" w:color="auto" w:fill="523A8B"/>
            <w:vAlign w:val="center"/>
          </w:tcPr>
          <w:p w14:paraId="2E13BF12" w14:textId="77777777" w:rsidR="00DD7299" w:rsidRPr="009821C1" w:rsidRDefault="00DD7299" w:rsidP="007505C3">
            <w:pPr>
              <w:spacing w:before="40" w:after="40"/>
              <w:jc w:val="center"/>
              <w:rPr>
                <w:b/>
                <w:color w:val="FFFFFF" w:themeColor="background1"/>
                <w:sz w:val="20"/>
                <w:szCs w:val="20"/>
              </w:rPr>
            </w:pPr>
            <w:r w:rsidRPr="009821C1">
              <w:rPr>
                <w:b/>
                <w:color w:val="FFFFFF" w:themeColor="background1"/>
                <w:sz w:val="20"/>
                <w:szCs w:val="20"/>
              </w:rPr>
              <w:t>Version</w:t>
            </w:r>
          </w:p>
        </w:tc>
        <w:tc>
          <w:tcPr>
            <w:tcW w:w="1781" w:type="dxa"/>
            <w:vMerge w:val="restart"/>
            <w:shd w:val="clear" w:color="auto" w:fill="523A8B"/>
            <w:vAlign w:val="center"/>
          </w:tcPr>
          <w:p w14:paraId="4695D8D3" w14:textId="58306237" w:rsidR="00DD7299" w:rsidRPr="009821C1" w:rsidRDefault="005952E4" w:rsidP="007505C3">
            <w:pPr>
              <w:spacing w:before="40" w:after="40"/>
              <w:jc w:val="center"/>
              <w:rPr>
                <w:b/>
                <w:color w:val="FFFFFF" w:themeColor="background1"/>
                <w:sz w:val="20"/>
                <w:szCs w:val="20"/>
              </w:rPr>
            </w:pPr>
            <w:r>
              <w:rPr>
                <w:b/>
                <w:color w:val="FFFFFF" w:themeColor="background1"/>
                <w:sz w:val="20"/>
                <w:szCs w:val="20"/>
              </w:rPr>
              <w:t>Review Due</w:t>
            </w:r>
          </w:p>
        </w:tc>
        <w:tc>
          <w:tcPr>
            <w:tcW w:w="5138" w:type="dxa"/>
            <w:gridSpan w:val="2"/>
            <w:shd w:val="clear" w:color="auto" w:fill="523A8B"/>
            <w:vAlign w:val="center"/>
          </w:tcPr>
          <w:p w14:paraId="7DABF4D5" w14:textId="77777777" w:rsidR="00DD7299" w:rsidRPr="009821C1" w:rsidRDefault="00DD7299" w:rsidP="007505C3">
            <w:pPr>
              <w:spacing w:before="40" w:after="40"/>
              <w:jc w:val="center"/>
              <w:rPr>
                <w:b/>
                <w:color w:val="FFFFFF" w:themeColor="background1"/>
                <w:sz w:val="20"/>
                <w:szCs w:val="20"/>
              </w:rPr>
            </w:pPr>
            <w:r w:rsidRPr="009821C1">
              <w:rPr>
                <w:b/>
                <w:color w:val="FFFFFF" w:themeColor="background1"/>
                <w:sz w:val="20"/>
                <w:szCs w:val="20"/>
              </w:rPr>
              <w:t>Reporting</w:t>
            </w:r>
          </w:p>
        </w:tc>
      </w:tr>
      <w:tr w:rsidR="00C41087" w:rsidRPr="004A51AA" w14:paraId="703DB424" w14:textId="77777777" w:rsidTr="00F02C84">
        <w:trPr>
          <w:trHeight w:val="283"/>
        </w:trPr>
        <w:tc>
          <w:tcPr>
            <w:tcW w:w="3104" w:type="dxa"/>
            <w:gridSpan w:val="2"/>
            <w:vMerge/>
            <w:shd w:val="clear" w:color="auto" w:fill="523A8B"/>
            <w:vAlign w:val="center"/>
          </w:tcPr>
          <w:p w14:paraId="52576376" w14:textId="77777777" w:rsidR="00DD7299" w:rsidRPr="009821C1" w:rsidRDefault="00DD7299" w:rsidP="007505C3">
            <w:pPr>
              <w:spacing w:before="40" w:after="40"/>
              <w:jc w:val="center"/>
              <w:rPr>
                <w:b/>
                <w:color w:val="FFFFFF" w:themeColor="background1"/>
                <w:sz w:val="20"/>
                <w:szCs w:val="20"/>
              </w:rPr>
            </w:pPr>
          </w:p>
        </w:tc>
        <w:tc>
          <w:tcPr>
            <w:tcW w:w="3628" w:type="dxa"/>
            <w:vMerge/>
            <w:shd w:val="clear" w:color="auto" w:fill="523A8B"/>
            <w:vAlign w:val="center"/>
          </w:tcPr>
          <w:p w14:paraId="7D8F89D1" w14:textId="77777777" w:rsidR="00DD7299" w:rsidRPr="009821C1" w:rsidRDefault="00DD7299" w:rsidP="007505C3">
            <w:pPr>
              <w:spacing w:before="40" w:after="40"/>
              <w:jc w:val="center"/>
              <w:rPr>
                <w:b/>
                <w:color w:val="FFFFFF" w:themeColor="background1"/>
                <w:sz w:val="20"/>
                <w:szCs w:val="20"/>
              </w:rPr>
            </w:pPr>
          </w:p>
        </w:tc>
        <w:tc>
          <w:tcPr>
            <w:tcW w:w="950" w:type="dxa"/>
            <w:vMerge/>
            <w:shd w:val="clear" w:color="auto" w:fill="523A8B"/>
            <w:vAlign w:val="center"/>
          </w:tcPr>
          <w:p w14:paraId="06A722F8" w14:textId="77777777" w:rsidR="00DD7299" w:rsidRPr="009821C1" w:rsidRDefault="00DD7299" w:rsidP="007505C3">
            <w:pPr>
              <w:spacing w:before="40" w:after="40"/>
              <w:jc w:val="center"/>
              <w:rPr>
                <w:b/>
                <w:color w:val="FFFFFF" w:themeColor="background1"/>
                <w:sz w:val="20"/>
                <w:szCs w:val="20"/>
              </w:rPr>
            </w:pPr>
          </w:p>
        </w:tc>
        <w:tc>
          <w:tcPr>
            <w:tcW w:w="1781" w:type="dxa"/>
            <w:vMerge/>
            <w:shd w:val="clear" w:color="auto" w:fill="523A8B"/>
            <w:vAlign w:val="center"/>
          </w:tcPr>
          <w:p w14:paraId="54F54A4D" w14:textId="77777777" w:rsidR="00DD7299" w:rsidRPr="009821C1" w:rsidRDefault="00DD7299" w:rsidP="007505C3">
            <w:pPr>
              <w:spacing w:before="40" w:after="40"/>
              <w:jc w:val="center"/>
              <w:rPr>
                <w:b/>
                <w:color w:val="FFFFFF" w:themeColor="background1"/>
                <w:sz w:val="20"/>
                <w:szCs w:val="20"/>
              </w:rPr>
            </w:pPr>
          </w:p>
        </w:tc>
        <w:tc>
          <w:tcPr>
            <w:tcW w:w="3588" w:type="dxa"/>
            <w:shd w:val="clear" w:color="auto" w:fill="523A8B"/>
            <w:vAlign w:val="center"/>
          </w:tcPr>
          <w:p w14:paraId="61304D61" w14:textId="77777777" w:rsidR="00DD7299" w:rsidRPr="009821C1" w:rsidRDefault="00DD7299" w:rsidP="007505C3">
            <w:pPr>
              <w:spacing w:before="40" w:after="40"/>
              <w:jc w:val="center"/>
              <w:rPr>
                <w:b/>
                <w:color w:val="FFFFFF" w:themeColor="background1"/>
                <w:sz w:val="20"/>
                <w:szCs w:val="20"/>
              </w:rPr>
            </w:pPr>
            <w:r w:rsidRPr="009821C1">
              <w:rPr>
                <w:b/>
                <w:color w:val="FFFFFF" w:themeColor="background1"/>
                <w:sz w:val="20"/>
                <w:szCs w:val="20"/>
              </w:rPr>
              <w:t>How</w:t>
            </w:r>
          </w:p>
        </w:tc>
        <w:tc>
          <w:tcPr>
            <w:tcW w:w="1550" w:type="dxa"/>
            <w:shd w:val="clear" w:color="auto" w:fill="523A8B"/>
            <w:vAlign w:val="center"/>
          </w:tcPr>
          <w:p w14:paraId="1515612D" w14:textId="77777777" w:rsidR="00DD7299" w:rsidRPr="009821C1" w:rsidRDefault="00DD7299" w:rsidP="007505C3">
            <w:pPr>
              <w:spacing w:before="40" w:after="40"/>
              <w:jc w:val="center"/>
              <w:rPr>
                <w:b/>
                <w:color w:val="FFFFFF" w:themeColor="background1"/>
                <w:sz w:val="20"/>
                <w:szCs w:val="20"/>
              </w:rPr>
            </w:pPr>
            <w:r w:rsidRPr="009821C1">
              <w:rPr>
                <w:b/>
                <w:color w:val="FFFFFF" w:themeColor="background1"/>
                <w:sz w:val="20"/>
                <w:szCs w:val="20"/>
              </w:rPr>
              <w:t>When</w:t>
            </w:r>
          </w:p>
        </w:tc>
      </w:tr>
      <w:tr w:rsidR="0069419B" w:rsidRPr="004A51AA" w14:paraId="6631DA29" w14:textId="77777777" w:rsidTr="00F02C84">
        <w:trPr>
          <w:trHeight w:val="283"/>
        </w:trPr>
        <w:tc>
          <w:tcPr>
            <w:tcW w:w="408" w:type="dxa"/>
            <w:shd w:val="clear" w:color="auto" w:fill="EBE7F5"/>
          </w:tcPr>
          <w:p w14:paraId="5549A5C4" w14:textId="3F2BF2A6" w:rsidR="00940148" w:rsidRPr="005952E4" w:rsidRDefault="00940148" w:rsidP="00940148">
            <w:pPr>
              <w:tabs>
                <w:tab w:val="left" w:pos="567"/>
              </w:tabs>
              <w:spacing w:before="40" w:after="40"/>
              <w:jc w:val="center"/>
              <w:rPr>
                <w:b/>
                <w:bCs/>
                <w:sz w:val="20"/>
                <w:szCs w:val="20"/>
              </w:rPr>
            </w:pPr>
            <w:r w:rsidRPr="005952E4">
              <w:rPr>
                <w:b/>
                <w:bCs/>
                <w:sz w:val="20"/>
                <w:szCs w:val="20"/>
              </w:rPr>
              <w:t>A</w:t>
            </w:r>
          </w:p>
        </w:tc>
        <w:tc>
          <w:tcPr>
            <w:tcW w:w="2696" w:type="dxa"/>
            <w:shd w:val="clear" w:color="auto" w:fill="EBE7F5"/>
          </w:tcPr>
          <w:p w14:paraId="0A34BD25" w14:textId="2B372370" w:rsidR="00940148" w:rsidRPr="00693EE3" w:rsidRDefault="00940148" w:rsidP="00940148">
            <w:pPr>
              <w:tabs>
                <w:tab w:val="left" w:pos="567"/>
              </w:tabs>
              <w:spacing w:before="40" w:after="40"/>
              <w:jc w:val="left"/>
              <w:rPr>
                <w:b/>
                <w:bCs/>
                <w:sz w:val="20"/>
                <w:szCs w:val="20"/>
              </w:rPr>
            </w:pPr>
            <w:r w:rsidRPr="00693EE3">
              <w:rPr>
                <w:b/>
                <w:bCs/>
                <w:sz w:val="20"/>
                <w:szCs w:val="20"/>
              </w:rPr>
              <w:t>Context</w:t>
            </w:r>
          </w:p>
        </w:tc>
        <w:tc>
          <w:tcPr>
            <w:tcW w:w="3628" w:type="dxa"/>
          </w:tcPr>
          <w:p w14:paraId="2448F5DB" w14:textId="6446922F" w:rsidR="00940148" w:rsidRPr="00065FDA" w:rsidRDefault="00F02C84" w:rsidP="00940148">
            <w:pPr>
              <w:spacing w:before="40" w:after="40"/>
              <w:jc w:val="left"/>
              <w:rPr>
                <w:sz w:val="20"/>
                <w:szCs w:val="20"/>
              </w:rPr>
            </w:pPr>
            <w:r>
              <w:rPr>
                <w:sz w:val="20"/>
                <w:szCs w:val="20"/>
              </w:rPr>
              <w:t xml:space="preserve">Head of Highways, Transport and Asset Management </w:t>
            </w:r>
          </w:p>
        </w:tc>
        <w:tc>
          <w:tcPr>
            <w:tcW w:w="950" w:type="dxa"/>
          </w:tcPr>
          <w:p w14:paraId="1E0C9BFE" w14:textId="7C83E877" w:rsidR="00940148" w:rsidRPr="00065FDA" w:rsidRDefault="00940148" w:rsidP="00940148">
            <w:pPr>
              <w:spacing w:before="40" w:after="40"/>
              <w:jc w:val="center"/>
              <w:rPr>
                <w:sz w:val="20"/>
                <w:szCs w:val="20"/>
              </w:rPr>
            </w:pPr>
            <w:r>
              <w:rPr>
                <w:sz w:val="20"/>
                <w:szCs w:val="20"/>
              </w:rPr>
              <w:t>V1.1</w:t>
            </w:r>
          </w:p>
        </w:tc>
        <w:tc>
          <w:tcPr>
            <w:tcW w:w="1781" w:type="dxa"/>
          </w:tcPr>
          <w:p w14:paraId="64C9130C" w14:textId="3356669A" w:rsidR="00940148" w:rsidRPr="00065FDA" w:rsidRDefault="00940148" w:rsidP="00940148">
            <w:pPr>
              <w:spacing w:before="40" w:after="40"/>
              <w:jc w:val="center"/>
              <w:rPr>
                <w:sz w:val="20"/>
                <w:szCs w:val="20"/>
              </w:rPr>
            </w:pPr>
            <w:r w:rsidRPr="003E4446">
              <w:rPr>
                <w:sz w:val="20"/>
                <w:szCs w:val="20"/>
              </w:rPr>
              <w:t>September 2024</w:t>
            </w:r>
          </w:p>
        </w:tc>
        <w:tc>
          <w:tcPr>
            <w:tcW w:w="3588" w:type="dxa"/>
          </w:tcPr>
          <w:p w14:paraId="10ECA0E8" w14:textId="10D0F4DA" w:rsidR="00940148" w:rsidRPr="00065FDA" w:rsidRDefault="00940148" w:rsidP="00940148">
            <w:pPr>
              <w:spacing w:before="40" w:after="40"/>
              <w:jc w:val="left"/>
              <w:rPr>
                <w:sz w:val="20"/>
                <w:szCs w:val="20"/>
              </w:rPr>
            </w:pPr>
            <w:r w:rsidRPr="00065FDA">
              <w:rPr>
                <w:sz w:val="20"/>
                <w:szCs w:val="20"/>
              </w:rPr>
              <w:t xml:space="preserve">‘State of the Highway’ </w:t>
            </w:r>
            <w:r>
              <w:rPr>
                <w:sz w:val="20"/>
                <w:szCs w:val="20"/>
              </w:rPr>
              <w:t>R</w:t>
            </w:r>
            <w:r w:rsidRPr="00065FDA">
              <w:rPr>
                <w:sz w:val="20"/>
                <w:szCs w:val="20"/>
              </w:rPr>
              <w:t>eport</w:t>
            </w:r>
          </w:p>
        </w:tc>
        <w:tc>
          <w:tcPr>
            <w:tcW w:w="1550" w:type="dxa"/>
          </w:tcPr>
          <w:p w14:paraId="60E5AD2F" w14:textId="4373D453" w:rsidR="00940148" w:rsidRPr="00065FDA" w:rsidRDefault="00940148" w:rsidP="00940148">
            <w:pPr>
              <w:spacing w:before="40" w:after="40"/>
              <w:jc w:val="center"/>
              <w:rPr>
                <w:sz w:val="20"/>
                <w:szCs w:val="20"/>
              </w:rPr>
            </w:pPr>
            <w:r w:rsidRPr="00BE05D1">
              <w:rPr>
                <w:sz w:val="20"/>
                <w:szCs w:val="20"/>
              </w:rPr>
              <w:t>Annually (</w:t>
            </w:r>
            <w:r>
              <w:rPr>
                <w:sz w:val="20"/>
                <w:szCs w:val="20"/>
              </w:rPr>
              <w:t>Apr</w:t>
            </w:r>
            <w:r w:rsidRPr="00BE05D1">
              <w:rPr>
                <w:sz w:val="20"/>
                <w:szCs w:val="20"/>
              </w:rPr>
              <w:t>)</w:t>
            </w:r>
          </w:p>
        </w:tc>
      </w:tr>
      <w:tr w:rsidR="00F02C84" w:rsidRPr="004A51AA" w14:paraId="1201EFD1" w14:textId="77777777" w:rsidTr="00F02C84">
        <w:trPr>
          <w:trHeight w:val="283"/>
        </w:trPr>
        <w:tc>
          <w:tcPr>
            <w:tcW w:w="408" w:type="dxa"/>
            <w:shd w:val="clear" w:color="auto" w:fill="EBE7F5"/>
          </w:tcPr>
          <w:p w14:paraId="2838EF46" w14:textId="1408A45F" w:rsidR="00F02C84" w:rsidRPr="005952E4" w:rsidRDefault="00F02C84" w:rsidP="00F02C84">
            <w:pPr>
              <w:tabs>
                <w:tab w:val="left" w:pos="567"/>
              </w:tabs>
              <w:spacing w:before="40" w:after="40"/>
              <w:jc w:val="center"/>
              <w:rPr>
                <w:b/>
                <w:bCs/>
                <w:sz w:val="20"/>
                <w:szCs w:val="20"/>
              </w:rPr>
            </w:pPr>
            <w:r w:rsidRPr="005952E4">
              <w:rPr>
                <w:b/>
                <w:bCs/>
                <w:sz w:val="20"/>
                <w:szCs w:val="20"/>
              </w:rPr>
              <w:t>B</w:t>
            </w:r>
          </w:p>
        </w:tc>
        <w:tc>
          <w:tcPr>
            <w:tcW w:w="2696" w:type="dxa"/>
            <w:shd w:val="clear" w:color="auto" w:fill="EBE7F5"/>
          </w:tcPr>
          <w:p w14:paraId="218B3AED" w14:textId="00D3E0E2" w:rsidR="00F02C84" w:rsidRPr="00693EE3" w:rsidRDefault="00F02C84" w:rsidP="00F02C84">
            <w:pPr>
              <w:tabs>
                <w:tab w:val="left" w:pos="567"/>
              </w:tabs>
              <w:spacing w:before="40" w:after="40"/>
              <w:jc w:val="left"/>
              <w:rPr>
                <w:b/>
                <w:bCs/>
                <w:sz w:val="20"/>
                <w:szCs w:val="20"/>
              </w:rPr>
            </w:pPr>
            <w:r w:rsidRPr="00693EE3">
              <w:rPr>
                <w:b/>
                <w:bCs/>
                <w:sz w:val="20"/>
                <w:szCs w:val="20"/>
              </w:rPr>
              <w:t>Asset Management Framework</w:t>
            </w:r>
          </w:p>
        </w:tc>
        <w:tc>
          <w:tcPr>
            <w:tcW w:w="3628" w:type="dxa"/>
          </w:tcPr>
          <w:p w14:paraId="75605C61" w14:textId="3996BECD" w:rsidR="00F02C84" w:rsidRPr="00065FDA" w:rsidRDefault="00F02C84" w:rsidP="00F02C84">
            <w:pPr>
              <w:spacing w:before="40" w:after="40"/>
              <w:jc w:val="left"/>
              <w:rPr>
                <w:sz w:val="20"/>
                <w:szCs w:val="20"/>
              </w:rPr>
            </w:pPr>
            <w:r>
              <w:rPr>
                <w:sz w:val="20"/>
                <w:szCs w:val="20"/>
              </w:rPr>
              <w:t xml:space="preserve">Head of Highways, Transport and Asset Management </w:t>
            </w:r>
          </w:p>
        </w:tc>
        <w:tc>
          <w:tcPr>
            <w:tcW w:w="950" w:type="dxa"/>
          </w:tcPr>
          <w:p w14:paraId="0CC4DD9E" w14:textId="454C8E24" w:rsidR="00F02C84" w:rsidRPr="00065FDA" w:rsidRDefault="00F02C84" w:rsidP="00F02C84">
            <w:pPr>
              <w:spacing w:before="40" w:after="40"/>
              <w:jc w:val="center"/>
              <w:rPr>
                <w:sz w:val="20"/>
                <w:szCs w:val="20"/>
              </w:rPr>
            </w:pPr>
            <w:r>
              <w:rPr>
                <w:sz w:val="20"/>
                <w:szCs w:val="20"/>
              </w:rPr>
              <w:t>V1.1</w:t>
            </w:r>
          </w:p>
        </w:tc>
        <w:tc>
          <w:tcPr>
            <w:tcW w:w="1781" w:type="dxa"/>
          </w:tcPr>
          <w:p w14:paraId="7776AAEC" w14:textId="7EBC6D6D" w:rsidR="00F02C84" w:rsidRPr="00065FDA" w:rsidRDefault="00F02C84" w:rsidP="00F02C84">
            <w:pPr>
              <w:spacing w:before="40" w:after="40"/>
              <w:jc w:val="center"/>
              <w:rPr>
                <w:sz w:val="20"/>
                <w:szCs w:val="20"/>
              </w:rPr>
            </w:pPr>
            <w:r w:rsidRPr="003E4446">
              <w:rPr>
                <w:sz w:val="20"/>
                <w:szCs w:val="20"/>
              </w:rPr>
              <w:t>September 2024</w:t>
            </w:r>
          </w:p>
        </w:tc>
        <w:tc>
          <w:tcPr>
            <w:tcW w:w="3588" w:type="dxa"/>
          </w:tcPr>
          <w:p w14:paraId="1E88063D" w14:textId="3D391618" w:rsidR="00F02C84" w:rsidRPr="00065FDA" w:rsidRDefault="00F02C84" w:rsidP="00F02C84">
            <w:pPr>
              <w:spacing w:before="40" w:after="40"/>
              <w:jc w:val="left"/>
              <w:rPr>
                <w:sz w:val="20"/>
                <w:szCs w:val="20"/>
              </w:rPr>
            </w:pPr>
            <w:r w:rsidRPr="00065FDA">
              <w:rPr>
                <w:sz w:val="20"/>
                <w:szCs w:val="20"/>
              </w:rPr>
              <w:t xml:space="preserve">‘State of the Highway’ </w:t>
            </w:r>
            <w:r>
              <w:rPr>
                <w:sz w:val="20"/>
                <w:szCs w:val="20"/>
              </w:rPr>
              <w:t>R</w:t>
            </w:r>
            <w:r w:rsidRPr="00065FDA">
              <w:rPr>
                <w:sz w:val="20"/>
                <w:szCs w:val="20"/>
              </w:rPr>
              <w:t>eport</w:t>
            </w:r>
          </w:p>
        </w:tc>
        <w:tc>
          <w:tcPr>
            <w:tcW w:w="1550" w:type="dxa"/>
          </w:tcPr>
          <w:p w14:paraId="63641837" w14:textId="583DEB7F" w:rsidR="00F02C84" w:rsidRPr="00065FDA" w:rsidRDefault="00F02C84" w:rsidP="00F02C84">
            <w:pPr>
              <w:spacing w:before="40" w:after="40"/>
              <w:jc w:val="center"/>
              <w:rPr>
                <w:sz w:val="20"/>
                <w:szCs w:val="20"/>
              </w:rPr>
            </w:pPr>
            <w:r w:rsidRPr="00BE05D1">
              <w:rPr>
                <w:sz w:val="20"/>
                <w:szCs w:val="20"/>
              </w:rPr>
              <w:t>Annually (</w:t>
            </w:r>
            <w:r>
              <w:rPr>
                <w:sz w:val="20"/>
                <w:szCs w:val="20"/>
              </w:rPr>
              <w:t>Apr</w:t>
            </w:r>
            <w:r w:rsidRPr="00BE05D1">
              <w:rPr>
                <w:sz w:val="20"/>
                <w:szCs w:val="20"/>
              </w:rPr>
              <w:t>)</w:t>
            </w:r>
          </w:p>
        </w:tc>
      </w:tr>
      <w:tr w:rsidR="00F02C84" w:rsidRPr="004A51AA" w14:paraId="6989A437" w14:textId="77777777" w:rsidTr="00F02C84">
        <w:trPr>
          <w:trHeight w:val="283"/>
        </w:trPr>
        <w:tc>
          <w:tcPr>
            <w:tcW w:w="408" w:type="dxa"/>
            <w:shd w:val="clear" w:color="auto" w:fill="EBE7F5"/>
          </w:tcPr>
          <w:p w14:paraId="1F84B346" w14:textId="2A9690BA" w:rsidR="00F02C84" w:rsidRPr="005952E4" w:rsidRDefault="00F02C84" w:rsidP="00F02C84">
            <w:pPr>
              <w:tabs>
                <w:tab w:val="left" w:pos="567"/>
              </w:tabs>
              <w:spacing w:before="40" w:after="40"/>
              <w:jc w:val="center"/>
              <w:rPr>
                <w:b/>
                <w:bCs/>
                <w:sz w:val="20"/>
                <w:szCs w:val="20"/>
              </w:rPr>
            </w:pPr>
            <w:r w:rsidRPr="005952E4">
              <w:rPr>
                <w:b/>
                <w:bCs/>
                <w:sz w:val="20"/>
                <w:szCs w:val="20"/>
              </w:rPr>
              <w:t>C</w:t>
            </w:r>
          </w:p>
        </w:tc>
        <w:tc>
          <w:tcPr>
            <w:tcW w:w="2696" w:type="dxa"/>
            <w:shd w:val="clear" w:color="auto" w:fill="EBE7F5"/>
          </w:tcPr>
          <w:p w14:paraId="6F59E5BC" w14:textId="10456FDB" w:rsidR="00F02C84" w:rsidRPr="00693EE3" w:rsidRDefault="00F02C84" w:rsidP="00F02C84">
            <w:pPr>
              <w:tabs>
                <w:tab w:val="left" w:pos="567"/>
              </w:tabs>
              <w:spacing w:before="40" w:after="40"/>
              <w:jc w:val="left"/>
              <w:rPr>
                <w:b/>
                <w:bCs/>
                <w:sz w:val="20"/>
                <w:szCs w:val="20"/>
              </w:rPr>
            </w:pPr>
            <w:r w:rsidRPr="00693EE3">
              <w:rPr>
                <w:b/>
                <w:bCs/>
                <w:sz w:val="20"/>
                <w:szCs w:val="20"/>
              </w:rPr>
              <w:t>Asset Knowledge</w:t>
            </w:r>
          </w:p>
        </w:tc>
        <w:tc>
          <w:tcPr>
            <w:tcW w:w="3628" w:type="dxa"/>
          </w:tcPr>
          <w:p w14:paraId="66CF6211" w14:textId="08223096" w:rsidR="00F02C84" w:rsidRPr="00065FDA" w:rsidRDefault="00F02C84" w:rsidP="00F02C84">
            <w:pPr>
              <w:spacing w:before="40" w:after="40"/>
              <w:jc w:val="left"/>
              <w:rPr>
                <w:sz w:val="20"/>
                <w:szCs w:val="20"/>
              </w:rPr>
            </w:pPr>
            <w:r>
              <w:rPr>
                <w:rFonts w:cs="Arial"/>
                <w:sz w:val="20"/>
              </w:rPr>
              <w:t>Asset Manager</w:t>
            </w:r>
          </w:p>
        </w:tc>
        <w:tc>
          <w:tcPr>
            <w:tcW w:w="950" w:type="dxa"/>
          </w:tcPr>
          <w:p w14:paraId="3CF22149" w14:textId="07FB75C5" w:rsidR="00F02C84" w:rsidRPr="00065FDA" w:rsidRDefault="00F02C84" w:rsidP="00F02C84">
            <w:pPr>
              <w:spacing w:before="40" w:after="40"/>
              <w:jc w:val="center"/>
              <w:rPr>
                <w:sz w:val="20"/>
                <w:szCs w:val="20"/>
              </w:rPr>
            </w:pPr>
            <w:r>
              <w:rPr>
                <w:sz w:val="20"/>
                <w:szCs w:val="20"/>
              </w:rPr>
              <w:t>V1.1</w:t>
            </w:r>
          </w:p>
        </w:tc>
        <w:tc>
          <w:tcPr>
            <w:tcW w:w="1781" w:type="dxa"/>
          </w:tcPr>
          <w:p w14:paraId="2FF3B1B5" w14:textId="3E9BAA30" w:rsidR="00F02C84" w:rsidRPr="00065FDA" w:rsidRDefault="00F02C84" w:rsidP="00F02C84">
            <w:pPr>
              <w:spacing w:before="40" w:after="40"/>
              <w:jc w:val="center"/>
              <w:rPr>
                <w:sz w:val="20"/>
                <w:szCs w:val="20"/>
              </w:rPr>
            </w:pPr>
            <w:r w:rsidRPr="003E4446">
              <w:rPr>
                <w:sz w:val="20"/>
                <w:szCs w:val="20"/>
              </w:rPr>
              <w:t>September 2024</w:t>
            </w:r>
          </w:p>
        </w:tc>
        <w:tc>
          <w:tcPr>
            <w:tcW w:w="3588" w:type="dxa"/>
          </w:tcPr>
          <w:p w14:paraId="09894A51" w14:textId="77777777" w:rsidR="00F02C84" w:rsidRDefault="00F02C84" w:rsidP="00F02C84">
            <w:pPr>
              <w:spacing w:before="40" w:after="40"/>
              <w:jc w:val="left"/>
              <w:rPr>
                <w:i/>
                <w:iCs/>
                <w:sz w:val="20"/>
                <w:szCs w:val="20"/>
              </w:rPr>
            </w:pPr>
            <w:r>
              <w:rPr>
                <w:sz w:val="20"/>
                <w:szCs w:val="20"/>
              </w:rPr>
              <w:t>Module G</w:t>
            </w:r>
            <w:r w:rsidRPr="00065FDA">
              <w:rPr>
                <w:sz w:val="20"/>
                <w:szCs w:val="20"/>
              </w:rPr>
              <w:t xml:space="preserve"> – Valuation</w:t>
            </w:r>
            <w:r>
              <w:rPr>
                <w:sz w:val="20"/>
                <w:szCs w:val="20"/>
              </w:rPr>
              <w:t xml:space="preserve"> </w:t>
            </w:r>
            <w:r w:rsidRPr="00280EEF">
              <w:rPr>
                <w:i/>
                <w:iCs/>
                <w:sz w:val="20"/>
                <w:szCs w:val="20"/>
                <w:u w:val="single"/>
              </w:rPr>
              <w:t>AND</w:t>
            </w:r>
          </w:p>
          <w:p w14:paraId="215D75CD" w14:textId="52E07F87" w:rsidR="00F02C84" w:rsidRPr="00065FDA" w:rsidRDefault="00F02C84" w:rsidP="00F02C84">
            <w:pPr>
              <w:spacing w:before="40" w:after="40"/>
              <w:jc w:val="left"/>
              <w:rPr>
                <w:sz w:val="20"/>
                <w:szCs w:val="20"/>
              </w:rPr>
            </w:pPr>
            <w:r>
              <w:rPr>
                <w:sz w:val="20"/>
                <w:szCs w:val="20"/>
              </w:rPr>
              <w:t>Module I</w:t>
            </w:r>
            <w:r w:rsidRPr="00065FDA">
              <w:rPr>
                <w:sz w:val="20"/>
                <w:szCs w:val="20"/>
              </w:rPr>
              <w:t xml:space="preserve"> – Performance Management</w:t>
            </w:r>
          </w:p>
        </w:tc>
        <w:tc>
          <w:tcPr>
            <w:tcW w:w="1550" w:type="dxa"/>
          </w:tcPr>
          <w:p w14:paraId="197CF32C" w14:textId="58ACF2C5" w:rsidR="00F02C84" w:rsidRPr="00065FDA" w:rsidRDefault="00F02C84" w:rsidP="00F02C84">
            <w:pPr>
              <w:spacing w:before="40" w:after="40"/>
              <w:jc w:val="center"/>
              <w:rPr>
                <w:sz w:val="20"/>
                <w:szCs w:val="20"/>
              </w:rPr>
            </w:pPr>
            <w:r>
              <w:rPr>
                <w:sz w:val="20"/>
                <w:szCs w:val="20"/>
              </w:rPr>
              <w:t>Every 3 to 6 months</w:t>
            </w:r>
          </w:p>
        </w:tc>
      </w:tr>
      <w:tr w:rsidR="00F02C84" w:rsidRPr="004A51AA" w14:paraId="4DC085BE" w14:textId="77777777" w:rsidTr="00F02C84">
        <w:trPr>
          <w:trHeight w:val="283"/>
        </w:trPr>
        <w:tc>
          <w:tcPr>
            <w:tcW w:w="408" w:type="dxa"/>
            <w:shd w:val="clear" w:color="auto" w:fill="EBE7F5"/>
          </w:tcPr>
          <w:p w14:paraId="223E1755" w14:textId="6D3AFC98" w:rsidR="00F02C84" w:rsidRPr="005952E4" w:rsidRDefault="00F02C84" w:rsidP="00F02C84">
            <w:pPr>
              <w:tabs>
                <w:tab w:val="left" w:pos="567"/>
              </w:tabs>
              <w:spacing w:before="40" w:after="40"/>
              <w:jc w:val="center"/>
              <w:rPr>
                <w:b/>
                <w:bCs/>
                <w:sz w:val="20"/>
                <w:szCs w:val="20"/>
              </w:rPr>
            </w:pPr>
            <w:r w:rsidRPr="005952E4">
              <w:rPr>
                <w:b/>
                <w:bCs/>
                <w:sz w:val="20"/>
                <w:szCs w:val="20"/>
              </w:rPr>
              <w:t>D</w:t>
            </w:r>
          </w:p>
        </w:tc>
        <w:tc>
          <w:tcPr>
            <w:tcW w:w="2696" w:type="dxa"/>
            <w:shd w:val="clear" w:color="auto" w:fill="EBE7F5"/>
          </w:tcPr>
          <w:p w14:paraId="42E9EB95" w14:textId="2E993D62" w:rsidR="00F02C84" w:rsidRPr="00693EE3" w:rsidRDefault="00F02C84" w:rsidP="00F02C84">
            <w:pPr>
              <w:tabs>
                <w:tab w:val="left" w:pos="567"/>
              </w:tabs>
              <w:spacing w:before="40" w:after="40"/>
              <w:jc w:val="left"/>
              <w:rPr>
                <w:b/>
                <w:bCs/>
                <w:sz w:val="20"/>
                <w:szCs w:val="20"/>
              </w:rPr>
            </w:pPr>
            <w:r w:rsidRPr="00693EE3">
              <w:rPr>
                <w:b/>
                <w:bCs/>
                <w:sz w:val="20"/>
                <w:szCs w:val="20"/>
              </w:rPr>
              <w:t>Maintenance Strategy</w:t>
            </w:r>
          </w:p>
        </w:tc>
        <w:tc>
          <w:tcPr>
            <w:tcW w:w="3628" w:type="dxa"/>
          </w:tcPr>
          <w:p w14:paraId="22FF7C09" w14:textId="22AE9CD9" w:rsidR="00F02C84" w:rsidRPr="00065FDA" w:rsidRDefault="00F02C84" w:rsidP="00F02C84">
            <w:pPr>
              <w:spacing w:before="40" w:after="40"/>
              <w:jc w:val="left"/>
              <w:rPr>
                <w:rFonts w:cs="Arial"/>
                <w:sz w:val="20"/>
              </w:rPr>
            </w:pPr>
            <w:r>
              <w:rPr>
                <w:rFonts w:cs="Arial"/>
                <w:sz w:val="20"/>
              </w:rPr>
              <w:t>Asset Manager</w:t>
            </w:r>
          </w:p>
        </w:tc>
        <w:tc>
          <w:tcPr>
            <w:tcW w:w="950" w:type="dxa"/>
          </w:tcPr>
          <w:p w14:paraId="3E4634FE" w14:textId="70AB60AF" w:rsidR="00F02C84" w:rsidRDefault="00F02C84" w:rsidP="00F02C84">
            <w:pPr>
              <w:spacing w:before="40" w:after="40"/>
              <w:jc w:val="center"/>
              <w:rPr>
                <w:sz w:val="20"/>
                <w:szCs w:val="20"/>
              </w:rPr>
            </w:pPr>
            <w:r>
              <w:rPr>
                <w:sz w:val="20"/>
                <w:szCs w:val="20"/>
              </w:rPr>
              <w:t>V1.1</w:t>
            </w:r>
          </w:p>
        </w:tc>
        <w:tc>
          <w:tcPr>
            <w:tcW w:w="1781" w:type="dxa"/>
          </w:tcPr>
          <w:p w14:paraId="266BD84E" w14:textId="5493DBC9" w:rsidR="00F02C84" w:rsidRDefault="00F02C84" w:rsidP="00F02C84">
            <w:pPr>
              <w:spacing w:before="40" w:after="40"/>
              <w:jc w:val="center"/>
              <w:rPr>
                <w:sz w:val="20"/>
                <w:szCs w:val="20"/>
              </w:rPr>
            </w:pPr>
            <w:r w:rsidRPr="003E4446">
              <w:rPr>
                <w:sz w:val="20"/>
                <w:szCs w:val="20"/>
              </w:rPr>
              <w:t>September 2024</w:t>
            </w:r>
          </w:p>
        </w:tc>
        <w:tc>
          <w:tcPr>
            <w:tcW w:w="3588" w:type="dxa"/>
          </w:tcPr>
          <w:p w14:paraId="1255EE9F" w14:textId="573CD3DC" w:rsidR="00F02C84" w:rsidRPr="00065FDA" w:rsidRDefault="00F02C84" w:rsidP="00F02C84">
            <w:pPr>
              <w:spacing w:before="40" w:after="40"/>
              <w:jc w:val="left"/>
              <w:rPr>
                <w:sz w:val="20"/>
                <w:szCs w:val="20"/>
              </w:rPr>
            </w:pPr>
            <w:r>
              <w:rPr>
                <w:sz w:val="20"/>
                <w:szCs w:val="20"/>
              </w:rPr>
              <w:t>Module H</w:t>
            </w:r>
            <w:r w:rsidRPr="00065FDA">
              <w:rPr>
                <w:sz w:val="20"/>
                <w:szCs w:val="20"/>
              </w:rPr>
              <w:t xml:space="preserve"> - Investment Strategies</w:t>
            </w:r>
          </w:p>
        </w:tc>
        <w:tc>
          <w:tcPr>
            <w:tcW w:w="1550" w:type="dxa"/>
          </w:tcPr>
          <w:p w14:paraId="05B00BC7" w14:textId="4A402AA3" w:rsidR="00F02C84" w:rsidRPr="00065FDA" w:rsidRDefault="00F02C84" w:rsidP="00F02C84">
            <w:pPr>
              <w:spacing w:before="40" w:after="40"/>
              <w:jc w:val="center"/>
              <w:rPr>
                <w:sz w:val="20"/>
                <w:szCs w:val="20"/>
              </w:rPr>
            </w:pPr>
            <w:r>
              <w:rPr>
                <w:sz w:val="20"/>
                <w:szCs w:val="20"/>
              </w:rPr>
              <w:t>Annually (Aug)</w:t>
            </w:r>
          </w:p>
        </w:tc>
      </w:tr>
      <w:tr w:rsidR="00F02C84" w:rsidRPr="004A51AA" w14:paraId="2F8FEADB" w14:textId="77777777" w:rsidTr="00F02C84">
        <w:trPr>
          <w:trHeight w:val="283"/>
        </w:trPr>
        <w:tc>
          <w:tcPr>
            <w:tcW w:w="408" w:type="dxa"/>
            <w:shd w:val="clear" w:color="auto" w:fill="EBE7F5"/>
          </w:tcPr>
          <w:p w14:paraId="532FBA58" w14:textId="0AF948EF" w:rsidR="00F02C84" w:rsidRPr="005952E4" w:rsidRDefault="00F02C84" w:rsidP="00F02C84">
            <w:pPr>
              <w:tabs>
                <w:tab w:val="left" w:pos="567"/>
              </w:tabs>
              <w:spacing w:before="40" w:after="40"/>
              <w:jc w:val="center"/>
              <w:rPr>
                <w:b/>
                <w:bCs/>
                <w:sz w:val="20"/>
                <w:szCs w:val="20"/>
              </w:rPr>
            </w:pPr>
            <w:r w:rsidRPr="005952E4">
              <w:rPr>
                <w:b/>
                <w:bCs/>
                <w:sz w:val="20"/>
                <w:szCs w:val="20"/>
              </w:rPr>
              <w:t>E</w:t>
            </w:r>
          </w:p>
        </w:tc>
        <w:tc>
          <w:tcPr>
            <w:tcW w:w="2696" w:type="dxa"/>
            <w:shd w:val="clear" w:color="auto" w:fill="EBE7F5"/>
          </w:tcPr>
          <w:p w14:paraId="143A6BBA" w14:textId="2D33B79B" w:rsidR="00F02C84" w:rsidRPr="00693EE3" w:rsidRDefault="00F02C84" w:rsidP="00F02C84">
            <w:pPr>
              <w:tabs>
                <w:tab w:val="left" w:pos="567"/>
              </w:tabs>
              <w:spacing w:before="40" w:after="40"/>
              <w:jc w:val="left"/>
              <w:rPr>
                <w:b/>
                <w:bCs/>
                <w:sz w:val="20"/>
                <w:szCs w:val="20"/>
              </w:rPr>
            </w:pPr>
            <w:r w:rsidRPr="00693EE3">
              <w:rPr>
                <w:b/>
                <w:bCs/>
                <w:sz w:val="20"/>
                <w:szCs w:val="20"/>
              </w:rPr>
              <w:t>Works Programming &amp; Priorities</w:t>
            </w:r>
          </w:p>
        </w:tc>
        <w:tc>
          <w:tcPr>
            <w:tcW w:w="3628" w:type="dxa"/>
          </w:tcPr>
          <w:p w14:paraId="20438647" w14:textId="3B965202" w:rsidR="00F02C84" w:rsidRPr="00065FDA" w:rsidRDefault="00F02C84" w:rsidP="00F02C84">
            <w:pPr>
              <w:spacing w:before="40" w:after="40"/>
              <w:jc w:val="left"/>
              <w:rPr>
                <w:sz w:val="20"/>
              </w:rPr>
            </w:pPr>
            <w:r>
              <w:rPr>
                <w:sz w:val="20"/>
              </w:rPr>
              <w:t>Senior / Engineer</w:t>
            </w:r>
          </w:p>
        </w:tc>
        <w:tc>
          <w:tcPr>
            <w:tcW w:w="950" w:type="dxa"/>
          </w:tcPr>
          <w:p w14:paraId="5983251D" w14:textId="67EFB1CC" w:rsidR="00F02C84" w:rsidRDefault="00F02C84" w:rsidP="00F02C84">
            <w:pPr>
              <w:spacing w:before="40" w:after="40"/>
              <w:jc w:val="center"/>
              <w:rPr>
                <w:sz w:val="20"/>
                <w:szCs w:val="20"/>
              </w:rPr>
            </w:pPr>
            <w:r>
              <w:rPr>
                <w:sz w:val="20"/>
                <w:szCs w:val="20"/>
              </w:rPr>
              <w:t>V1.1</w:t>
            </w:r>
          </w:p>
        </w:tc>
        <w:tc>
          <w:tcPr>
            <w:tcW w:w="1781" w:type="dxa"/>
          </w:tcPr>
          <w:p w14:paraId="1733A2C7" w14:textId="4CABB53B" w:rsidR="00F02C84" w:rsidRDefault="00F02C84" w:rsidP="00F02C84">
            <w:pPr>
              <w:spacing w:before="40" w:after="40"/>
              <w:jc w:val="center"/>
              <w:rPr>
                <w:sz w:val="20"/>
                <w:szCs w:val="20"/>
              </w:rPr>
            </w:pPr>
            <w:r w:rsidRPr="003E4446">
              <w:rPr>
                <w:sz w:val="20"/>
                <w:szCs w:val="20"/>
              </w:rPr>
              <w:t>September 2024</w:t>
            </w:r>
          </w:p>
        </w:tc>
        <w:tc>
          <w:tcPr>
            <w:tcW w:w="3588" w:type="dxa"/>
          </w:tcPr>
          <w:p w14:paraId="32F86C95" w14:textId="63C51DE1" w:rsidR="00F02C84" w:rsidRPr="00065FDA" w:rsidRDefault="00F02C84" w:rsidP="00F02C84">
            <w:pPr>
              <w:spacing w:before="40" w:after="40"/>
              <w:jc w:val="left"/>
              <w:rPr>
                <w:sz w:val="20"/>
                <w:szCs w:val="20"/>
              </w:rPr>
            </w:pPr>
            <w:r w:rsidRPr="00065FDA">
              <w:rPr>
                <w:sz w:val="20"/>
                <w:szCs w:val="20"/>
              </w:rPr>
              <w:t xml:space="preserve">Forward </w:t>
            </w:r>
            <w:r>
              <w:rPr>
                <w:sz w:val="20"/>
                <w:szCs w:val="20"/>
              </w:rPr>
              <w:t>W</w:t>
            </w:r>
            <w:r w:rsidRPr="00065FDA">
              <w:rPr>
                <w:sz w:val="20"/>
                <w:szCs w:val="20"/>
              </w:rPr>
              <w:t xml:space="preserve">orks </w:t>
            </w:r>
            <w:r>
              <w:rPr>
                <w:sz w:val="20"/>
                <w:szCs w:val="20"/>
              </w:rPr>
              <w:t>P</w:t>
            </w:r>
            <w:r w:rsidRPr="00065FDA">
              <w:rPr>
                <w:sz w:val="20"/>
                <w:szCs w:val="20"/>
              </w:rPr>
              <w:t>rogramme</w:t>
            </w:r>
          </w:p>
        </w:tc>
        <w:tc>
          <w:tcPr>
            <w:tcW w:w="1550" w:type="dxa"/>
          </w:tcPr>
          <w:p w14:paraId="7F6A641F" w14:textId="4AB47942" w:rsidR="00F02C84" w:rsidRPr="00065FDA" w:rsidRDefault="00F02C84" w:rsidP="00F02C84">
            <w:pPr>
              <w:spacing w:before="40" w:after="40"/>
              <w:jc w:val="center"/>
              <w:rPr>
                <w:sz w:val="20"/>
                <w:szCs w:val="20"/>
              </w:rPr>
            </w:pPr>
            <w:r>
              <w:rPr>
                <w:sz w:val="20"/>
                <w:szCs w:val="20"/>
              </w:rPr>
              <w:t>Annually (Nov)</w:t>
            </w:r>
          </w:p>
        </w:tc>
      </w:tr>
      <w:tr w:rsidR="00F02C84" w:rsidRPr="004A51AA" w14:paraId="5BB79310" w14:textId="77777777" w:rsidTr="00F02C84">
        <w:trPr>
          <w:trHeight w:val="283"/>
        </w:trPr>
        <w:tc>
          <w:tcPr>
            <w:tcW w:w="408" w:type="dxa"/>
            <w:shd w:val="clear" w:color="auto" w:fill="EBE7F5"/>
          </w:tcPr>
          <w:p w14:paraId="1BFA2AF5" w14:textId="186FBA17" w:rsidR="00F02C84" w:rsidRPr="005952E4" w:rsidRDefault="00F02C84" w:rsidP="00F02C84">
            <w:pPr>
              <w:tabs>
                <w:tab w:val="left" w:pos="567"/>
              </w:tabs>
              <w:spacing w:before="40" w:after="40"/>
              <w:jc w:val="center"/>
              <w:rPr>
                <w:b/>
                <w:bCs/>
                <w:sz w:val="20"/>
                <w:szCs w:val="20"/>
              </w:rPr>
            </w:pPr>
            <w:r w:rsidRPr="005952E4">
              <w:rPr>
                <w:b/>
                <w:bCs/>
                <w:sz w:val="20"/>
                <w:szCs w:val="20"/>
              </w:rPr>
              <w:t>F</w:t>
            </w:r>
          </w:p>
        </w:tc>
        <w:tc>
          <w:tcPr>
            <w:tcW w:w="2696" w:type="dxa"/>
            <w:shd w:val="clear" w:color="auto" w:fill="EBE7F5"/>
          </w:tcPr>
          <w:p w14:paraId="2ACB0617" w14:textId="2750DA21" w:rsidR="00F02C84" w:rsidRPr="00693EE3" w:rsidRDefault="00F02C84" w:rsidP="00F02C84">
            <w:pPr>
              <w:tabs>
                <w:tab w:val="left" w:pos="567"/>
              </w:tabs>
              <w:spacing w:before="40" w:after="40"/>
              <w:jc w:val="left"/>
              <w:rPr>
                <w:b/>
                <w:bCs/>
                <w:sz w:val="20"/>
                <w:szCs w:val="20"/>
              </w:rPr>
            </w:pPr>
            <w:r w:rsidRPr="00693EE3">
              <w:rPr>
                <w:b/>
                <w:bCs/>
                <w:sz w:val="20"/>
                <w:szCs w:val="20"/>
              </w:rPr>
              <w:t>Funding &amp; Expenditure</w:t>
            </w:r>
          </w:p>
        </w:tc>
        <w:tc>
          <w:tcPr>
            <w:tcW w:w="3628" w:type="dxa"/>
          </w:tcPr>
          <w:p w14:paraId="49B577DF" w14:textId="42756B60" w:rsidR="00F02C84" w:rsidRPr="00065FDA" w:rsidRDefault="00F02C84" w:rsidP="00F02C84">
            <w:pPr>
              <w:spacing w:before="40" w:after="40"/>
              <w:jc w:val="left"/>
              <w:rPr>
                <w:sz w:val="20"/>
                <w:szCs w:val="20"/>
              </w:rPr>
            </w:pPr>
            <w:r>
              <w:rPr>
                <w:sz w:val="20"/>
                <w:szCs w:val="20"/>
              </w:rPr>
              <w:t xml:space="preserve">Head of Highways, Transport and Asset Management </w:t>
            </w:r>
          </w:p>
        </w:tc>
        <w:tc>
          <w:tcPr>
            <w:tcW w:w="950" w:type="dxa"/>
          </w:tcPr>
          <w:p w14:paraId="51C485D8" w14:textId="0C9E099B" w:rsidR="00F02C84" w:rsidRPr="00065FDA" w:rsidRDefault="00F02C84" w:rsidP="00F02C84">
            <w:pPr>
              <w:spacing w:before="40" w:after="40"/>
              <w:jc w:val="center"/>
              <w:rPr>
                <w:sz w:val="20"/>
                <w:szCs w:val="20"/>
              </w:rPr>
            </w:pPr>
            <w:r>
              <w:rPr>
                <w:sz w:val="20"/>
                <w:szCs w:val="20"/>
              </w:rPr>
              <w:t>V1.1</w:t>
            </w:r>
          </w:p>
        </w:tc>
        <w:tc>
          <w:tcPr>
            <w:tcW w:w="1781" w:type="dxa"/>
          </w:tcPr>
          <w:p w14:paraId="7B4F9585" w14:textId="2FB31672" w:rsidR="00F02C84" w:rsidRPr="00065FDA" w:rsidRDefault="00F02C84" w:rsidP="00F02C84">
            <w:pPr>
              <w:spacing w:before="40" w:after="40"/>
              <w:jc w:val="center"/>
              <w:rPr>
                <w:sz w:val="20"/>
                <w:szCs w:val="20"/>
              </w:rPr>
            </w:pPr>
            <w:r w:rsidRPr="003E4446">
              <w:rPr>
                <w:sz w:val="20"/>
                <w:szCs w:val="20"/>
              </w:rPr>
              <w:t>September 2024</w:t>
            </w:r>
          </w:p>
        </w:tc>
        <w:tc>
          <w:tcPr>
            <w:tcW w:w="3588" w:type="dxa"/>
          </w:tcPr>
          <w:p w14:paraId="3727F84B" w14:textId="31BAAEBB" w:rsidR="00F02C84" w:rsidRPr="00065FDA" w:rsidRDefault="00F02C84" w:rsidP="00F02C84">
            <w:pPr>
              <w:spacing w:before="40" w:after="40"/>
              <w:jc w:val="left"/>
              <w:rPr>
                <w:sz w:val="20"/>
                <w:szCs w:val="20"/>
              </w:rPr>
            </w:pPr>
            <w:r w:rsidRPr="00065FDA">
              <w:rPr>
                <w:sz w:val="20"/>
                <w:szCs w:val="20"/>
              </w:rPr>
              <w:t xml:space="preserve">‘State of the Highway’ </w:t>
            </w:r>
            <w:r>
              <w:rPr>
                <w:sz w:val="20"/>
                <w:szCs w:val="20"/>
              </w:rPr>
              <w:t>R</w:t>
            </w:r>
            <w:r w:rsidRPr="00065FDA">
              <w:rPr>
                <w:sz w:val="20"/>
                <w:szCs w:val="20"/>
              </w:rPr>
              <w:t>eport</w:t>
            </w:r>
          </w:p>
        </w:tc>
        <w:tc>
          <w:tcPr>
            <w:tcW w:w="1550" w:type="dxa"/>
          </w:tcPr>
          <w:p w14:paraId="136D1B28" w14:textId="7F157E44" w:rsidR="00F02C84" w:rsidRPr="00065FDA" w:rsidRDefault="00F02C84" w:rsidP="00F02C84">
            <w:pPr>
              <w:spacing w:before="40" w:after="40"/>
              <w:jc w:val="center"/>
              <w:rPr>
                <w:sz w:val="20"/>
                <w:szCs w:val="20"/>
              </w:rPr>
            </w:pPr>
            <w:r w:rsidRPr="00BE05D1">
              <w:rPr>
                <w:sz w:val="20"/>
                <w:szCs w:val="20"/>
              </w:rPr>
              <w:t>Annually (</w:t>
            </w:r>
            <w:r>
              <w:rPr>
                <w:sz w:val="20"/>
                <w:szCs w:val="20"/>
              </w:rPr>
              <w:t>Apr</w:t>
            </w:r>
            <w:r w:rsidRPr="00BE05D1">
              <w:rPr>
                <w:sz w:val="20"/>
                <w:szCs w:val="20"/>
              </w:rPr>
              <w:t>)</w:t>
            </w:r>
          </w:p>
        </w:tc>
      </w:tr>
      <w:tr w:rsidR="00F02C84" w:rsidRPr="004A51AA" w14:paraId="71984823" w14:textId="77777777" w:rsidTr="00F02C84">
        <w:trPr>
          <w:trHeight w:val="283"/>
        </w:trPr>
        <w:tc>
          <w:tcPr>
            <w:tcW w:w="408" w:type="dxa"/>
            <w:shd w:val="clear" w:color="auto" w:fill="EBE7F5"/>
          </w:tcPr>
          <w:p w14:paraId="7BC340A4" w14:textId="1142BFDA" w:rsidR="00F02C84" w:rsidRPr="005952E4" w:rsidRDefault="00F02C84" w:rsidP="00F02C84">
            <w:pPr>
              <w:tabs>
                <w:tab w:val="left" w:pos="567"/>
              </w:tabs>
              <w:spacing w:before="40" w:after="40"/>
              <w:jc w:val="center"/>
              <w:rPr>
                <w:b/>
                <w:bCs/>
                <w:sz w:val="20"/>
                <w:szCs w:val="20"/>
              </w:rPr>
            </w:pPr>
            <w:r w:rsidRPr="005952E4">
              <w:rPr>
                <w:b/>
                <w:bCs/>
                <w:sz w:val="20"/>
                <w:szCs w:val="20"/>
              </w:rPr>
              <w:t>G</w:t>
            </w:r>
          </w:p>
        </w:tc>
        <w:tc>
          <w:tcPr>
            <w:tcW w:w="2696" w:type="dxa"/>
            <w:shd w:val="clear" w:color="auto" w:fill="EBE7F5"/>
          </w:tcPr>
          <w:p w14:paraId="4EB3A12F" w14:textId="2B6403AC" w:rsidR="00F02C84" w:rsidRPr="00693EE3" w:rsidRDefault="00F02C84" w:rsidP="00F02C84">
            <w:pPr>
              <w:tabs>
                <w:tab w:val="left" w:pos="567"/>
              </w:tabs>
              <w:spacing w:before="40" w:after="40"/>
              <w:jc w:val="left"/>
              <w:rPr>
                <w:b/>
                <w:bCs/>
                <w:sz w:val="20"/>
                <w:szCs w:val="20"/>
              </w:rPr>
            </w:pPr>
            <w:r w:rsidRPr="00693EE3">
              <w:rPr>
                <w:b/>
                <w:bCs/>
                <w:sz w:val="20"/>
                <w:szCs w:val="20"/>
              </w:rPr>
              <w:t>Valuation</w:t>
            </w:r>
          </w:p>
        </w:tc>
        <w:tc>
          <w:tcPr>
            <w:tcW w:w="3628" w:type="dxa"/>
          </w:tcPr>
          <w:p w14:paraId="5C3B5EEA" w14:textId="2B1FFCE7" w:rsidR="00F02C84" w:rsidRDefault="00F02C84" w:rsidP="00F02C84">
            <w:pPr>
              <w:spacing w:before="40" w:after="40"/>
              <w:jc w:val="left"/>
              <w:rPr>
                <w:sz w:val="20"/>
                <w:szCs w:val="20"/>
              </w:rPr>
            </w:pPr>
            <w:r>
              <w:rPr>
                <w:sz w:val="20"/>
                <w:szCs w:val="20"/>
              </w:rPr>
              <w:t xml:space="preserve">Head of Highways, Transport and Asset Management </w:t>
            </w:r>
          </w:p>
        </w:tc>
        <w:tc>
          <w:tcPr>
            <w:tcW w:w="950" w:type="dxa"/>
          </w:tcPr>
          <w:p w14:paraId="6CB524DA" w14:textId="1A6A8050" w:rsidR="00F02C84" w:rsidRDefault="00F02C84" w:rsidP="00F02C84">
            <w:pPr>
              <w:spacing w:before="40" w:after="40"/>
              <w:jc w:val="center"/>
              <w:rPr>
                <w:sz w:val="20"/>
                <w:szCs w:val="20"/>
              </w:rPr>
            </w:pPr>
            <w:r>
              <w:rPr>
                <w:sz w:val="20"/>
                <w:szCs w:val="20"/>
              </w:rPr>
              <w:t>V1.1</w:t>
            </w:r>
          </w:p>
        </w:tc>
        <w:tc>
          <w:tcPr>
            <w:tcW w:w="1781" w:type="dxa"/>
          </w:tcPr>
          <w:p w14:paraId="7C53A3F8" w14:textId="76B5DD0C" w:rsidR="00F02C84" w:rsidRDefault="00F02C84" w:rsidP="00F02C84">
            <w:pPr>
              <w:spacing w:before="40" w:after="40"/>
              <w:jc w:val="center"/>
              <w:rPr>
                <w:sz w:val="20"/>
                <w:szCs w:val="20"/>
              </w:rPr>
            </w:pPr>
            <w:r w:rsidRPr="003E4446">
              <w:rPr>
                <w:sz w:val="20"/>
                <w:szCs w:val="20"/>
              </w:rPr>
              <w:t>September 2024</w:t>
            </w:r>
          </w:p>
        </w:tc>
        <w:tc>
          <w:tcPr>
            <w:tcW w:w="3588" w:type="dxa"/>
          </w:tcPr>
          <w:p w14:paraId="2FC66D23" w14:textId="1EAFCAB3" w:rsidR="00F02C84" w:rsidRPr="00065FDA" w:rsidRDefault="00F02C84" w:rsidP="00F02C84">
            <w:pPr>
              <w:spacing w:before="40" w:after="40"/>
              <w:jc w:val="left"/>
              <w:rPr>
                <w:sz w:val="20"/>
                <w:szCs w:val="20"/>
              </w:rPr>
            </w:pPr>
            <w:r w:rsidRPr="00065FDA">
              <w:rPr>
                <w:sz w:val="20"/>
                <w:szCs w:val="20"/>
              </w:rPr>
              <w:t xml:space="preserve">WGA </w:t>
            </w:r>
            <w:r>
              <w:rPr>
                <w:sz w:val="20"/>
                <w:szCs w:val="20"/>
              </w:rPr>
              <w:t>V</w:t>
            </w:r>
            <w:r w:rsidRPr="00065FDA">
              <w:rPr>
                <w:sz w:val="20"/>
                <w:szCs w:val="20"/>
              </w:rPr>
              <w:t xml:space="preserve">aluation </w:t>
            </w:r>
            <w:r>
              <w:rPr>
                <w:sz w:val="20"/>
                <w:szCs w:val="20"/>
              </w:rPr>
              <w:t>R</w:t>
            </w:r>
            <w:r w:rsidRPr="00065FDA">
              <w:rPr>
                <w:sz w:val="20"/>
                <w:szCs w:val="20"/>
              </w:rPr>
              <w:t>eport</w:t>
            </w:r>
          </w:p>
        </w:tc>
        <w:tc>
          <w:tcPr>
            <w:tcW w:w="1550" w:type="dxa"/>
          </w:tcPr>
          <w:p w14:paraId="6A559DEC" w14:textId="31204F96" w:rsidR="00F02C84" w:rsidRPr="00065FDA" w:rsidRDefault="00F02C84" w:rsidP="00F02C84">
            <w:pPr>
              <w:spacing w:before="40" w:after="40"/>
              <w:jc w:val="center"/>
              <w:rPr>
                <w:sz w:val="20"/>
                <w:szCs w:val="20"/>
              </w:rPr>
            </w:pPr>
            <w:r>
              <w:rPr>
                <w:sz w:val="20"/>
                <w:szCs w:val="20"/>
              </w:rPr>
              <w:t>Annually (Aug)</w:t>
            </w:r>
          </w:p>
        </w:tc>
      </w:tr>
      <w:tr w:rsidR="00F02C84" w:rsidRPr="004A51AA" w14:paraId="469E63C8" w14:textId="77777777" w:rsidTr="00F02C84">
        <w:trPr>
          <w:trHeight w:val="283"/>
        </w:trPr>
        <w:tc>
          <w:tcPr>
            <w:tcW w:w="408" w:type="dxa"/>
            <w:shd w:val="clear" w:color="auto" w:fill="EBE7F5"/>
          </w:tcPr>
          <w:p w14:paraId="60395EB6" w14:textId="48C6CA36" w:rsidR="00F02C84" w:rsidRPr="005952E4" w:rsidRDefault="00F02C84" w:rsidP="00F02C84">
            <w:pPr>
              <w:tabs>
                <w:tab w:val="left" w:pos="567"/>
              </w:tabs>
              <w:spacing w:before="40" w:after="40"/>
              <w:jc w:val="center"/>
              <w:rPr>
                <w:b/>
                <w:bCs/>
                <w:sz w:val="20"/>
                <w:szCs w:val="20"/>
              </w:rPr>
            </w:pPr>
            <w:r w:rsidRPr="005952E4">
              <w:rPr>
                <w:b/>
                <w:bCs/>
                <w:sz w:val="20"/>
                <w:szCs w:val="20"/>
              </w:rPr>
              <w:t>H</w:t>
            </w:r>
          </w:p>
        </w:tc>
        <w:tc>
          <w:tcPr>
            <w:tcW w:w="2696" w:type="dxa"/>
            <w:shd w:val="clear" w:color="auto" w:fill="EBE7F5"/>
          </w:tcPr>
          <w:p w14:paraId="30A6546A" w14:textId="14FA6018" w:rsidR="00F02C84" w:rsidRPr="00693EE3" w:rsidRDefault="00F02C84" w:rsidP="00F02C84">
            <w:pPr>
              <w:tabs>
                <w:tab w:val="left" w:pos="567"/>
              </w:tabs>
              <w:spacing w:before="40" w:after="40"/>
              <w:jc w:val="left"/>
              <w:rPr>
                <w:b/>
                <w:bCs/>
                <w:sz w:val="20"/>
                <w:szCs w:val="20"/>
              </w:rPr>
            </w:pPr>
            <w:r w:rsidRPr="00693EE3">
              <w:rPr>
                <w:b/>
                <w:bCs/>
                <w:sz w:val="20"/>
                <w:szCs w:val="20"/>
              </w:rPr>
              <w:t>Investment Strategies</w:t>
            </w:r>
          </w:p>
        </w:tc>
        <w:tc>
          <w:tcPr>
            <w:tcW w:w="3628" w:type="dxa"/>
          </w:tcPr>
          <w:p w14:paraId="78012E36" w14:textId="00F959E2" w:rsidR="00F02C84" w:rsidRDefault="00F02C84" w:rsidP="00F02C84">
            <w:pPr>
              <w:spacing w:before="40" w:after="40"/>
              <w:jc w:val="left"/>
              <w:rPr>
                <w:sz w:val="20"/>
                <w:szCs w:val="20"/>
              </w:rPr>
            </w:pPr>
            <w:r>
              <w:rPr>
                <w:sz w:val="20"/>
                <w:szCs w:val="20"/>
              </w:rPr>
              <w:t xml:space="preserve">Head of Highways, Transport and Asset Management </w:t>
            </w:r>
          </w:p>
        </w:tc>
        <w:tc>
          <w:tcPr>
            <w:tcW w:w="950" w:type="dxa"/>
          </w:tcPr>
          <w:p w14:paraId="6056C74D" w14:textId="7BC52AE3" w:rsidR="00F02C84" w:rsidRDefault="00F02C84" w:rsidP="00F02C84">
            <w:pPr>
              <w:spacing w:before="40" w:after="40"/>
              <w:jc w:val="center"/>
              <w:rPr>
                <w:sz w:val="20"/>
                <w:szCs w:val="20"/>
              </w:rPr>
            </w:pPr>
            <w:r>
              <w:rPr>
                <w:sz w:val="20"/>
                <w:szCs w:val="20"/>
              </w:rPr>
              <w:t>V1.1</w:t>
            </w:r>
          </w:p>
        </w:tc>
        <w:tc>
          <w:tcPr>
            <w:tcW w:w="1781" w:type="dxa"/>
          </w:tcPr>
          <w:p w14:paraId="7C28AE35" w14:textId="7CAFD336" w:rsidR="00F02C84" w:rsidRDefault="00F02C84" w:rsidP="00F02C84">
            <w:pPr>
              <w:spacing w:before="40" w:after="40"/>
              <w:jc w:val="center"/>
              <w:rPr>
                <w:sz w:val="20"/>
                <w:szCs w:val="20"/>
              </w:rPr>
            </w:pPr>
            <w:r w:rsidRPr="003E4446">
              <w:rPr>
                <w:sz w:val="20"/>
                <w:szCs w:val="20"/>
              </w:rPr>
              <w:t>September 2024</w:t>
            </w:r>
          </w:p>
        </w:tc>
        <w:tc>
          <w:tcPr>
            <w:tcW w:w="3588" w:type="dxa"/>
          </w:tcPr>
          <w:p w14:paraId="3FB03445" w14:textId="112C8FCB" w:rsidR="00F02C84" w:rsidRPr="00065FDA" w:rsidRDefault="00F02C84" w:rsidP="00F02C84">
            <w:pPr>
              <w:spacing w:before="40" w:after="40"/>
              <w:jc w:val="left"/>
              <w:rPr>
                <w:sz w:val="20"/>
                <w:szCs w:val="20"/>
              </w:rPr>
            </w:pPr>
            <w:r w:rsidRPr="00065FDA">
              <w:rPr>
                <w:sz w:val="20"/>
                <w:szCs w:val="20"/>
              </w:rPr>
              <w:t xml:space="preserve">Investment </w:t>
            </w:r>
            <w:r>
              <w:rPr>
                <w:sz w:val="20"/>
                <w:szCs w:val="20"/>
              </w:rPr>
              <w:t>M</w:t>
            </w:r>
            <w:r w:rsidRPr="00065FDA">
              <w:rPr>
                <w:sz w:val="20"/>
                <w:szCs w:val="20"/>
              </w:rPr>
              <w:t xml:space="preserve">odelling </w:t>
            </w:r>
            <w:r>
              <w:rPr>
                <w:sz w:val="20"/>
                <w:szCs w:val="20"/>
              </w:rPr>
              <w:t>R</w:t>
            </w:r>
            <w:r w:rsidRPr="00065FDA">
              <w:rPr>
                <w:sz w:val="20"/>
                <w:szCs w:val="20"/>
              </w:rPr>
              <w:t>eport</w:t>
            </w:r>
          </w:p>
        </w:tc>
        <w:tc>
          <w:tcPr>
            <w:tcW w:w="1550" w:type="dxa"/>
          </w:tcPr>
          <w:p w14:paraId="65D20F35" w14:textId="3838766B" w:rsidR="00F02C84" w:rsidRPr="00065FDA" w:rsidRDefault="00F02C84" w:rsidP="00F02C84">
            <w:pPr>
              <w:spacing w:before="40" w:after="40"/>
              <w:jc w:val="center"/>
              <w:rPr>
                <w:sz w:val="20"/>
                <w:szCs w:val="20"/>
              </w:rPr>
            </w:pPr>
            <w:r>
              <w:rPr>
                <w:sz w:val="20"/>
                <w:szCs w:val="20"/>
              </w:rPr>
              <w:t>Periodically</w:t>
            </w:r>
          </w:p>
        </w:tc>
      </w:tr>
      <w:tr w:rsidR="00F02C84" w:rsidRPr="004A51AA" w14:paraId="00DB7B3F" w14:textId="77777777" w:rsidTr="00F02C84">
        <w:trPr>
          <w:trHeight w:val="283"/>
        </w:trPr>
        <w:tc>
          <w:tcPr>
            <w:tcW w:w="408" w:type="dxa"/>
            <w:shd w:val="clear" w:color="auto" w:fill="EBE7F5"/>
          </w:tcPr>
          <w:p w14:paraId="4C99CD6B" w14:textId="0D48666B" w:rsidR="00F02C84" w:rsidRPr="005952E4" w:rsidRDefault="00F02C84" w:rsidP="00F02C84">
            <w:pPr>
              <w:tabs>
                <w:tab w:val="left" w:pos="567"/>
              </w:tabs>
              <w:spacing w:before="40" w:after="40"/>
              <w:jc w:val="center"/>
              <w:rPr>
                <w:b/>
                <w:bCs/>
                <w:sz w:val="20"/>
                <w:szCs w:val="20"/>
              </w:rPr>
            </w:pPr>
            <w:r w:rsidRPr="005952E4">
              <w:rPr>
                <w:b/>
                <w:bCs/>
                <w:sz w:val="20"/>
                <w:szCs w:val="20"/>
              </w:rPr>
              <w:t>I</w:t>
            </w:r>
          </w:p>
        </w:tc>
        <w:tc>
          <w:tcPr>
            <w:tcW w:w="2696" w:type="dxa"/>
            <w:shd w:val="clear" w:color="auto" w:fill="EBE7F5"/>
          </w:tcPr>
          <w:p w14:paraId="2C91BC3B" w14:textId="4739725D" w:rsidR="00F02C84" w:rsidRPr="00693EE3" w:rsidRDefault="00F02C84" w:rsidP="00F02C84">
            <w:pPr>
              <w:tabs>
                <w:tab w:val="left" w:pos="567"/>
              </w:tabs>
              <w:spacing w:before="40" w:after="40"/>
              <w:jc w:val="left"/>
              <w:rPr>
                <w:b/>
                <w:bCs/>
                <w:sz w:val="20"/>
                <w:szCs w:val="20"/>
              </w:rPr>
            </w:pPr>
            <w:r w:rsidRPr="00693EE3">
              <w:rPr>
                <w:b/>
                <w:bCs/>
                <w:sz w:val="20"/>
                <w:szCs w:val="20"/>
              </w:rPr>
              <w:t>Performance Management</w:t>
            </w:r>
          </w:p>
        </w:tc>
        <w:tc>
          <w:tcPr>
            <w:tcW w:w="3628" w:type="dxa"/>
          </w:tcPr>
          <w:p w14:paraId="6DEF0117" w14:textId="5446FC06" w:rsidR="00F02C84" w:rsidRPr="00065FDA" w:rsidRDefault="00F02C84" w:rsidP="00F02C84">
            <w:pPr>
              <w:spacing w:before="40" w:after="40"/>
              <w:jc w:val="left"/>
              <w:rPr>
                <w:sz w:val="20"/>
                <w:szCs w:val="20"/>
              </w:rPr>
            </w:pPr>
            <w:r>
              <w:rPr>
                <w:sz w:val="20"/>
                <w:szCs w:val="20"/>
              </w:rPr>
              <w:t xml:space="preserve">Head of Highways, Transport and Asset Management </w:t>
            </w:r>
          </w:p>
        </w:tc>
        <w:tc>
          <w:tcPr>
            <w:tcW w:w="950" w:type="dxa"/>
          </w:tcPr>
          <w:p w14:paraId="0509D183" w14:textId="0918FD02" w:rsidR="00F02C84" w:rsidRPr="00065FDA" w:rsidRDefault="00F02C84" w:rsidP="00F02C84">
            <w:pPr>
              <w:spacing w:before="40" w:after="40"/>
              <w:jc w:val="center"/>
              <w:rPr>
                <w:sz w:val="20"/>
                <w:szCs w:val="20"/>
              </w:rPr>
            </w:pPr>
            <w:r>
              <w:rPr>
                <w:sz w:val="20"/>
                <w:szCs w:val="20"/>
              </w:rPr>
              <w:t>V1.1</w:t>
            </w:r>
          </w:p>
        </w:tc>
        <w:tc>
          <w:tcPr>
            <w:tcW w:w="1781" w:type="dxa"/>
          </w:tcPr>
          <w:p w14:paraId="64B72F55" w14:textId="369D1E3F" w:rsidR="00F02C84" w:rsidRPr="00065FDA" w:rsidRDefault="00F02C84" w:rsidP="00F02C84">
            <w:pPr>
              <w:spacing w:before="40" w:after="40"/>
              <w:jc w:val="center"/>
              <w:rPr>
                <w:sz w:val="20"/>
                <w:szCs w:val="20"/>
              </w:rPr>
            </w:pPr>
            <w:r w:rsidRPr="003E4446">
              <w:rPr>
                <w:sz w:val="20"/>
                <w:szCs w:val="20"/>
              </w:rPr>
              <w:t>September 2024</w:t>
            </w:r>
          </w:p>
        </w:tc>
        <w:tc>
          <w:tcPr>
            <w:tcW w:w="3588" w:type="dxa"/>
          </w:tcPr>
          <w:p w14:paraId="071BD1DF" w14:textId="17474B00" w:rsidR="00F02C84" w:rsidRDefault="00F02C84" w:rsidP="00F02C84">
            <w:pPr>
              <w:spacing w:before="40" w:after="40"/>
              <w:jc w:val="left"/>
              <w:rPr>
                <w:sz w:val="20"/>
                <w:szCs w:val="20"/>
              </w:rPr>
            </w:pPr>
            <w:r w:rsidRPr="00065FDA">
              <w:rPr>
                <w:sz w:val="20"/>
                <w:szCs w:val="20"/>
              </w:rPr>
              <w:t xml:space="preserve">Performance </w:t>
            </w:r>
            <w:r>
              <w:rPr>
                <w:sz w:val="20"/>
                <w:szCs w:val="20"/>
              </w:rPr>
              <w:t>D</w:t>
            </w:r>
            <w:r w:rsidRPr="00065FDA">
              <w:rPr>
                <w:sz w:val="20"/>
                <w:szCs w:val="20"/>
              </w:rPr>
              <w:t xml:space="preserve">ashboard </w:t>
            </w:r>
            <w:r>
              <w:rPr>
                <w:sz w:val="20"/>
                <w:szCs w:val="20"/>
              </w:rPr>
              <w:t>U</w:t>
            </w:r>
            <w:r w:rsidRPr="00065FDA">
              <w:rPr>
                <w:sz w:val="20"/>
                <w:szCs w:val="20"/>
              </w:rPr>
              <w:t>pdates</w:t>
            </w:r>
            <w:r>
              <w:rPr>
                <w:sz w:val="20"/>
                <w:szCs w:val="20"/>
              </w:rPr>
              <w:t xml:space="preserve"> </w:t>
            </w:r>
            <w:r w:rsidRPr="00280EEF">
              <w:rPr>
                <w:i/>
                <w:iCs/>
                <w:sz w:val="20"/>
                <w:szCs w:val="20"/>
                <w:u w:val="single"/>
              </w:rPr>
              <w:t>AND</w:t>
            </w:r>
          </w:p>
          <w:p w14:paraId="629FB82D" w14:textId="54582AC6" w:rsidR="00F02C84" w:rsidRPr="00065FDA" w:rsidRDefault="00F02C84" w:rsidP="00F02C84">
            <w:pPr>
              <w:spacing w:before="40" w:after="40"/>
              <w:jc w:val="left"/>
              <w:rPr>
                <w:sz w:val="20"/>
                <w:szCs w:val="20"/>
              </w:rPr>
            </w:pPr>
            <w:r w:rsidRPr="00065FDA">
              <w:rPr>
                <w:sz w:val="20"/>
                <w:szCs w:val="20"/>
              </w:rPr>
              <w:t xml:space="preserve">‘State of the Highway’ </w:t>
            </w:r>
            <w:r>
              <w:rPr>
                <w:sz w:val="20"/>
                <w:szCs w:val="20"/>
              </w:rPr>
              <w:t>R</w:t>
            </w:r>
            <w:r w:rsidRPr="00065FDA">
              <w:rPr>
                <w:sz w:val="20"/>
                <w:szCs w:val="20"/>
              </w:rPr>
              <w:t>eport</w:t>
            </w:r>
          </w:p>
        </w:tc>
        <w:tc>
          <w:tcPr>
            <w:tcW w:w="1550" w:type="dxa"/>
          </w:tcPr>
          <w:p w14:paraId="2469908F" w14:textId="005BB7F5" w:rsidR="00F02C84" w:rsidRPr="00065FDA" w:rsidRDefault="00F02C84" w:rsidP="00F02C84">
            <w:pPr>
              <w:spacing w:before="40" w:after="40"/>
              <w:jc w:val="center"/>
              <w:rPr>
                <w:sz w:val="20"/>
                <w:szCs w:val="20"/>
              </w:rPr>
            </w:pPr>
            <w:r w:rsidRPr="00BE05D1">
              <w:rPr>
                <w:sz w:val="20"/>
                <w:szCs w:val="20"/>
              </w:rPr>
              <w:t>Annually (</w:t>
            </w:r>
            <w:r>
              <w:rPr>
                <w:sz w:val="20"/>
                <w:szCs w:val="20"/>
              </w:rPr>
              <w:t>Apr</w:t>
            </w:r>
            <w:r w:rsidRPr="00BE05D1">
              <w:rPr>
                <w:sz w:val="20"/>
                <w:szCs w:val="20"/>
              </w:rPr>
              <w:t>)</w:t>
            </w:r>
          </w:p>
        </w:tc>
      </w:tr>
      <w:tr w:rsidR="00F02C84" w:rsidRPr="004A51AA" w14:paraId="5D4B4EBB" w14:textId="77777777" w:rsidTr="00F02C84">
        <w:trPr>
          <w:trHeight w:val="283"/>
        </w:trPr>
        <w:tc>
          <w:tcPr>
            <w:tcW w:w="408" w:type="dxa"/>
            <w:shd w:val="clear" w:color="auto" w:fill="EBE7F5"/>
          </w:tcPr>
          <w:p w14:paraId="3A2F11D8" w14:textId="7DA2003F" w:rsidR="00F02C84" w:rsidRPr="005952E4" w:rsidRDefault="00F02C84" w:rsidP="00F02C84">
            <w:pPr>
              <w:tabs>
                <w:tab w:val="left" w:pos="567"/>
              </w:tabs>
              <w:spacing w:before="40" w:after="40"/>
              <w:jc w:val="center"/>
              <w:rPr>
                <w:b/>
                <w:bCs/>
                <w:sz w:val="20"/>
                <w:szCs w:val="20"/>
              </w:rPr>
            </w:pPr>
            <w:r w:rsidRPr="005952E4">
              <w:rPr>
                <w:b/>
                <w:bCs/>
                <w:sz w:val="20"/>
                <w:szCs w:val="20"/>
              </w:rPr>
              <w:t>J</w:t>
            </w:r>
          </w:p>
        </w:tc>
        <w:tc>
          <w:tcPr>
            <w:tcW w:w="2696" w:type="dxa"/>
            <w:shd w:val="clear" w:color="auto" w:fill="EBE7F5"/>
          </w:tcPr>
          <w:p w14:paraId="048C6CD5" w14:textId="4F7F785A" w:rsidR="00F02C84" w:rsidRPr="00693EE3" w:rsidRDefault="00F02C84" w:rsidP="00F02C84">
            <w:pPr>
              <w:tabs>
                <w:tab w:val="left" w:pos="567"/>
              </w:tabs>
              <w:spacing w:before="40" w:after="40"/>
              <w:jc w:val="left"/>
              <w:rPr>
                <w:b/>
                <w:bCs/>
                <w:sz w:val="20"/>
                <w:szCs w:val="20"/>
              </w:rPr>
            </w:pPr>
            <w:r w:rsidRPr="00693EE3">
              <w:rPr>
                <w:b/>
                <w:bCs/>
                <w:sz w:val="20"/>
                <w:szCs w:val="20"/>
              </w:rPr>
              <w:t>Customer Engagement</w:t>
            </w:r>
          </w:p>
        </w:tc>
        <w:tc>
          <w:tcPr>
            <w:tcW w:w="3628" w:type="dxa"/>
          </w:tcPr>
          <w:p w14:paraId="1A37D3AA" w14:textId="4F2009ED" w:rsidR="00F02C84" w:rsidRPr="00065FDA" w:rsidRDefault="00F02C84" w:rsidP="00F02C84">
            <w:pPr>
              <w:spacing w:before="40" w:after="40"/>
              <w:jc w:val="left"/>
              <w:rPr>
                <w:sz w:val="20"/>
                <w:szCs w:val="20"/>
              </w:rPr>
            </w:pPr>
            <w:r>
              <w:rPr>
                <w:sz w:val="20"/>
                <w:szCs w:val="20"/>
              </w:rPr>
              <w:t xml:space="preserve">Head of Highways, Transport and Asset Management </w:t>
            </w:r>
          </w:p>
        </w:tc>
        <w:tc>
          <w:tcPr>
            <w:tcW w:w="950" w:type="dxa"/>
          </w:tcPr>
          <w:p w14:paraId="6ABFE1A5" w14:textId="36AE27A4" w:rsidR="00F02C84" w:rsidRPr="00065FDA" w:rsidRDefault="00F02C84" w:rsidP="00F02C84">
            <w:pPr>
              <w:spacing w:before="40" w:after="40"/>
              <w:jc w:val="center"/>
              <w:rPr>
                <w:sz w:val="20"/>
                <w:szCs w:val="20"/>
              </w:rPr>
            </w:pPr>
            <w:r>
              <w:rPr>
                <w:sz w:val="20"/>
                <w:szCs w:val="20"/>
              </w:rPr>
              <w:t>V1.1</w:t>
            </w:r>
          </w:p>
        </w:tc>
        <w:tc>
          <w:tcPr>
            <w:tcW w:w="1781" w:type="dxa"/>
          </w:tcPr>
          <w:p w14:paraId="5E405C51" w14:textId="7F8FFFDD" w:rsidR="00F02C84" w:rsidRPr="00065FDA" w:rsidRDefault="00F02C84" w:rsidP="00F02C84">
            <w:pPr>
              <w:spacing w:before="40" w:after="40"/>
              <w:jc w:val="center"/>
              <w:rPr>
                <w:sz w:val="20"/>
                <w:szCs w:val="20"/>
              </w:rPr>
            </w:pPr>
            <w:r w:rsidRPr="003E4446">
              <w:rPr>
                <w:sz w:val="20"/>
                <w:szCs w:val="20"/>
              </w:rPr>
              <w:t>September 2024</w:t>
            </w:r>
          </w:p>
        </w:tc>
        <w:tc>
          <w:tcPr>
            <w:tcW w:w="3588" w:type="dxa"/>
          </w:tcPr>
          <w:p w14:paraId="66228669" w14:textId="3A57F228" w:rsidR="00F02C84" w:rsidRPr="00065FDA" w:rsidRDefault="00F02C84" w:rsidP="00F02C84">
            <w:pPr>
              <w:spacing w:before="40" w:after="40"/>
              <w:jc w:val="left"/>
              <w:rPr>
                <w:sz w:val="20"/>
                <w:szCs w:val="20"/>
              </w:rPr>
            </w:pPr>
            <w:r w:rsidRPr="00065FDA">
              <w:rPr>
                <w:sz w:val="20"/>
                <w:szCs w:val="20"/>
              </w:rPr>
              <w:t xml:space="preserve">‘State of the Highway’ </w:t>
            </w:r>
            <w:r>
              <w:rPr>
                <w:sz w:val="20"/>
                <w:szCs w:val="20"/>
              </w:rPr>
              <w:t>R</w:t>
            </w:r>
            <w:r w:rsidRPr="00065FDA">
              <w:rPr>
                <w:sz w:val="20"/>
                <w:szCs w:val="20"/>
              </w:rPr>
              <w:t>eport</w:t>
            </w:r>
          </w:p>
        </w:tc>
        <w:tc>
          <w:tcPr>
            <w:tcW w:w="1550" w:type="dxa"/>
          </w:tcPr>
          <w:p w14:paraId="558B5511" w14:textId="58205A8A" w:rsidR="00F02C84" w:rsidRPr="00065FDA" w:rsidRDefault="00F02C84" w:rsidP="00F02C84">
            <w:pPr>
              <w:spacing w:before="40" w:after="40"/>
              <w:jc w:val="center"/>
              <w:rPr>
                <w:sz w:val="20"/>
                <w:szCs w:val="20"/>
              </w:rPr>
            </w:pPr>
            <w:r w:rsidRPr="00BE05D1">
              <w:rPr>
                <w:sz w:val="20"/>
                <w:szCs w:val="20"/>
              </w:rPr>
              <w:t>Annually (</w:t>
            </w:r>
            <w:r>
              <w:rPr>
                <w:sz w:val="20"/>
                <w:szCs w:val="20"/>
              </w:rPr>
              <w:t>Apr</w:t>
            </w:r>
            <w:r w:rsidRPr="00BE05D1">
              <w:rPr>
                <w:sz w:val="20"/>
                <w:szCs w:val="20"/>
              </w:rPr>
              <w:t>)</w:t>
            </w:r>
          </w:p>
        </w:tc>
      </w:tr>
      <w:tr w:rsidR="00F02C84" w:rsidRPr="004A51AA" w14:paraId="37FBD8FF" w14:textId="77777777" w:rsidTr="00F02C84">
        <w:trPr>
          <w:trHeight w:val="283"/>
        </w:trPr>
        <w:tc>
          <w:tcPr>
            <w:tcW w:w="408" w:type="dxa"/>
            <w:shd w:val="clear" w:color="auto" w:fill="EBE7F5"/>
          </w:tcPr>
          <w:p w14:paraId="2A8D7938" w14:textId="065763DC" w:rsidR="00F02C84" w:rsidRPr="005952E4" w:rsidRDefault="00F02C84" w:rsidP="00F02C84">
            <w:pPr>
              <w:tabs>
                <w:tab w:val="left" w:pos="567"/>
              </w:tabs>
              <w:spacing w:before="40" w:after="40"/>
              <w:jc w:val="center"/>
              <w:rPr>
                <w:b/>
                <w:bCs/>
                <w:sz w:val="20"/>
                <w:szCs w:val="20"/>
              </w:rPr>
            </w:pPr>
            <w:r w:rsidRPr="005952E4">
              <w:rPr>
                <w:b/>
                <w:bCs/>
                <w:sz w:val="20"/>
                <w:szCs w:val="20"/>
              </w:rPr>
              <w:lastRenderedPageBreak/>
              <w:t>K</w:t>
            </w:r>
          </w:p>
        </w:tc>
        <w:tc>
          <w:tcPr>
            <w:tcW w:w="2696" w:type="dxa"/>
            <w:shd w:val="clear" w:color="auto" w:fill="EBE7F5"/>
          </w:tcPr>
          <w:p w14:paraId="1D8EB28C" w14:textId="693B256D" w:rsidR="00F02C84" w:rsidRPr="00693EE3" w:rsidRDefault="00F02C84" w:rsidP="00F02C84">
            <w:pPr>
              <w:tabs>
                <w:tab w:val="left" w:pos="567"/>
              </w:tabs>
              <w:spacing w:before="40" w:after="40"/>
              <w:jc w:val="left"/>
              <w:rPr>
                <w:b/>
                <w:bCs/>
                <w:sz w:val="20"/>
                <w:szCs w:val="20"/>
              </w:rPr>
            </w:pPr>
            <w:r w:rsidRPr="00693EE3">
              <w:rPr>
                <w:b/>
                <w:bCs/>
                <w:sz w:val="20"/>
                <w:szCs w:val="20"/>
              </w:rPr>
              <w:t>Service Delivery</w:t>
            </w:r>
          </w:p>
        </w:tc>
        <w:tc>
          <w:tcPr>
            <w:tcW w:w="3628" w:type="dxa"/>
          </w:tcPr>
          <w:p w14:paraId="0664580A" w14:textId="18F73934" w:rsidR="00F02C84" w:rsidRDefault="00F02C84" w:rsidP="00F02C84">
            <w:pPr>
              <w:spacing w:before="40" w:after="40"/>
              <w:jc w:val="left"/>
              <w:rPr>
                <w:sz w:val="20"/>
                <w:szCs w:val="20"/>
              </w:rPr>
            </w:pPr>
            <w:r>
              <w:rPr>
                <w:sz w:val="20"/>
                <w:szCs w:val="20"/>
              </w:rPr>
              <w:t xml:space="preserve">Head of Highways, Transport and Asset Management </w:t>
            </w:r>
          </w:p>
        </w:tc>
        <w:tc>
          <w:tcPr>
            <w:tcW w:w="950" w:type="dxa"/>
          </w:tcPr>
          <w:p w14:paraId="52922D6E" w14:textId="20A1B017" w:rsidR="00F02C84" w:rsidRDefault="00F02C84" w:rsidP="00F02C84">
            <w:pPr>
              <w:spacing w:before="40" w:after="40"/>
              <w:jc w:val="center"/>
              <w:rPr>
                <w:sz w:val="20"/>
                <w:szCs w:val="20"/>
              </w:rPr>
            </w:pPr>
            <w:r>
              <w:rPr>
                <w:sz w:val="20"/>
                <w:szCs w:val="20"/>
              </w:rPr>
              <w:t>V1.1</w:t>
            </w:r>
          </w:p>
        </w:tc>
        <w:tc>
          <w:tcPr>
            <w:tcW w:w="1781" w:type="dxa"/>
          </w:tcPr>
          <w:p w14:paraId="4CE5BED6" w14:textId="0B420E9D" w:rsidR="00F02C84" w:rsidRDefault="00F02C84" w:rsidP="00F02C84">
            <w:pPr>
              <w:spacing w:before="40" w:after="40"/>
              <w:jc w:val="center"/>
              <w:rPr>
                <w:sz w:val="20"/>
                <w:szCs w:val="20"/>
              </w:rPr>
            </w:pPr>
            <w:r w:rsidRPr="003E4446">
              <w:rPr>
                <w:sz w:val="20"/>
                <w:szCs w:val="20"/>
              </w:rPr>
              <w:t>September 2024</w:t>
            </w:r>
          </w:p>
        </w:tc>
        <w:tc>
          <w:tcPr>
            <w:tcW w:w="3588" w:type="dxa"/>
          </w:tcPr>
          <w:p w14:paraId="24D6E479" w14:textId="66305726" w:rsidR="00F02C84" w:rsidRPr="00065FDA" w:rsidRDefault="00F02C84" w:rsidP="00F02C84">
            <w:pPr>
              <w:spacing w:before="40" w:after="40"/>
              <w:jc w:val="left"/>
              <w:rPr>
                <w:sz w:val="20"/>
                <w:szCs w:val="20"/>
              </w:rPr>
            </w:pPr>
            <w:r>
              <w:rPr>
                <w:sz w:val="20"/>
                <w:szCs w:val="20"/>
              </w:rPr>
              <w:t>Harrow Procurement Strategy</w:t>
            </w:r>
          </w:p>
        </w:tc>
        <w:tc>
          <w:tcPr>
            <w:tcW w:w="1550" w:type="dxa"/>
          </w:tcPr>
          <w:p w14:paraId="6307A96E" w14:textId="393C2B4B" w:rsidR="00F02C84" w:rsidRPr="00065FDA" w:rsidRDefault="00F02C84" w:rsidP="00F02C84">
            <w:pPr>
              <w:spacing w:before="40" w:after="40"/>
              <w:jc w:val="center"/>
              <w:rPr>
                <w:sz w:val="20"/>
                <w:szCs w:val="20"/>
              </w:rPr>
            </w:pPr>
            <w:r>
              <w:rPr>
                <w:sz w:val="20"/>
                <w:szCs w:val="20"/>
              </w:rPr>
              <w:t>Ongoing</w:t>
            </w:r>
          </w:p>
        </w:tc>
      </w:tr>
      <w:tr w:rsidR="00F02C84" w:rsidRPr="004A51AA" w14:paraId="723C3135" w14:textId="77777777" w:rsidTr="00705C57">
        <w:trPr>
          <w:trHeight w:val="283"/>
        </w:trPr>
        <w:tc>
          <w:tcPr>
            <w:tcW w:w="408" w:type="dxa"/>
            <w:shd w:val="clear" w:color="auto" w:fill="EBE7F5"/>
          </w:tcPr>
          <w:p w14:paraId="501C40D6" w14:textId="619EAD69" w:rsidR="00F02C84" w:rsidRPr="005952E4" w:rsidRDefault="00F02C84" w:rsidP="00F02C84">
            <w:pPr>
              <w:tabs>
                <w:tab w:val="left" w:pos="567"/>
              </w:tabs>
              <w:spacing w:before="40" w:after="40"/>
              <w:jc w:val="center"/>
              <w:rPr>
                <w:b/>
                <w:bCs/>
                <w:sz w:val="20"/>
                <w:szCs w:val="20"/>
              </w:rPr>
            </w:pPr>
            <w:r w:rsidRPr="005952E4">
              <w:rPr>
                <w:b/>
                <w:bCs/>
                <w:sz w:val="20"/>
                <w:szCs w:val="20"/>
              </w:rPr>
              <w:t>L</w:t>
            </w:r>
          </w:p>
        </w:tc>
        <w:tc>
          <w:tcPr>
            <w:tcW w:w="2696" w:type="dxa"/>
            <w:shd w:val="clear" w:color="auto" w:fill="EBE7F5"/>
          </w:tcPr>
          <w:p w14:paraId="0568FB3D" w14:textId="2FE2A9CF" w:rsidR="00F02C84" w:rsidRPr="00693EE3" w:rsidRDefault="00F02C84" w:rsidP="00F02C84">
            <w:pPr>
              <w:tabs>
                <w:tab w:val="left" w:pos="567"/>
              </w:tabs>
              <w:spacing w:before="40" w:after="40"/>
              <w:jc w:val="left"/>
              <w:rPr>
                <w:b/>
                <w:bCs/>
                <w:sz w:val="20"/>
                <w:szCs w:val="20"/>
              </w:rPr>
            </w:pPr>
            <w:r w:rsidRPr="00693EE3">
              <w:rPr>
                <w:b/>
                <w:bCs/>
                <w:sz w:val="20"/>
                <w:szCs w:val="20"/>
              </w:rPr>
              <w:t>Designing for Maintenance</w:t>
            </w:r>
          </w:p>
        </w:tc>
        <w:tc>
          <w:tcPr>
            <w:tcW w:w="3628" w:type="dxa"/>
          </w:tcPr>
          <w:p w14:paraId="277AF7E0" w14:textId="1FC3E6B5" w:rsidR="00F02C84" w:rsidRDefault="00F02C84" w:rsidP="00F02C84">
            <w:pPr>
              <w:spacing w:before="40" w:after="40"/>
              <w:jc w:val="left"/>
              <w:rPr>
                <w:sz w:val="20"/>
                <w:szCs w:val="20"/>
              </w:rPr>
            </w:pPr>
            <w:r w:rsidRPr="008D70CE">
              <w:rPr>
                <w:rFonts w:cs="Arial"/>
                <w:sz w:val="20"/>
              </w:rPr>
              <w:t>Asset Manager</w:t>
            </w:r>
          </w:p>
        </w:tc>
        <w:tc>
          <w:tcPr>
            <w:tcW w:w="950" w:type="dxa"/>
          </w:tcPr>
          <w:p w14:paraId="3384265D" w14:textId="231DC18B" w:rsidR="00F02C84" w:rsidRDefault="00F02C84" w:rsidP="00F02C84">
            <w:pPr>
              <w:spacing w:before="40" w:after="40"/>
              <w:jc w:val="center"/>
              <w:rPr>
                <w:sz w:val="20"/>
                <w:szCs w:val="20"/>
              </w:rPr>
            </w:pPr>
            <w:r>
              <w:rPr>
                <w:sz w:val="20"/>
                <w:szCs w:val="20"/>
              </w:rPr>
              <w:t>V1.1</w:t>
            </w:r>
          </w:p>
        </w:tc>
        <w:tc>
          <w:tcPr>
            <w:tcW w:w="1781" w:type="dxa"/>
            <w:shd w:val="clear" w:color="auto" w:fill="auto"/>
          </w:tcPr>
          <w:p w14:paraId="6FC09D64" w14:textId="63A5B3F1" w:rsidR="00F02C84" w:rsidRDefault="00F02C84" w:rsidP="00F02C84">
            <w:pPr>
              <w:spacing w:before="40" w:after="40"/>
              <w:jc w:val="center"/>
              <w:rPr>
                <w:sz w:val="20"/>
                <w:szCs w:val="20"/>
              </w:rPr>
            </w:pPr>
            <w:r w:rsidRPr="003E4446">
              <w:rPr>
                <w:sz w:val="20"/>
                <w:szCs w:val="20"/>
              </w:rPr>
              <w:t>September 2024</w:t>
            </w:r>
          </w:p>
        </w:tc>
        <w:tc>
          <w:tcPr>
            <w:tcW w:w="3588" w:type="dxa"/>
            <w:shd w:val="clear" w:color="auto" w:fill="auto"/>
          </w:tcPr>
          <w:p w14:paraId="4B62FCD7" w14:textId="3B1104F5" w:rsidR="00F02C84" w:rsidRPr="0052004C" w:rsidRDefault="00F02C84" w:rsidP="00F02C84">
            <w:pPr>
              <w:spacing w:before="40" w:after="40"/>
              <w:jc w:val="left"/>
              <w:rPr>
                <w:sz w:val="20"/>
                <w:szCs w:val="20"/>
              </w:rPr>
            </w:pPr>
            <w:r w:rsidRPr="0052004C">
              <w:rPr>
                <w:sz w:val="20"/>
                <w:szCs w:val="20"/>
              </w:rPr>
              <w:t xml:space="preserve">Harrow Street Design Guide </w:t>
            </w:r>
            <w:r w:rsidRPr="0052004C">
              <w:rPr>
                <w:i/>
                <w:iCs/>
                <w:sz w:val="20"/>
                <w:szCs w:val="20"/>
              </w:rPr>
              <w:t>(TBD)</w:t>
            </w:r>
          </w:p>
        </w:tc>
        <w:tc>
          <w:tcPr>
            <w:tcW w:w="1550" w:type="dxa"/>
            <w:shd w:val="clear" w:color="auto" w:fill="auto"/>
          </w:tcPr>
          <w:p w14:paraId="2F8A9328" w14:textId="4795FBF3" w:rsidR="00F02C84" w:rsidRPr="0052004C" w:rsidRDefault="00F02C84" w:rsidP="00F02C84">
            <w:pPr>
              <w:spacing w:before="40" w:after="40"/>
              <w:jc w:val="center"/>
              <w:rPr>
                <w:sz w:val="20"/>
                <w:szCs w:val="20"/>
              </w:rPr>
            </w:pPr>
            <w:r w:rsidRPr="0052004C">
              <w:rPr>
                <w:sz w:val="20"/>
                <w:szCs w:val="20"/>
              </w:rPr>
              <w:t>Periodically</w:t>
            </w:r>
          </w:p>
        </w:tc>
      </w:tr>
      <w:tr w:rsidR="00F02C84" w:rsidRPr="004A51AA" w14:paraId="4E158388" w14:textId="77777777" w:rsidTr="00705C57">
        <w:trPr>
          <w:trHeight w:val="283"/>
        </w:trPr>
        <w:tc>
          <w:tcPr>
            <w:tcW w:w="408" w:type="dxa"/>
            <w:shd w:val="clear" w:color="auto" w:fill="EBE7F5"/>
          </w:tcPr>
          <w:p w14:paraId="461AB682" w14:textId="1F6F81B8" w:rsidR="00F02C84" w:rsidRPr="005952E4" w:rsidRDefault="00F02C84" w:rsidP="00F02C84">
            <w:pPr>
              <w:tabs>
                <w:tab w:val="left" w:pos="567"/>
              </w:tabs>
              <w:spacing w:before="40" w:after="40"/>
              <w:jc w:val="center"/>
              <w:rPr>
                <w:b/>
                <w:bCs/>
                <w:sz w:val="20"/>
                <w:szCs w:val="20"/>
              </w:rPr>
            </w:pPr>
            <w:r w:rsidRPr="005952E4">
              <w:rPr>
                <w:b/>
                <w:bCs/>
                <w:sz w:val="20"/>
                <w:szCs w:val="20"/>
              </w:rPr>
              <w:t>M</w:t>
            </w:r>
          </w:p>
        </w:tc>
        <w:tc>
          <w:tcPr>
            <w:tcW w:w="2696" w:type="dxa"/>
            <w:shd w:val="clear" w:color="auto" w:fill="EBE7F5"/>
          </w:tcPr>
          <w:p w14:paraId="14C349A4" w14:textId="7F72F7BD" w:rsidR="00F02C84" w:rsidRPr="00693EE3" w:rsidRDefault="00F02C84" w:rsidP="00F02C84">
            <w:pPr>
              <w:tabs>
                <w:tab w:val="left" w:pos="567"/>
              </w:tabs>
              <w:spacing w:before="40" w:after="40"/>
              <w:jc w:val="left"/>
              <w:rPr>
                <w:b/>
                <w:bCs/>
                <w:sz w:val="20"/>
                <w:szCs w:val="20"/>
              </w:rPr>
            </w:pPr>
            <w:r w:rsidRPr="00693EE3">
              <w:rPr>
                <w:b/>
                <w:bCs/>
                <w:sz w:val="20"/>
                <w:szCs w:val="20"/>
              </w:rPr>
              <w:t>Sustainable Highway Maintenance</w:t>
            </w:r>
          </w:p>
        </w:tc>
        <w:tc>
          <w:tcPr>
            <w:tcW w:w="3628" w:type="dxa"/>
          </w:tcPr>
          <w:p w14:paraId="22ECDF8A" w14:textId="3976783C" w:rsidR="00F02C84" w:rsidRDefault="00F02C84" w:rsidP="00F02C84">
            <w:pPr>
              <w:spacing w:before="40" w:after="40"/>
              <w:jc w:val="left"/>
              <w:rPr>
                <w:sz w:val="20"/>
                <w:szCs w:val="20"/>
              </w:rPr>
            </w:pPr>
            <w:r w:rsidRPr="008D70CE">
              <w:rPr>
                <w:rFonts w:cs="Arial"/>
                <w:sz w:val="20"/>
              </w:rPr>
              <w:t>Asset Manager</w:t>
            </w:r>
          </w:p>
        </w:tc>
        <w:tc>
          <w:tcPr>
            <w:tcW w:w="950" w:type="dxa"/>
          </w:tcPr>
          <w:p w14:paraId="74486521" w14:textId="7E627B27" w:rsidR="00F02C84" w:rsidRDefault="00F02C84" w:rsidP="00F02C84">
            <w:pPr>
              <w:spacing w:before="40" w:after="40"/>
              <w:jc w:val="center"/>
              <w:rPr>
                <w:sz w:val="20"/>
                <w:szCs w:val="20"/>
              </w:rPr>
            </w:pPr>
            <w:r>
              <w:rPr>
                <w:sz w:val="20"/>
                <w:szCs w:val="20"/>
              </w:rPr>
              <w:t>V1.1</w:t>
            </w:r>
          </w:p>
        </w:tc>
        <w:tc>
          <w:tcPr>
            <w:tcW w:w="1781" w:type="dxa"/>
            <w:shd w:val="clear" w:color="auto" w:fill="auto"/>
          </w:tcPr>
          <w:p w14:paraId="185CA571" w14:textId="201BB27A" w:rsidR="00F02C84" w:rsidRDefault="00F02C84" w:rsidP="00F02C84">
            <w:pPr>
              <w:spacing w:before="40" w:after="40"/>
              <w:jc w:val="center"/>
              <w:rPr>
                <w:sz w:val="20"/>
                <w:szCs w:val="20"/>
              </w:rPr>
            </w:pPr>
            <w:r w:rsidRPr="003E4446">
              <w:rPr>
                <w:sz w:val="20"/>
                <w:szCs w:val="20"/>
              </w:rPr>
              <w:t>September 2024</w:t>
            </w:r>
          </w:p>
        </w:tc>
        <w:tc>
          <w:tcPr>
            <w:tcW w:w="3588" w:type="dxa"/>
            <w:shd w:val="clear" w:color="auto" w:fill="auto"/>
          </w:tcPr>
          <w:p w14:paraId="35439CAB" w14:textId="324FBE85" w:rsidR="00F02C84" w:rsidRPr="0052004C" w:rsidRDefault="00F02C84" w:rsidP="00F02C84">
            <w:pPr>
              <w:spacing w:before="40" w:after="40"/>
              <w:jc w:val="left"/>
              <w:rPr>
                <w:i/>
                <w:iCs/>
                <w:sz w:val="20"/>
                <w:szCs w:val="20"/>
              </w:rPr>
            </w:pPr>
            <w:r w:rsidRPr="0052004C">
              <w:rPr>
                <w:sz w:val="20"/>
                <w:szCs w:val="20"/>
              </w:rPr>
              <w:t xml:space="preserve">Carbon Management Plan </w:t>
            </w:r>
            <w:r w:rsidRPr="0052004C">
              <w:rPr>
                <w:i/>
                <w:iCs/>
                <w:sz w:val="20"/>
                <w:szCs w:val="20"/>
              </w:rPr>
              <w:t>(TBD)</w:t>
            </w:r>
          </w:p>
        </w:tc>
        <w:tc>
          <w:tcPr>
            <w:tcW w:w="1550" w:type="dxa"/>
            <w:shd w:val="clear" w:color="auto" w:fill="auto"/>
          </w:tcPr>
          <w:p w14:paraId="7DDE23EF" w14:textId="32B77F03" w:rsidR="00F02C84" w:rsidRPr="0052004C" w:rsidRDefault="00F02C84" w:rsidP="00F02C84">
            <w:pPr>
              <w:spacing w:before="40" w:after="40"/>
              <w:jc w:val="center"/>
              <w:rPr>
                <w:sz w:val="20"/>
                <w:szCs w:val="20"/>
              </w:rPr>
            </w:pPr>
            <w:r w:rsidRPr="0052004C">
              <w:rPr>
                <w:sz w:val="20"/>
                <w:szCs w:val="20"/>
              </w:rPr>
              <w:t>Periodically</w:t>
            </w:r>
          </w:p>
        </w:tc>
      </w:tr>
      <w:tr w:rsidR="00F02C84" w:rsidRPr="004A51AA" w14:paraId="47609924" w14:textId="77777777" w:rsidTr="00F02C84">
        <w:trPr>
          <w:trHeight w:val="283"/>
        </w:trPr>
        <w:tc>
          <w:tcPr>
            <w:tcW w:w="408" w:type="dxa"/>
            <w:shd w:val="clear" w:color="auto" w:fill="EBE7F5"/>
          </w:tcPr>
          <w:p w14:paraId="2053CD7A" w14:textId="340A2566" w:rsidR="00F02C84" w:rsidRPr="005952E4" w:rsidRDefault="00F02C84" w:rsidP="00F02C84">
            <w:pPr>
              <w:tabs>
                <w:tab w:val="left" w:pos="567"/>
              </w:tabs>
              <w:spacing w:before="40" w:after="40"/>
              <w:ind w:left="620" w:hanging="620"/>
              <w:jc w:val="center"/>
              <w:rPr>
                <w:b/>
                <w:bCs/>
                <w:sz w:val="20"/>
                <w:szCs w:val="20"/>
              </w:rPr>
            </w:pPr>
            <w:r w:rsidRPr="005952E4">
              <w:rPr>
                <w:b/>
                <w:bCs/>
                <w:sz w:val="20"/>
                <w:szCs w:val="20"/>
              </w:rPr>
              <w:t>N</w:t>
            </w:r>
          </w:p>
        </w:tc>
        <w:tc>
          <w:tcPr>
            <w:tcW w:w="2696" w:type="dxa"/>
            <w:shd w:val="clear" w:color="auto" w:fill="EBE7F5"/>
          </w:tcPr>
          <w:p w14:paraId="6C96B7BF" w14:textId="13D156F7" w:rsidR="00F02C84" w:rsidRPr="00693EE3" w:rsidRDefault="00F02C84" w:rsidP="00F02C84">
            <w:pPr>
              <w:tabs>
                <w:tab w:val="left" w:pos="567"/>
              </w:tabs>
              <w:spacing w:before="40" w:after="40"/>
              <w:jc w:val="left"/>
              <w:rPr>
                <w:b/>
                <w:bCs/>
                <w:sz w:val="20"/>
                <w:szCs w:val="20"/>
              </w:rPr>
            </w:pPr>
            <w:r w:rsidRPr="00693EE3">
              <w:rPr>
                <w:b/>
                <w:bCs/>
                <w:sz w:val="20"/>
                <w:szCs w:val="20"/>
              </w:rPr>
              <w:t xml:space="preserve">Network Resilience, Weather &amp; </w:t>
            </w:r>
            <w:r>
              <w:rPr>
                <w:b/>
                <w:bCs/>
                <w:sz w:val="20"/>
                <w:szCs w:val="20"/>
              </w:rPr>
              <w:t>O</w:t>
            </w:r>
            <w:r w:rsidRPr="00693EE3">
              <w:rPr>
                <w:b/>
                <w:bCs/>
                <w:sz w:val="20"/>
                <w:szCs w:val="20"/>
              </w:rPr>
              <w:t>ther Emergencies</w:t>
            </w:r>
          </w:p>
        </w:tc>
        <w:tc>
          <w:tcPr>
            <w:tcW w:w="3628" w:type="dxa"/>
          </w:tcPr>
          <w:p w14:paraId="6D1409F4" w14:textId="2CF69B83" w:rsidR="00F02C84" w:rsidRDefault="00F02C84" w:rsidP="00F02C84">
            <w:pPr>
              <w:spacing w:before="40" w:after="40"/>
              <w:jc w:val="left"/>
              <w:rPr>
                <w:sz w:val="20"/>
                <w:szCs w:val="20"/>
              </w:rPr>
            </w:pPr>
            <w:r>
              <w:rPr>
                <w:sz w:val="20"/>
                <w:szCs w:val="20"/>
              </w:rPr>
              <w:t>Director of Place</w:t>
            </w:r>
          </w:p>
        </w:tc>
        <w:tc>
          <w:tcPr>
            <w:tcW w:w="950" w:type="dxa"/>
          </w:tcPr>
          <w:p w14:paraId="34CEC150" w14:textId="722AD8FF" w:rsidR="00F02C84" w:rsidRDefault="00F02C84" w:rsidP="00F02C84">
            <w:pPr>
              <w:spacing w:before="40" w:after="40"/>
              <w:jc w:val="center"/>
              <w:rPr>
                <w:sz w:val="20"/>
                <w:szCs w:val="20"/>
              </w:rPr>
            </w:pPr>
            <w:r>
              <w:rPr>
                <w:sz w:val="20"/>
                <w:szCs w:val="20"/>
              </w:rPr>
              <w:t>V1.1</w:t>
            </w:r>
          </w:p>
        </w:tc>
        <w:tc>
          <w:tcPr>
            <w:tcW w:w="1781" w:type="dxa"/>
          </w:tcPr>
          <w:p w14:paraId="7ADAF4A6" w14:textId="6503665B" w:rsidR="00F02C84" w:rsidRDefault="00F02C84" w:rsidP="00F02C84">
            <w:pPr>
              <w:spacing w:before="40" w:after="40"/>
              <w:jc w:val="center"/>
              <w:rPr>
                <w:sz w:val="20"/>
                <w:szCs w:val="20"/>
              </w:rPr>
            </w:pPr>
            <w:r w:rsidRPr="003E4446">
              <w:rPr>
                <w:sz w:val="20"/>
                <w:szCs w:val="20"/>
              </w:rPr>
              <w:t>September 2024</w:t>
            </w:r>
          </w:p>
        </w:tc>
        <w:tc>
          <w:tcPr>
            <w:tcW w:w="3588" w:type="dxa"/>
          </w:tcPr>
          <w:p w14:paraId="32A1A645" w14:textId="77777777" w:rsidR="00F02C84" w:rsidRDefault="00F02C84" w:rsidP="00F02C84">
            <w:pPr>
              <w:spacing w:before="40" w:after="40"/>
              <w:jc w:val="left"/>
              <w:rPr>
                <w:sz w:val="20"/>
                <w:szCs w:val="20"/>
              </w:rPr>
            </w:pPr>
            <w:r>
              <w:rPr>
                <w:sz w:val="20"/>
                <w:szCs w:val="20"/>
              </w:rPr>
              <w:t xml:space="preserve">Emergency Plan </w:t>
            </w:r>
            <w:r w:rsidRPr="00EA1064">
              <w:rPr>
                <w:i/>
                <w:iCs/>
                <w:sz w:val="20"/>
                <w:szCs w:val="20"/>
                <w:u w:val="single"/>
              </w:rPr>
              <w:t>AND</w:t>
            </w:r>
          </w:p>
          <w:p w14:paraId="3CE8754C" w14:textId="35BA6CB5" w:rsidR="00F02C84" w:rsidRPr="00065FDA" w:rsidRDefault="00F02C84" w:rsidP="00F02C84">
            <w:pPr>
              <w:spacing w:before="40" w:after="40"/>
              <w:jc w:val="left"/>
              <w:rPr>
                <w:sz w:val="20"/>
                <w:szCs w:val="20"/>
              </w:rPr>
            </w:pPr>
            <w:r>
              <w:rPr>
                <w:sz w:val="20"/>
                <w:szCs w:val="20"/>
              </w:rPr>
              <w:t>Winter Service Operational Plan</w:t>
            </w:r>
          </w:p>
        </w:tc>
        <w:tc>
          <w:tcPr>
            <w:tcW w:w="1550" w:type="dxa"/>
          </w:tcPr>
          <w:p w14:paraId="3CE8BB27" w14:textId="283A734D" w:rsidR="00F02C84" w:rsidRPr="00065FDA" w:rsidRDefault="00F02C84" w:rsidP="00F02C84">
            <w:pPr>
              <w:spacing w:before="40" w:after="40"/>
              <w:jc w:val="center"/>
              <w:rPr>
                <w:sz w:val="20"/>
                <w:szCs w:val="20"/>
              </w:rPr>
            </w:pPr>
            <w:r>
              <w:rPr>
                <w:sz w:val="20"/>
                <w:szCs w:val="20"/>
              </w:rPr>
              <w:t>Annually (Sep)</w:t>
            </w:r>
          </w:p>
        </w:tc>
      </w:tr>
      <w:tr w:rsidR="00F02C84" w:rsidRPr="004A51AA" w14:paraId="211E833F" w14:textId="77777777" w:rsidTr="00F02C84">
        <w:trPr>
          <w:trHeight w:val="283"/>
        </w:trPr>
        <w:tc>
          <w:tcPr>
            <w:tcW w:w="408" w:type="dxa"/>
            <w:shd w:val="clear" w:color="auto" w:fill="EBE7F5"/>
          </w:tcPr>
          <w:p w14:paraId="012D3836" w14:textId="1687A0AF" w:rsidR="00F02C84" w:rsidRPr="005952E4" w:rsidRDefault="00F02C84" w:rsidP="00F02C84">
            <w:pPr>
              <w:tabs>
                <w:tab w:val="left" w:pos="567"/>
              </w:tabs>
              <w:spacing w:before="40" w:after="40"/>
              <w:jc w:val="center"/>
              <w:rPr>
                <w:b/>
                <w:bCs/>
                <w:sz w:val="20"/>
                <w:szCs w:val="20"/>
              </w:rPr>
            </w:pPr>
            <w:r w:rsidRPr="005952E4">
              <w:rPr>
                <w:b/>
                <w:bCs/>
                <w:sz w:val="20"/>
                <w:szCs w:val="20"/>
              </w:rPr>
              <w:t>O</w:t>
            </w:r>
          </w:p>
        </w:tc>
        <w:tc>
          <w:tcPr>
            <w:tcW w:w="2696" w:type="dxa"/>
            <w:shd w:val="clear" w:color="auto" w:fill="EBE7F5"/>
          </w:tcPr>
          <w:p w14:paraId="101F13A6" w14:textId="2582A684" w:rsidR="00F02C84" w:rsidRPr="00693EE3" w:rsidRDefault="00F02C84" w:rsidP="00F02C84">
            <w:pPr>
              <w:tabs>
                <w:tab w:val="left" w:pos="567"/>
              </w:tabs>
              <w:spacing w:before="40" w:after="40"/>
              <w:jc w:val="left"/>
              <w:rPr>
                <w:b/>
                <w:bCs/>
                <w:sz w:val="20"/>
                <w:szCs w:val="20"/>
              </w:rPr>
            </w:pPr>
            <w:r w:rsidRPr="00693EE3">
              <w:rPr>
                <w:b/>
                <w:bCs/>
                <w:sz w:val="20"/>
                <w:szCs w:val="20"/>
              </w:rPr>
              <w:t>Implementation &amp; Improvement Plan</w:t>
            </w:r>
          </w:p>
        </w:tc>
        <w:tc>
          <w:tcPr>
            <w:tcW w:w="3628" w:type="dxa"/>
          </w:tcPr>
          <w:p w14:paraId="134175EA" w14:textId="10EF5E68" w:rsidR="00F02C84" w:rsidRDefault="00F02C84" w:rsidP="00F02C84">
            <w:pPr>
              <w:spacing w:before="40" w:after="40"/>
              <w:jc w:val="left"/>
              <w:rPr>
                <w:sz w:val="20"/>
                <w:szCs w:val="20"/>
              </w:rPr>
            </w:pPr>
            <w:r>
              <w:rPr>
                <w:rFonts w:cs="Arial"/>
                <w:sz w:val="20"/>
              </w:rPr>
              <w:t>Asset Manager</w:t>
            </w:r>
          </w:p>
        </w:tc>
        <w:tc>
          <w:tcPr>
            <w:tcW w:w="950" w:type="dxa"/>
          </w:tcPr>
          <w:p w14:paraId="515544BC" w14:textId="03A522C1" w:rsidR="00F02C84" w:rsidRDefault="00F02C84" w:rsidP="00F02C84">
            <w:pPr>
              <w:spacing w:before="40" w:after="40"/>
              <w:jc w:val="center"/>
              <w:rPr>
                <w:sz w:val="20"/>
                <w:szCs w:val="20"/>
              </w:rPr>
            </w:pPr>
            <w:r>
              <w:rPr>
                <w:sz w:val="20"/>
                <w:szCs w:val="20"/>
              </w:rPr>
              <w:t>V1.1</w:t>
            </w:r>
          </w:p>
        </w:tc>
        <w:tc>
          <w:tcPr>
            <w:tcW w:w="1781" w:type="dxa"/>
          </w:tcPr>
          <w:p w14:paraId="4F3AB903" w14:textId="528D98EB" w:rsidR="00F02C84" w:rsidRDefault="00F02C84" w:rsidP="00F02C84">
            <w:pPr>
              <w:spacing w:before="40" w:after="40"/>
              <w:jc w:val="center"/>
              <w:rPr>
                <w:sz w:val="20"/>
                <w:szCs w:val="20"/>
              </w:rPr>
            </w:pPr>
            <w:r w:rsidRPr="003E4446">
              <w:rPr>
                <w:sz w:val="20"/>
                <w:szCs w:val="20"/>
              </w:rPr>
              <w:t>September 2024</w:t>
            </w:r>
          </w:p>
        </w:tc>
        <w:tc>
          <w:tcPr>
            <w:tcW w:w="3588" w:type="dxa"/>
          </w:tcPr>
          <w:p w14:paraId="1AD88454" w14:textId="24499A30" w:rsidR="00F02C84" w:rsidRPr="00065FDA" w:rsidRDefault="00F02C84" w:rsidP="00F02C84">
            <w:pPr>
              <w:spacing w:before="40" w:after="40"/>
              <w:jc w:val="left"/>
              <w:rPr>
                <w:sz w:val="20"/>
                <w:szCs w:val="20"/>
              </w:rPr>
            </w:pPr>
            <w:r>
              <w:rPr>
                <w:sz w:val="20"/>
                <w:szCs w:val="20"/>
              </w:rPr>
              <w:t>Improvement Action Plan</w:t>
            </w:r>
          </w:p>
        </w:tc>
        <w:tc>
          <w:tcPr>
            <w:tcW w:w="1550" w:type="dxa"/>
          </w:tcPr>
          <w:p w14:paraId="7F5954FE" w14:textId="00296E4D" w:rsidR="00F02C84" w:rsidRPr="00065FDA" w:rsidRDefault="00F02C84" w:rsidP="00F02C84">
            <w:pPr>
              <w:spacing w:before="40" w:after="40"/>
              <w:jc w:val="center"/>
              <w:rPr>
                <w:sz w:val="20"/>
                <w:szCs w:val="20"/>
              </w:rPr>
            </w:pPr>
            <w:r>
              <w:rPr>
                <w:sz w:val="20"/>
                <w:szCs w:val="20"/>
              </w:rPr>
              <w:t>Annually (Apr)</w:t>
            </w:r>
          </w:p>
        </w:tc>
      </w:tr>
    </w:tbl>
    <w:p w14:paraId="3281ED10" w14:textId="3E0EAD44" w:rsidR="00D61461" w:rsidRDefault="00CF2C11" w:rsidP="00FB0A85">
      <w:pPr>
        <w:spacing w:after="0"/>
        <w:rPr>
          <w:sz w:val="6"/>
        </w:rPr>
      </w:pPr>
      <w:r>
        <w:rPr>
          <w:sz w:val="6"/>
        </w:rPr>
        <w:br w:type="textWrapping" w:clear="all"/>
      </w:r>
    </w:p>
    <w:p w14:paraId="067BB074" w14:textId="77777777" w:rsidR="007F0FE0" w:rsidRDefault="007F0FE0" w:rsidP="007F0FE0">
      <w:pPr>
        <w:spacing w:after="200"/>
        <w:jc w:val="left"/>
        <w:rPr>
          <w:sz w:val="6"/>
        </w:rPr>
        <w:sectPr w:rsidR="007F0FE0" w:rsidSect="00031C53">
          <w:type w:val="continuous"/>
          <w:pgSz w:w="16838" w:h="11906" w:orient="landscape"/>
          <w:pgMar w:top="567" w:right="1134" w:bottom="567" w:left="1134" w:header="708" w:footer="708" w:gutter="0"/>
          <w:cols w:space="708"/>
          <w:docGrid w:linePitch="360"/>
        </w:sectPr>
      </w:pPr>
      <w:r>
        <w:rPr>
          <w:sz w:val="6"/>
        </w:rPr>
        <w:t>f</w:t>
      </w:r>
    </w:p>
    <w:p w14:paraId="5419F1C7" w14:textId="77777777" w:rsidR="00D61461" w:rsidRDefault="00D61461">
      <w:pPr>
        <w:spacing w:after="200"/>
        <w:jc w:val="left"/>
        <w:rPr>
          <w:sz w:val="6"/>
        </w:rPr>
      </w:pPr>
      <w:r>
        <w:rPr>
          <w:sz w:val="6"/>
        </w:rPr>
        <w:br w:type="page"/>
      </w:r>
    </w:p>
    <w:p w14:paraId="55748D42" w14:textId="77777777" w:rsidR="00D61461" w:rsidRPr="00AD2161" w:rsidRDefault="00D61461" w:rsidP="00D61461">
      <w:pPr>
        <w:pStyle w:val="Heading1"/>
        <w:spacing w:before="0"/>
        <w:jc w:val="left"/>
        <w:rPr>
          <w:rStyle w:val="BookTitle"/>
          <w:b/>
          <w:color w:val="523A8B"/>
        </w:rPr>
        <w:sectPr w:rsidR="00D61461" w:rsidRPr="00AD2161" w:rsidSect="00D61461">
          <w:headerReference w:type="default" r:id="rId14"/>
          <w:footerReference w:type="default" r:id="rId15"/>
          <w:type w:val="continuous"/>
          <w:pgSz w:w="16838" w:h="11906" w:orient="landscape"/>
          <w:pgMar w:top="567" w:right="1134" w:bottom="567" w:left="1134" w:header="708" w:footer="708" w:gutter="0"/>
          <w:cols w:space="318"/>
          <w:docGrid w:linePitch="360"/>
        </w:sectPr>
      </w:pPr>
      <w:r w:rsidRPr="00AD2161">
        <w:rPr>
          <w:rStyle w:val="BookTitle"/>
          <w:b/>
          <w:color w:val="523A8B"/>
        </w:rPr>
        <w:lastRenderedPageBreak/>
        <w:t>HAMS Module B - Asset Management Framework</w:t>
      </w:r>
    </w:p>
    <w:p w14:paraId="735C0AE5" w14:textId="77777777" w:rsidR="00D61461" w:rsidRPr="00C55F2E" w:rsidRDefault="00D61461" w:rsidP="00D61461">
      <w:pPr>
        <w:pStyle w:val="Subtitle"/>
        <w:numPr>
          <w:ilvl w:val="0"/>
          <w:numId w:val="0"/>
        </w:numPr>
        <w:spacing w:before="0" w:after="120"/>
        <w:rPr>
          <w:rFonts w:eastAsia="Times New Roman" w:cs="Times New Roman"/>
          <w:b w:val="0"/>
          <w:i w:val="0"/>
          <w:color w:val="auto"/>
          <w:sz w:val="22"/>
          <w:szCs w:val="24"/>
        </w:rPr>
      </w:pPr>
      <w:r w:rsidRPr="00AD2161">
        <w:rPr>
          <w:color w:val="523A8B"/>
        </w:rPr>
        <w:t xml:space="preserve">What... </w:t>
      </w:r>
      <w:r w:rsidRPr="007F523C">
        <w:rPr>
          <w:rFonts w:eastAsia="Times New Roman" w:cs="Times New Roman"/>
          <w:b w:val="0"/>
          <w:i w:val="0"/>
          <w:color w:val="auto"/>
          <w:sz w:val="22"/>
          <w:szCs w:val="24"/>
        </w:rPr>
        <w:t xml:space="preserve">The </w:t>
      </w:r>
      <w:r>
        <w:rPr>
          <w:rFonts w:eastAsia="Times New Roman" w:cs="Times New Roman"/>
          <w:b w:val="0"/>
          <w:i w:val="0"/>
          <w:color w:val="auto"/>
          <w:sz w:val="22"/>
          <w:szCs w:val="24"/>
        </w:rPr>
        <w:t>Asset Management Framework</w:t>
      </w:r>
      <w:r w:rsidRPr="007F523C">
        <w:rPr>
          <w:rFonts w:eastAsia="Times New Roman" w:cs="Times New Roman"/>
          <w:b w:val="0"/>
          <w:i w:val="0"/>
          <w:color w:val="auto"/>
          <w:sz w:val="22"/>
          <w:szCs w:val="24"/>
        </w:rPr>
        <w:t xml:space="preserve"> provides </w:t>
      </w:r>
      <w:r>
        <w:rPr>
          <w:rFonts w:eastAsia="Times New Roman" w:cs="Times New Roman"/>
          <w:b w:val="0"/>
          <w:i w:val="0"/>
          <w:color w:val="auto"/>
          <w:sz w:val="22"/>
          <w:szCs w:val="24"/>
        </w:rPr>
        <w:t>a</w:t>
      </w:r>
      <w:r w:rsidRPr="007F523C">
        <w:rPr>
          <w:rFonts w:eastAsia="Times New Roman" w:cs="Times New Roman"/>
          <w:b w:val="0"/>
          <w:i w:val="0"/>
          <w:color w:val="auto"/>
          <w:sz w:val="22"/>
          <w:szCs w:val="24"/>
        </w:rPr>
        <w:t xml:space="preserve"> common reference point for all Council staff and highway contractors engaged in highway maintenance matters. </w:t>
      </w:r>
      <w:r>
        <w:rPr>
          <w:rFonts w:eastAsia="Times New Roman" w:cs="Times New Roman"/>
          <w:b w:val="0"/>
          <w:i w:val="0"/>
          <w:color w:val="auto"/>
          <w:sz w:val="22"/>
          <w:szCs w:val="24"/>
        </w:rPr>
        <w:t xml:space="preserve"> </w:t>
      </w:r>
      <w:r w:rsidRPr="00C55F2E">
        <w:rPr>
          <w:rFonts w:eastAsia="Times New Roman" w:cs="Times New Roman"/>
          <w:b w:val="0"/>
          <w:i w:val="0"/>
          <w:color w:val="auto"/>
          <w:sz w:val="22"/>
          <w:szCs w:val="24"/>
        </w:rPr>
        <w:t xml:space="preserve">It </w:t>
      </w:r>
      <w:r>
        <w:rPr>
          <w:rFonts w:eastAsia="Times New Roman" w:cs="Times New Roman"/>
          <w:b w:val="0"/>
          <w:i w:val="0"/>
          <w:color w:val="auto"/>
          <w:sz w:val="22"/>
          <w:szCs w:val="24"/>
        </w:rPr>
        <w:t>collates</w:t>
      </w:r>
      <w:r w:rsidRPr="00C55F2E">
        <w:rPr>
          <w:rFonts w:eastAsia="Times New Roman" w:cs="Times New Roman"/>
          <w:b w:val="0"/>
          <w:i w:val="0"/>
          <w:color w:val="auto"/>
          <w:sz w:val="22"/>
          <w:szCs w:val="24"/>
        </w:rPr>
        <w:t xml:space="preserve"> the activities and processes that are necessary to develop, document, implement and contin</w:t>
      </w:r>
      <w:r>
        <w:rPr>
          <w:rFonts w:eastAsia="Times New Roman" w:cs="Times New Roman"/>
          <w:b w:val="0"/>
          <w:i w:val="0"/>
          <w:color w:val="auto"/>
          <w:sz w:val="22"/>
          <w:szCs w:val="24"/>
        </w:rPr>
        <w:t>ually improve asset management in Harrow.</w:t>
      </w:r>
    </w:p>
    <w:p w14:paraId="2D1ADEF1" w14:textId="77777777" w:rsidR="00D61461" w:rsidRPr="007F523C" w:rsidRDefault="00D61461" w:rsidP="00D61461">
      <w:pPr>
        <w:pStyle w:val="Subtitle"/>
        <w:numPr>
          <w:ilvl w:val="0"/>
          <w:numId w:val="0"/>
        </w:numPr>
        <w:spacing w:before="200" w:after="120"/>
        <w:rPr>
          <w:rFonts w:eastAsia="Times New Roman" w:cs="Times New Roman"/>
          <w:b w:val="0"/>
          <w:i w:val="0"/>
          <w:color w:val="auto"/>
          <w:sz w:val="22"/>
          <w:szCs w:val="24"/>
        </w:rPr>
      </w:pPr>
      <w:r w:rsidRPr="00AD2161">
        <w:rPr>
          <w:color w:val="523A8B"/>
        </w:rPr>
        <w:t xml:space="preserve">Why... </w:t>
      </w:r>
      <w:r w:rsidRPr="00F41BFC">
        <w:rPr>
          <w:rFonts w:eastAsia="Times New Roman" w:cs="Times New Roman"/>
          <w:b w:val="0"/>
          <w:i w:val="0"/>
          <w:color w:val="auto"/>
          <w:sz w:val="22"/>
          <w:szCs w:val="24"/>
        </w:rPr>
        <w:t xml:space="preserve">The </w:t>
      </w:r>
      <w:r>
        <w:rPr>
          <w:rFonts w:eastAsia="Times New Roman" w:cs="Times New Roman"/>
          <w:b w:val="0"/>
          <w:i w:val="0"/>
          <w:color w:val="auto"/>
          <w:sz w:val="22"/>
          <w:szCs w:val="24"/>
        </w:rPr>
        <w:t>A</w:t>
      </w:r>
      <w:r w:rsidRPr="00F41BFC">
        <w:rPr>
          <w:rFonts w:eastAsia="Times New Roman" w:cs="Times New Roman"/>
          <w:b w:val="0"/>
          <w:i w:val="0"/>
          <w:color w:val="auto"/>
          <w:sz w:val="22"/>
          <w:szCs w:val="24"/>
        </w:rPr>
        <w:t xml:space="preserve">sset </w:t>
      </w:r>
      <w:r>
        <w:rPr>
          <w:rFonts w:eastAsia="Times New Roman" w:cs="Times New Roman"/>
          <w:b w:val="0"/>
          <w:i w:val="0"/>
          <w:color w:val="auto"/>
          <w:sz w:val="22"/>
          <w:szCs w:val="24"/>
        </w:rPr>
        <w:t>M</w:t>
      </w:r>
      <w:r w:rsidRPr="00F41BFC">
        <w:rPr>
          <w:rFonts w:eastAsia="Times New Roman" w:cs="Times New Roman"/>
          <w:b w:val="0"/>
          <w:i w:val="0"/>
          <w:color w:val="auto"/>
          <w:sz w:val="22"/>
          <w:szCs w:val="24"/>
        </w:rPr>
        <w:t xml:space="preserve">anagement </w:t>
      </w:r>
      <w:r>
        <w:rPr>
          <w:rFonts w:eastAsia="Times New Roman" w:cs="Times New Roman"/>
          <w:b w:val="0"/>
          <w:i w:val="0"/>
          <w:color w:val="auto"/>
          <w:sz w:val="22"/>
          <w:szCs w:val="24"/>
        </w:rPr>
        <w:t>F</w:t>
      </w:r>
      <w:r w:rsidRPr="00F41BFC">
        <w:rPr>
          <w:rFonts w:eastAsia="Times New Roman" w:cs="Times New Roman"/>
          <w:b w:val="0"/>
          <w:i w:val="0"/>
          <w:color w:val="auto"/>
          <w:sz w:val="22"/>
          <w:szCs w:val="24"/>
        </w:rPr>
        <w:t>ramework cover</w:t>
      </w:r>
      <w:r>
        <w:rPr>
          <w:rFonts w:eastAsia="Times New Roman" w:cs="Times New Roman"/>
          <w:b w:val="0"/>
          <w:i w:val="0"/>
          <w:color w:val="auto"/>
          <w:sz w:val="22"/>
          <w:szCs w:val="24"/>
        </w:rPr>
        <w:t>s</w:t>
      </w:r>
      <w:r w:rsidRPr="00F41BFC">
        <w:rPr>
          <w:rFonts w:eastAsia="Times New Roman" w:cs="Times New Roman"/>
          <w:b w:val="0"/>
          <w:i w:val="0"/>
          <w:color w:val="auto"/>
          <w:sz w:val="22"/>
          <w:szCs w:val="24"/>
        </w:rPr>
        <w:t xml:space="preserve"> all aspects of asse</w:t>
      </w:r>
      <w:r>
        <w:rPr>
          <w:rFonts w:eastAsia="Times New Roman" w:cs="Times New Roman"/>
          <w:b w:val="0"/>
          <w:i w:val="0"/>
          <w:color w:val="auto"/>
          <w:sz w:val="22"/>
          <w:szCs w:val="24"/>
        </w:rPr>
        <w:t xml:space="preserve">t maintenance, from </w:t>
      </w:r>
      <w:r w:rsidRPr="00C55F2E">
        <w:rPr>
          <w:rFonts w:eastAsia="Times New Roman" w:cs="Times New Roman"/>
          <w:b w:val="0"/>
          <w:color w:val="auto"/>
          <w:sz w:val="22"/>
          <w:szCs w:val="24"/>
        </w:rPr>
        <w:t>‘the why’</w:t>
      </w:r>
      <w:r>
        <w:rPr>
          <w:rFonts w:eastAsia="Times New Roman" w:cs="Times New Roman"/>
          <w:b w:val="0"/>
          <w:i w:val="0"/>
          <w:color w:val="auto"/>
          <w:sz w:val="22"/>
          <w:szCs w:val="24"/>
        </w:rPr>
        <w:t xml:space="preserve"> to </w:t>
      </w:r>
      <w:r w:rsidRPr="00C55F2E">
        <w:rPr>
          <w:rFonts w:eastAsia="Times New Roman" w:cs="Times New Roman"/>
          <w:b w:val="0"/>
          <w:color w:val="auto"/>
          <w:sz w:val="22"/>
          <w:szCs w:val="24"/>
        </w:rPr>
        <w:t>‘the what’</w:t>
      </w:r>
      <w:r>
        <w:rPr>
          <w:rFonts w:eastAsia="Times New Roman" w:cs="Times New Roman"/>
          <w:b w:val="0"/>
          <w:i w:val="0"/>
          <w:color w:val="auto"/>
          <w:sz w:val="22"/>
          <w:szCs w:val="24"/>
        </w:rPr>
        <w:t xml:space="preserve"> and </w:t>
      </w:r>
      <w:r w:rsidRPr="00C55F2E">
        <w:rPr>
          <w:rFonts w:eastAsia="Times New Roman" w:cs="Times New Roman"/>
          <w:b w:val="0"/>
          <w:color w:val="auto"/>
          <w:sz w:val="22"/>
          <w:szCs w:val="24"/>
        </w:rPr>
        <w:t>‘how’</w:t>
      </w:r>
      <w:r>
        <w:rPr>
          <w:rFonts w:eastAsia="Times New Roman" w:cs="Times New Roman"/>
          <w:b w:val="0"/>
          <w:i w:val="0"/>
          <w:color w:val="auto"/>
          <w:sz w:val="22"/>
          <w:szCs w:val="24"/>
        </w:rPr>
        <w:t xml:space="preserve"> AM is undertaken in Harrow.</w:t>
      </w:r>
      <w:r w:rsidRPr="00F41BFC">
        <w:rPr>
          <w:rFonts w:eastAsia="Times New Roman" w:cs="Times New Roman"/>
          <w:b w:val="0"/>
          <w:i w:val="0"/>
          <w:color w:val="auto"/>
          <w:sz w:val="22"/>
          <w:szCs w:val="24"/>
        </w:rPr>
        <w:t xml:space="preserve"> </w:t>
      </w:r>
      <w:r>
        <w:rPr>
          <w:rFonts w:eastAsia="Times New Roman" w:cs="Times New Roman"/>
          <w:b w:val="0"/>
          <w:i w:val="0"/>
          <w:color w:val="auto"/>
          <w:sz w:val="22"/>
          <w:szCs w:val="24"/>
        </w:rPr>
        <w:t xml:space="preserve"> </w:t>
      </w:r>
      <w:r w:rsidRPr="00F41BFC">
        <w:rPr>
          <w:rFonts w:eastAsia="Times New Roman" w:cs="Times New Roman"/>
          <w:b w:val="0"/>
          <w:i w:val="0"/>
          <w:color w:val="auto"/>
          <w:sz w:val="22"/>
          <w:szCs w:val="24"/>
        </w:rPr>
        <w:t>Th</w:t>
      </w:r>
      <w:r>
        <w:rPr>
          <w:rFonts w:eastAsia="Times New Roman" w:cs="Times New Roman"/>
          <w:b w:val="0"/>
          <w:i w:val="0"/>
          <w:color w:val="auto"/>
          <w:sz w:val="22"/>
          <w:szCs w:val="24"/>
        </w:rPr>
        <w:t>is</w:t>
      </w:r>
      <w:r w:rsidRPr="00F41BFC">
        <w:rPr>
          <w:rFonts w:eastAsia="Times New Roman" w:cs="Times New Roman"/>
          <w:b w:val="0"/>
          <w:i w:val="0"/>
          <w:color w:val="auto"/>
          <w:sz w:val="22"/>
          <w:szCs w:val="24"/>
        </w:rPr>
        <w:t xml:space="preserve"> framework </w:t>
      </w:r>
      <w:r>
        <w:rPr>
          <w:rFonts w:eastAsia="Times New Roman" w:cs="Times New Roman"/>
          <w:b w:val="0"/>
          <w:i w:val="0"/>
          <w:color w:val="auto"/>
          <w:sz w:val="22"/>
          <w:szCs w:val="24"/>
        </w:rPr>
        <w:t>provides a platform for establishing high level drivers for maintaining highway assets, linking corporate objectives to operations and delivery.</w:t>
      </w:r>
    </w:p>
    <w:p w14:paraId="7AE77ED1" w14:textId="77777777" w:rsidR="00D61461" w:rsidRDefault="00D61461" w:rsidP="00D61461">
      <w:pPr>
        <w:pStyle w:val="Subtitle"/>
        <w:numPr>
          <w:ilvl w:val="0"/>
          <w:numId w:val="0"/>
        </w:numPr>
        <w:spacing w:before="200" w:after="120"/>
        <w:rPr>
          <w:rFonts w:eastAsia="Times New Roman" w:cs="Times New Roman"/>
          <w:b w:val="0"/>
          <w:i w:val="0"/>
          <w:color w:val="auto"/>
          <w:sz w:val="22"/>
          <w:szCs w:val="24"/>
        </w:rPr>
      </w:pPr>
      <w:r w:rsidRPr="00AD2161">
        <w:rPr>
          <w:color w:val="523A8B"/>
        </w:rPr>
        <w:t xml:space="preserve">Who... </w:t>
      </w:r>
      <w:r w:rsidRPr="000055DA">
        <w:rPr>
          <w:rFonts w:eastAsia="Times New Roman" w:cs="Times New Roman"/>
          <w:b w:val="0"/>
          <w:i w:val="0"/>
          <w:color w:val="auto"/>
          <w:sz w:val="22"/>
          <w:szCs w:val="24"/>
        </w:rPr>
        <w:t>The r</w:t>
      </w:r>
      <w:r>
        <w:rPr>
          <w:rFonts w:eastAsia="Times New Roman" w:cs="Times New Roman"/>
          <w:b w:val="0"/>
          <w:i w:val="0"/>
          <w:color w:val="auto"/>
          <w:sz w:val="22"/>
          <w:szCs w:val="24"/>
        </w:rPr>
        <w:t>esponsibilities for the ‘Asset Management Framework’ module lie with:</w:t>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02"/>
      </w:tblGrid>
      <w:tr w:rsidR="00604E9E" w:rsidRPr="002C2374" w14:paraId="577B5B91" w14:textId="77777777" w:rsidTr="00703517">
        <w:trPr>
          <w:trHeight w:val="283"/>
        </w:trPr>
        <w:tc>
          <w:tcPr>
            <w:tcW w:w="2376" w:type="dxa"/>
          </w:tcPr>
          <w:p w14:paraId="1DF90BC4" w14:textId="77777777" w:rsidR="00604E9E" w:rsidRPr="002C2374" w:rsidRDefault="00604E9E" w:rsidP="00604E9E">
            <w:pPr>
              <w:spacing w:after="0"/>
              <w:jc w:val="left"/>
              <w:rPr>
                <w:sz w:val="20"/>
              </w:rPr>
            </w:pPr>
            <w:r>
              <w:rPr>
                <w:sz w:val="20"/>
              </w:rPr>
              <w:t>Statutory duty</w:t>
            </w:r>
          </w:p>
        </w:tc>
        <w:tc>
          <w:tcPr>
            <w:tcW w:w="2302" w:type="dxa"/>
          </w:tcPr>
          <w:p w14:paraId="76453125" w14:textId="55190963" w:rsidR="00604E9E" w:rsidRPr="00604E9E" w:rsidRDefault="00604E9E" w:rsidP="00604E9E">
            <w:pPr>
              <w:spacing w:after="0"/>
              <w:jc w:val="left"/>
              <w:rPr>
                <w:b/>
                <w:bCs/>
                <w:sz w:val="20"/>
              </w:rPr>
            </w:pPr>
            <w:r w:rsidRPr="00604E9E">
              <w:rPr>
                <w:b/>
                <w:bCs/>
                <w:sz w:val="20"/>
                <w:szCs w:val="20"/>
              </w:rPr>
              <w:t xml:space="preserve">Head of Highways, Transport and Asset Management </w:t>
            </w:r>
          </w:p>
        </w:tc>
      </w:tr>
      <w:tr w:rsidR="00604E9E" w:rsidRPr="002C2374" w14:paraId="1202EA84" w14:textId="77777777" w:rsidTr="00703517">
        <w:trPr>
          <w:trHeight w:val="283"/>
        </w:trPr>
        <w:tc>
          <w:tcPr>
            <w:tcW w:w="2376" w:type="dxa"/>
          </w:tcPr>
          <w:p w14:paraId="32749EB8" w14:textId="77777777" w:rsidR="00604E9E" w:rsidRDefault="00604E9E" w:rsidP="00604E9E">
            <w:pPr>
              <w:spacing w:after="0"/>
              <w:jc w:val="left"/>
              <w:rPr>
                <w:sz w:val="20"/>
              </w:rPr>
            </w:pPr>
            <w:r>
              <w:rPr>
                <w:sz w:val="20"/>
              </w:rPr>
              <w:t>Overall reporting</w:t>
            </w:r>
          </w:p>
        </w:tc>
        <w:tc>
          <w:tcPr>
            <w:tcW w:w="2302" w:type="dxa"/>
          </w:tcPr>
          <w:p w14:paraId="3EF9D8E7" w14:textId="77777777" w:rsidR="00604E9E" w:rsidRPr="004668A5" w:rsidRDefault="00604E9E" w:rsidP="00604E9E">
            <w:pPr>
              <w:spacing w:after="0"/>
              <w:jc w:val="left"/>
              <w:rPr>
                <w:b/>
                <w:bCs/>
                <w:sz w:val="20"/>
              </w:rPr>
            </w:pPr>
            <w:r w:rsidRPr="004668A5">
              <w:rPr>
                <w:rFonts w:cs="Arial"/>
                <w:b/>
                <w:bCs/>
                <w:sz w:val="20"/>
              </w:rPr>
              <w:t>Asset Manager</w:t>
            </w:r>
          </w:p>
        </w:tc>
      </w:tr>
      <w:tr w:rsidR="00604E9E" w:rsidRPr="002C2374" w14:paraId="49938C32" w14:textId="77777777" w:rsidTr="00703517">
        <w:trPr>
          <w:trHeight w:val="283"/>
        </w:trPr>
        <w:tc>
          <w:tcPr>
            <w:tcW w:w="2376" w:type="dxa"/>
          </w:tcPr>
          <w:p w14:paraId="14EB8034" w14:textId="77777777" w:rsidR="00604E9E" w:rsidRPr="002C2374" w:rsidRDefault="00604E9E" w:rsidP="00604E9E">
            <w:pPr>
              <w:spacing w:after="0"/>
              <w:jc w:val="left"/>
              <w:rPr>
                <w:sz w:val="20"/>
              </w:rPr>
            </w:pPr>
            <w:r>
              <w:rPr>
                <w:sz w:val="20"/>
              </w:rPr>
              <w:t>Updating module</w:t>
            </w:r>
          </w:p>
        </w:tc>
        <w:tc>
          <w:tcPr>
            <w:tcW w:w="2302" w:type="dxa"/>
          </w:tcPr>
          <w:p w14:paraId="29A211D9" w14:textId="77777777" w:rsidR="00604E9E" w:rsidRPr="002378A3" w:rsidRDefault="00604E9E" w:rsidP="00604E9E">
            <w:pPr>
              <w:spacing w:after="0"/>
              <w:jc w:val="left"/>
              <w:rPr>
                <w:b/>
                <w:sz w:val="20"/>
              </w:rPr>
            </w:pPr>
            <w:r>
              <w:rPr>
                <w:b/>
                <w:sz w:val="20"/>
              </w:rPr>
              <w:t>Senior / Engineer</w:t>
            </w:r>
          </w:p>
        </w:tc>
      </w:tr>
    </w:tbl>
    <w:p w14:paraId="3C763640" w14:textId="717E3819" w:rsidR="00D61461" w:rsidRDefault="00D61461" w:rsidP="00D61461">
      <w:pPr>
        <w:pStyle w:val="Subtitle"/>
        <w:numPr>
          <w:ilvl w:val="0"/>
          <w:numId w:val="0"/>
        </w:numPr>
        <w:spacing w:before="200" w:after="120"/>
        <w:rPr>
          <w:rFonts w:eastAsia="Times New Roman" w:cs="Times New Roman"/>
          <w:b w:val="0"/>
          <w:i w:val="0"/>
          <w:color w:val="auto"/>
          <w:sz w:val="22"/>
          <w:szCs w:val="24"/>
        </w:rPr>
      </w:pPr>
      <w:r w:rsidRPr="00FA4054">
        <w:rPr>
          <w:color w:val="523A8B"/>
        </w:rPr>
        <w:t xml:space="preserve">How... </w:t>
      </w:r>
      <w:r w:rsidRPr="00C37D82">
        <w:rPr>
          <w:rFonts w:eastAsia="Times New Roman" w:cs="Times New Roman"/>
          <w:b w:val="0"/>
          <w:i w:val="0"/>
          <w:color w:val="auto"/>
          <w:sz w:val="22"/>
          <w:szCs w:val="24"/>
        </w:rPr>
        <w:t>The structure of the asset man</w:t>
      </w:r>
      <w:r>
        <w:rPr>
          <w:rFonts w:eastAsia="Times New Roman" w:cs="Times New Roman"/>
          <w:b w:val="0"/>
          <w:i w:val="0"/>
          <w:color w:val="auto"/>
          <w:sz w:val="22"/>
          <w:szCs w:val="24"/>
        </w:rPr>
        <w:t xml:space="preserve">agement framework outlined in </w:t>
      </w:r>
      <w:r>
        <w:rPr>
          <w:rFonts w:eastAsia="Times New Roman" w:cs="Times New Roman"/>
          <w:b w:val="0"/>
          <w:i w:val="0"/>
          <w:color w:val="auto"/>
          <w:sz w:val="22"/>
          <w:szCs w:val="24"/>
        </w:rPr>
        <w:fldChar w:fldCharType="begin"/>
      </w:r>
      <w:r>
        <w:rPr>
          <w:rFonts w:eastAsia="Times New Roman" w:cs="Times New Roman"/>
          <w:b w:val="0"/>
          <w:i w:val="0"/>
          <w:color w:val="auto"/>
          <w:sz w:val="22"/>
          <w:szCs w:val="24"/>
        </w:rPr>
        <w:instrText xml:space="preserve"> REF _Ref443051811 \h  \* MERGEFORMAT </w:instrText>
      </w:r>
      <w:r>
        <w:rPr>
          <w:rFonts w:eastAsia="Times New Roman" w:cs="Times New Roman"/>
          <w:b w:val="0"/>
          <w:i w:val="0"/>
          <w:color w:val="auto"/>
          <w:sz w:val="22"/>
          <w:szCs w:val="24"/>
        </w:rPr>
      </w:r>
      <w:r>
        <w:rPr>
          <w:rFonts w:eastAsia="Times New Roman" w:cs="Times New Roman"/>
          <w:b w:val="0"/>
          <w:i w:val="0"/>
          <w:color w:val="auto"/>
          <w:sz w:val="22"/>
          <w:szCs w:val="24"/>
        </w:rPr>
        <w:fldChar w:fldCharType="separate"/>
      </w:r>
      <w:r w:rsidRPr="000D1711">
        <w:rPr>
          <w:rFonts w:eastAsia="Times New Roman" w:cs="Times New Roman"/>
          <w:b w:val="0"/>
          <w:i w:val="0"/>
          <w:color w:val="auto"/>
          <w:sz w:val="22"/>
          <w:szCs w:val="24"/>
        </w:rPr>
        <w:t xml:space="preserve">Figure </w:t>
      </w:r>
      <w:r w:rsidRPr="00A9730C">
        <w:rPr>
          <w:rFonts w:cs="Arial"/>
          <w:noProof/>
          <w:color w:val="523A8B"/>
          <w:sz w:val="22"/>
          <w:szCs w:val="22"/>
        </w:rPr>
        <w:t>B1</w:t>
      </w:r>
      <w:r>
        <w:rPr>
          <w:rFonts w:eastAsia="Times New Roman" w:cs="Times New Roman"/>
          <w:b w:val="0"/>
          <w:i w:val="0"/>
          <w:color w:val="auto"/>
          <w:sz w:val="22"/>
          <w:szCs w:val="24"/>
        </w:rPr>
        <w:fldChar w:fldCharType="end"/>
      </w:r>
      <w:r>
        <w:rPr>
          <w:rFonts w:eastAsia="Times New Roman" w:cs="Times New Roman"/>
          <w:b w:val="0"/>
          <w:i w:val="0"/>
          <w:color w:val="auto"/>
          <w:sz w:val="22"/>
          <w:szCs w:val="24"/>
        </w:rPr>
        <w:t xml:space="preserve"> shows how Harrow’s</w:t>
      </w:r>
      <w:r w:rsidRPr="00C37D82">
        <w:rPr>
          <w:rFonts w:eastAsia="Times New Roman" w:cs="Times New Roman"/>
          <w:b w:val="0"/>
          <w:i w:val="0"/>
          <w:color w:val="auto"/>
          <w:sz w:val="22"/>
          <w:szCs w:val="24"/>
        </w:rPr>
        <w:t xml:space="preserve"> </w:t>
      </w:r>
      <w:r>
        <w:rPr>
          <w:rFonts w:eastAsia="Times New Roman" w:cs="Times New Roman"/>
          <w:b w:val="0"/>
          <w:i w:val="0"/>
          <w:color w:val="auto"/>
          <w:sz w:val="22"/>
          <w:szCs w:val="24"/>
        </w:rPr>
        <w:t xml:space="preserve">highway policy, </w:t>
      </w:r>
      <w:r w:rsidRPr="00C37D82">
        <w:rPr>
          <w:rFonts w:eastAsia="Times New Roman" w:cs="Times New Roman"/>
          <w:b w:val="0"/>
          <w:i w:val="0"/>
          <w:color w:val="auto"/>
          <w:sz w:val="22"/>
          <w:szCs w:val="24"/>
        </w:rPr>
        <w:t xml:space="preserve">strategy, </w:t>
      </w:r>
      <w:r>
        <w:rPr>
          <w:rFonts w:eastAsia="Times New Roman" w:cs="Times New Roman"/>
          <w:b w:val="0"/>
          <w:i w:val="0"/>
          <w:color w:val="auto"/>
          <w:sz w:val="22"/>
          <w:szCs w:val="24"/>
        </w:rPr>
        <w:t>plans and procedures</w:t>
      </w:r>
      <w:r w:rsidRPr="00C37D82">
        <w:rPr>
          <w:rFonts w:eastAsia="Times New Roman" w:cs="Times New Roman"/>
          <w:b w:val="0"/>
          <w:i w:val="0"/>
          <w:color w:val="auto"/>
          <w:sz w:val="22"/>
          <w:szCs w:val="24"/>
        </w:rPr>
        <w:t xml:space="preserve"> </w:t>
      </w:r>
      <w:r>
        <w:rPr>
          <w:rFonts w:eastAsia="Times New Roman" w:cs="Times New Roman"/>
          <w:b w:val="0"/>
          <w:i w:val="0"/>
          <w:color w:val="auto"/>
          <w:sz w:val="22"/>
          <w:szCs w:val="24"/>
        </w:rPr>
        <w:t>all link</w:t>
      </w:r>
      <w:r w:rsidRPr="00C37D82">
        <w:rPr>
          <w:rFonts w:eastAsia="Times New Roman" w:cs="Times New Roman"/>
          <w:b w:val="0"/>
          <w:i w:val="0"/>
          <w:color w:val="auto"/>
          <w:sz w:val="22"/>
          <w:szCs w:val="24"/>
        </w:rPr>
        <w:t xml:space="preserve"> </w:t>
      </w:r>
      <w:r>
        <w:rPr>
          <w:rFonts w:eastAsia="Times New Roman" w:cs="Times New Roman"/>
          <w:b w:val="0"/>
          <w:i w:val="0"/>
          <w:color w:val="auto"/>
          <w:sz w:val="22"/>
          <w:szCs w:val="24"/>
        </w:rPr>
        <w:t xml:space="preserve">together </w:t>
      </w:r>
      <w:r w:rsidRPr="00C37D82">
        <w:rPr>
          <w:rFonts w:eastAsia="Times New Roman" w:cs="Times New Roman"/>
          <w:b w:val="0"/>
          <w:i w:val="0"/>
          <w:color w:val="auto"/>
          <w:sz w:val="22"/>
          <w:szCs w:val="24"/>
        </w:rPr>
        <w:t xml:space="preserve">to </w:t>
      </w:r>
      <w:r>
        <w:rPr>
          <w:rFonts w:eastAsia="Times New Roman" w:cs="Times New Roman"/>
          <w:b w:val="0"/>
          <w:i w:val="0"/>
          <w:color w:val="auto"/>
          <w:sz w:val="22"/>
          <w:szCs w:val="24"/>
        </w:rPr>
        <w:t>provide</w:t>
      </w:r>
      <w:r w:rsidRPr="00C37D82">
        <w:rPr>
          <w:rFonts w:eastAsia="Times New Roman" w:cs="Times New Roman"/>
          <w:b w:val="0"/>
          <w:i w:val="0"/>
          <w:color w:val="auto"/>
          <w:sz w:val="22"/>
          <w:szCs w:val="24"/>
        </w:rPr>
        <w:t xml:space="preserve"> visibility and clarity of the key driving factors in </w:t>
      </w:r>
      <w:r w:rsidRPr="00C37D82">
        <w:rPr>
          <w:rFonts w:eastAsia="Times New Roman" w:cs="Times New Roman"/>
          <w:b w:val="0"/>
          <w:i w:val="0"/>
          <w:color w:val="auto"/>
          <w:sz w:val="22"/>
          <w:szCs w:val="24"/>
        </w:rPr>
        <w:t xml:space="preserve">maintaining a </w:t>
      </w:r>
      <w:r>
        <w:rPr>
          <w:rFonts w:eastAsia="Times New Roman" w:cs="Times New Roman"/>
          <w:b w:val="0"/>
          <w:i w:val="0"/>
          <w:color w:val="auto"/>
          <w:sz w:val="22"/>
          <w:szCs w:val="24"/>
        </w:rPr>
        <w:t xml:space="preserve">safe, </w:t>
      </w:r>
      <w:r w:rsidR="00D10489">
        <w:rPr>
          <w:rFonts w:eastAsia="Times New Roman" w:cs="Times New Roman"/>
          <w:b w:val="0"/>
          <w:i w:val="0"/>
          <w:color w:val="auto"/>
          <w:sz w:val="22"/>
          <w:szCs w:val="24"/>
        </w:rPr>
        <w:t>serviceable,</w:t>
      </w:r>
      <w:r>
        <w:rPr>
          <w:rFonts w:eastAsia="Times New Roman" w:cs="Times New Roman"/>
          <w:b w:val="0"/>
          <w:i w:val="0"/>
          <w:color w:val="auto"/>
          <w:sz w:val="22"/>
          <w:szCs w:val="24"/>
        </w:rPr>
        <w:t xml:space="preserve"> and </w:t>
      </w:r>
      <w:r w:rsidRPr="00C37D82">
        <w:rPr>
          <w:rFonts w:eastAsia="Times New Roman" w:cs="Times New Roman"/>
          <w:b w:val="0"/>
          <w:i w:val="0"/>
          <w:color w:val="auto"/>
          <w:sz w:val="22"/>
          <w:szCs w:val="24"/>
        </w:rPr>
        <w:t>sustainable highway</w:t>
      </w:r>
      <w:r>
        <w:rPr>
          <w:rFonts w:eastAsia="Times New Roman" w:cs="Times New Roman"/>
          <w:b w:val="0"/>
          <w:i w:val="0"/>
          <w:color w:val="auto"/>
          <w:sz w:val="22"/>
          <w:szCs w:val="24"/>
        </w:rPr>
        <w:t xml:space="preserve"> asset in Harrow</w:t>
      </w:r>
      <w:r w:rsidRPr="00C37D82">
        <w:rPr>
          <w:rFonts w:eastAsia="Times New Roman" w:cs="Times New Roman"/>
          <w:b w:val="0"/>
          <w:i w:val="0"/>
          <w:color w:val="auto"/>
          <w:sz w:val="22"/>
          <w:szCs w:val="24"/>
        </w:rPr>
        <w:t>.</w:t>
      </w:r>
    </w:p>
    <w:p w14:paraId="1E0C1828" w14:textId="77777777" w:rsidR="00D61461" w:rsidRDefault="00D61461" w:rsidP="00D61461">
      <w:pPr>
        <w:spacing w:after="120"/>
      </w:pPr>
      <w:r>
        <w:t>The framework’s key components are:</w:t>
      </w:r>
    </w:p>
    <w:p w14:paraId="51078761" w14:textId="77777777" w:rsidR="00D61461" w:rsidRPr="002E4608" w:rsidRDefault="00D61461" w:rsidP="00D61461">
      <w:pPr>
        <w:pStyle w:val="ListParagraph"/>
        <w:numPr>
          <w:ilvl w:val="0"/>
          <w:numId w:val="11"/>
        </w:numPr>
        <w:spacing w:after="120"/>
        <w:ind w:left="284" w:hanging="284"/>
      </w:pPr>
      <w:r w:rsidRPr="00F776FC">
        <w:rPr>
          <w:b/>
          <w:bCs/>
          <w:i/>
        </w:rPr>
        <w:t>Highway Policy</w:t>
      </w:r>
      <w:r>
        <w:rPr>
          <w:b/>
          <w:bCs/>
          <w:i/>
        </w:rPr>
        <w:t>:</w:t>
      </w:r>
      <w:r>
        <w:t xml:space="preserve"> A</w:t>
      </w:r>
      <w:r w:rsidRPr="002E4608">
        <w:t xml:space="preserve"> high</w:t>
      </w:r>
      <w:r>
        <w:t>-</w:t>
      </w:r>
      <w:r w:rsidRPr="002E4608">
        <w:t>le</w:t>
      </w:r>
      <w:r>
        <w:t>vel summary with political buy-</w:t>
      </w:r>
      <w:r w:rsidRPr="002E4608">
        <w:t xml:space="preserve">in that sets out </w:t>
      </w:r>
      <w:r>
        <w:t>Harrow’s</w:t>
      </w:r>
      <w:r w:rsidRPr="002E4608">
        <w:t xml:space="preserve"> </w:t>
      </w:r>
      <w:r>
        <w:t>corporate aims and objectives.</w:t>
      </w:r>
    </w:p>
    <w:p w14:paraId="28E16DB4" w14:textId="77777777" w:rsidR="00D61461" w:rsidRPr="002E4608" w:rsidRDefault="00D61461" w:rsidP="00D61461">
      <w:pPr>
        <w:pStyle w:val="ListParagraph"/>
        <w:numPr>
          <w:ilvl w:val="0"/>
          <w:numId w:val="11"/>
        </w:numPr>
        <w:spacing w:after="120"/>
        <w:ind w:left="284" w:hanging="284"/>
      </w:pPr>
      <w:r w:rsidRPr="00F776FC">
        <w:rPr>
          <w:b/>
          <w:bCs/>
          <w:i/>
        </w:rPr>
        <w:t>Asset Management Strategy</w:t>
      </w:r>
      <w:r>
        <w:rPr>
          <w:i/>
        </w:rPr>
        <w:t>:</w:t>
      </w:r>
      <w:r>
        <w:t xml:space="preserve"> </w:t>
      </w:r>
      <w:r w:rsidRPr="002E4608">
        <w:t>This establishes the high-level drivers for maintaining the asset and links corporate objectives to delivery.</w:t>
      </w:r>
    </w:p>
    <w:p w14:paraId="6B3A6795" w14:textId="77777777" w:rsidR="00D61461" w:rsidRPr="002E4608" w:rsidRDefault="00D61461" w:rsidP="00D61461">
      <w:pPr>
        <w:pStyle w:val="ListParagraph"/>
        <w:numPr>
          <w:ilvl w:val="0"/>
          <w:numId w:val="11"/>
        </w:numPr>
        <w:spacing w:after="120"/>
        <w:ind w:left="284" w:hanging="284"/>
      </w:pPr>
      <w:r w:rsidRPr="00F776FC">
        <w:rPr>
          <w:b/>
          <w:bCs/>
          <w:i/>
        </w:rPr>
        <w:t>Asset Plan:</w:t>
      </w:r>
      <w:r w:rsidRPr="00F776FC">
        <w:rPr>
          <w:iCs/>
        </w:rPr>
        <w:t xml:space="preserve"> </w:t>
      </w:r>
      <w:r w:rsidRPr="002E4608">
        <w:t>Building on the foundations of the strategy</w:t>
      </w:r>
      <w:r>
        <w:t>,</w:t>
      </w:r>
      <w:r w:rsidRPr="002E4608">
        <w:t xml:space="preserve"> this provide</w:t>
      </w:r>
      <w:r>
        <w:t xml:space="preserve">s further detail around the </w:t>
      </w:r>
      <w:r w:rsidRPr="002E4608">
        <w:rPr>
          <w:i/>
        </w:rPr>
        <w:t>‘what’</w:t>
      </w:r>
      <w:r w:rsidRPr="002E4608">
        <w:t xml:space="preserve"> and </w:t>
      </w:r>
      <w:r w:rsidRPr="002E4608">
        <w:rPr>
          <w:i/>
        </w:rPr>
        <w:t>‘how’</w:t>
      </w:r>
      <w:r>
        <w:rPr>
          <w:i/>
        </w:rPr>
        <w:t xml:space="preserve"> </w:t>
      </w:r>
      <w:r>
        <w:t>for each asset.</w:t>
      </w:r>
    </w:p>
    <w:p w14:paraId="3AA4AD20" w14:textId="77777777" w:rsidR="00D61461" w:rsidRPr="002E4608" w:rsidRDefault="00D61461" w:rsidP="00D61461">
      <w:pPr>
        <w:pStyle w:val="ListParagraph"/>
        <w:numPr>
          <w:ilvl w:val="0"/>
          <w:numId w:val="11"/>
        </w:numPr>
        <w:spacing w:after="120"/>
        <w:ind w:left="284" w:hanging="284"/>
      </w:pPr>
      <w:r w:rsidRPr="00F776FC">
        <w:rPr>
          <w:b/>
          <w:bCs/>
          <w:i/>
        </w:rPr>
        <w:t>Operating Policy/Procedure:</w:t>
      </w:r>
      <w:r w:rsidRPr="00F776FC">
        <w:rPr>
          <w:iCs/>
        </w:rPr>
        <w:t xml:space="preserve"> </w:t>
      </w:r>
      <w:r w:rsidRPr="002E4608">
        <w:t xml:space="preserve">The operating policy </w:t>
      </w:r>
      <w:r>
        <w:t>sets</w:t>
      </w:r>
      <w:r w:rsidRPr="002E4608">
        <w:t xml:space="preserve"> </w:t>
      </w:r>
      <w:r>
        <w:t>the asset-specific goals</w:t>
      </w:r>
      <w:r w:rsidRPr="002E4608">
        <w:t>, which link to the highway objectives and in turn the corporate goals.</w:t>
      </w:r>
      <w:r>
        <w:t xml:space="preserve">  The operating procedure will then outline how this aim will be delivered.</w:t>
      </w:r>
    </w:p>
    <w:p w14:paraId="5A9270FA" w14:textId="77777777" w:rsidR="00D61461" w:rsidRPr="006D470B" w:rsidRDefault="00D61461" w:rsidP="00D61461">
      <w:pPr>
        <w:pStyle w:val="Subtitle"/>
        <w:numPr>
          <w:ilvl w:val="0"/>
          <w:numId w:val="0"/>
        </w:numPr>
        <w:spacing w:before="200" w:after="120"/>
        <w:rPr>
          <w:rFonts w:eastAsia="Times New Roman" w:cs="Times New Roman"/>
          <w:b w:val="0"/>
          <w:i w:val="0"/>
          <w:color w:val="auto"/>
          <w:sz w:val="22"/>
          <w:szCs w:val="24"/>
        </w:rPr>
      </w:pPr>
      <w:r w:rsidRPr="00AD2161">
        <w:rPr>
          <w:color w:val="523A8B"/>
        </w:rPr>
        <w:t xml:space="preserve">Reporting... </w:t>
      </w:r>
      <w:r w:rsidRPr="005B4AF4">
        <w:rPr>
          <w:rFonts w:eastAsia="Times New Roman" w:cs="Times New Roman"/>
          <w:b w:val="0"/>
          <w:i w:val="0"/>
          <w:color w:val="auto"/>
          <w:sz w:val="22"/>
          <w:szCs w:val="24"/>
        </w:rPr>
        <w:t xml:space="preserve">This </w:t>
      </w:r>
      <w:r>
        <w:rPr>
          <w:rFonts w:eastAsia="Times New Roman" w:cs="Times New Roman"/>
          <w:b w:val="0"/>
          <w:i w:val="0"/>
          <w:color w:val="auto"/>
          <w:sz w:val="22"/>
          <w:szCs w:val="24"/>
        </w:rPr>
        <w:t xml:space="preserve">modular </w:t>
      </w:r>
      <w:r w:rsidRPr="005B4AF4">
        <w:rPr>
          <w:rFonts w:eastAsia="Times New Roman" w:cs="Times New Roman"/>
          <w:b w:val="0"/>
          <w:i w:val="0"/>
          <w:color w:val="auto"/>
          <w:sz w:val="22"/>
          <w:szCs w:val="24"/>
        </w:rPr>
        <w:t xml:space="preserve">HAMS provides a concise and accessible reference for external parties interested in how </w:t>
      </w:r>
      <w:r>
        <w:rPr>
          <w:rFonts w:eastAsia="Times New Roman" w:cs="Times New Roman"/>
          <w:b w:val="0"/>
          <w:i w:val="0"/>
          <w:color w:val="auto"/>
          <w:sz w:val="22"/>
          <w:szCs w:val="24"/>
        </w:rPr>
        <w:t>Harrow</w:t>
      </w:r>
      <w:r w:rsidRPr="005B4AF4">
        <w:rPr>
          <w:rFonts w:eastAsia="Times New Roman" w:cs="Times New Roman"/>
          <w:b w:val="0"/>
          <w:i w:val="0"/>
          <w:color w:val="auto"/>
          <w:sz w:val="22"/>
          <w:szCs w:val="24"/>
        </w:rPr>
        <w:t xml:space="preserve"> </w:t>
      </w:r>
      <w:r>
        <w:rPr>
          <w:rFonts w:eastAsia="Times New Roman" w:cs="Times New Roman"/>
          <w:b w:val="0"/>
          <w:i w:val="0"/>
          <w:color w:val="auto"/>
          <w:sz w:val="22"/>
          <w:szCs w:val="24"/>
        </w:rPr>
        <w:t xml:space="preserve">manages and maintains </w:t>
      </w:r>
      <w:r w:rsidRPr="005B4AF4">
        <w:rPr>
          <w:rFonts w:eastAsia="Times New Roman" w:cs="Times New Roman"/>
          <w:b w:val="0"/>
          <w:i w:val="0"/>
          <w:color w:val="auto"/>
          <w:sz w:val="22"/>
          <w:szCs w:val="24"/>
        </w:rPr>
        <w:t>its highway assets.</w:t>
      </w:r>
    </w:p>
    <w:p w14:paraId="3F05042E" w14:textId="54BC51B7" w:rsidR="00D61461" w:rsidRPr="007F523C" w:rsidRDefault="00D61461" w:rsidP="00D61461">
      <w:pPr>
        <w:pStyle w:val="Subtitle"/>
        <w:numPr>
          <w:ilvl w:val="0"/>
          <w:numId w:val="0"/>
        </w:numPr>
        <w:spacing w:before="200" w:after="120"/>
        <w:rPr>
          <w:rFonts w:eastAsia="Times New Roman" w:cs="Times New Roman"/>
          <w:b w:val="0"/>
          <w:i w:val="0"/>
          <w:color w:val="auto"/>
          <w:sz w:val="22"/>
          <w:szCs w:val="24"/>
        </w:rPr>
      </w:pPr>
      <w:r>
        <w:rPr>
          <w:rFonts w:eastAsia="Times New Roman" w:cs="Times New Roman"/>
          <w:b w:val="0"/>
          <w:i w:val="0"/>
          <w:color w:val="auto"/>
          <w:sz w:val="22"/>
          <w:szCs w:val="24"/>
        </w:rPr>
        <w:t>This</w:t>
      </w:r>
      <w:r w:rsidRPr="007F523C">
        <w:rPr>
          <w:rFonts w:eastAsia="Times New Roman" w:cs="Times New Roman"/>
          <w:b w:val="0"/>
          <w:i w:val="0"/>
          <w:color w:val="auto"/>
          <w:sz w:val="22"/>
          <w:szCs w:val="24"/>
        </w:rPr>
        <w:t xml:space="preserve"> </w:t>
      </w:r>
      <w:r>
        <w:rPr>
          <w:rFonts w:eastAsia="Times New Roman" w:cs="Times New Roman"/>
          <w:b w:val="0"/>
          <w:i w:val="0"/>
          <w:color w:val="auto"/>
          <w:sz w:val="22"/>
          <w:szCs w:val="24"/>
        </w:rPr>
        <w:t>HAMS</w:t>
      </w:r>
      <w:r w:rsidRPr="007F523C">
        <w:rPr>
          <w:rFonts w:eastAsia="Times New Roman" w:cs="Times New Roman"/>
          <w:b w:val="0"/>
          <w:i w:val="0"/>
          <w:color w:val="auto"/>
          <w:sz w:val="22"/>
          <w:szCs w:val="24"/>
        </w:rPr>
        <w:t xml:space="preserve"> will be regularly reviewed and updated when triggered by a change in policy, </w:t>
      </w:r>
      <w:r w:rsidR="005F47A4" w:rsidRPr="007F523C">
        <w:rPr>
          <w:rFonts w:eastAsia="Times New Roman" w:cs="Times New Roman"/>
          <w:b w:val="0"/>
          <w:i w:val="0"/>
          <w:color w:val="auto"/>
          <w:sz w:val="22"/>
          <w:szCs w:val="24"/>
        </w:rPr>
        <w:t>procedure,</w:t>
      </w:r>
      <w:r w:rsidRPr="007F523C">
        <w:rPr>
          <w:rFonts w:eastAsia="Times New Roman" w:cs="Times New Roman"/>
          <w:b w:val="0"/>
          <w:i w:val="0"/>
          <w:color w:val="auto"/>
          <w:sz w:val="22"/>
          <w:szCs w:val="24"/>
        </w:rPr>
        <w:t xml:space="preserve"> or an update to the Code of Practice.</w:t>
      </w:r>
    </w:p>
    <w:p w14:paraId="3E7E3EFD" w14:textId="77777777" w:rsidR="00D61461" w:rsidRPr="00D17014" w:rsidRDefault="00D61461" w:rsidP="00D61461">
      <w:pPr>
        <w:pStyle w:val="Subtitle"/>
        <w:numPr>
          <w:ilvl w:val="0"/>
          <w:numId w:val="0"/>
        </w:numPr>
        <w:spacing w:before="200" w:after="120"/>
        <w:rPr>
          <w:rFonts w:eastAsia="Times New Roman" w:cs="Times New Roman"/>
          <w:b w:val="0"/>
          <w:i w:val="0"/>
          <w:color w:val="auto"/>
          <w:sz w:val="22"/>
          <w:szCs w:val="24"/>
        </w:rPr>
      </w:pPr>
      <w:r w:rsidRPr="00AD2161">
        <w:rPr>
          <w:color w:val="523A8B"/>
        </w:rPr>
        <w:t xml:space="preserve">Success Measures... </w:t>
      </w:r>
      <w:r w:rsidRPr="00D17014">
        <w:rPr>
          <w:rFonts w:eastAsia="Times New Roman" w:cs="Times New Roman"/>
          <w:b w:val="0"/>
          <w:i w:val="0"/>
          <w:color w:val="auto"/>
          <w:sz w:val="22"/>
          <w:szCs w:val="24"/>
        </w:rPr>
        <w:t xml:space="preserve">The recognition and adoption of the stated </w:t>
      </w:r>
      <w:r>
        <w:rPr>
          <w:rFonts w:eastAsia="Times New Roman" w:cs="Times New Roman"/>
          <w:b w:val="0"/>
          <w:i w:val="0"/>
          <w:color w:val="auto"/>
          <w:sz w:val="22"/>
          <w:szCs w:val="24"/>
        </w:rPr>
        <w:t>approach thr</w:t>
      </w:r>
      <w:r w:rsidRPr="00D17014">
        <w:rPr>
          <w:rFonts w:eastAsia="Times New Roman" w:cs="Times New Roman"/>
          <w:b w:val="0"/>
          <w:i w:val="0"/>
          <w:color w:val="auto"/>
          <w:sz w:val="22"/>
          <w:szCs w:val="24"/>
        </w:rPr>
        <w:t xml:space="preserve">ough Council buy-in in other local documents will define success. Moreover, </w:t>
      </w:r>
      <w:r>
        <w:rPr>
          <w:rFonts w:eastAsia="Times New Roman" w:cs="Times New Roman"/>
          <w:b w:val="0"/>
          <w:i w:val="0"/>
          <w:color w:val="auto"/>
          <w:sz w:val="22"/>
          <w:szCs w:val="24"/>
        </w:rPr>
        <w:t xml:space="preserve">the regular use and updating of the documents by the respective Asset Managers and Engineers </w:t>
      </w:r>
      <w:r w:rsidRPr="00D17014">
        <w:rPr>
          <w:rFonts w:eastAsia="Times New Roman" w:cs="Times New Roman"/>
          <w:b w:val="0"/>
          <w:i w:val="0"/>
          <w:color w:val="auto"/>
          <w:sz w:val="22"/>
          <w:szCs w:val="24"/>
        </w:rPr>
        <w:t>shall also demonstrate success.</w:t>
      </w:r>
    </w:p>
    <w:tbl>
      <w:tblPr>
        <w:tblStyle w:val="TableGrid"/>
        <w:tblW w:w="4678"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678"/>
      </w:tblGrid>
      <w:tr w:rsidR="00D61461" w:rsidRPr="00F12D88" w14:paraId="0C18006F" w14:textId="77777777" w:rsidTr="00703517">
        <w:trPr>
          <w:trHeight w:val="283"/>
        </w:trPr>
        <w:tc>
          <w:tcPr>
            <w:tcW w:w="4678" w:type="dxa"/>
            <w:shd w:val="clear" w:color="auto" w:fill="523A8B"/>
          </w:tcPr>
          <w:p w14:paraId="0C43476E" w14:textId="77777777" w:rsidR="00D61461" w:rsidRPr="00F12D88" w:rsidRDefault="00D61461" w:rsidP="00703517">
            <w:pPr>
              <w:spacing w:after="0"/>
              <w:rPr>
                <w:b/>
                <w:sz w:val="20"/>
                <w:szCs w:val="20"/>
              </w:rPr>
            </w:pPr>
            <w:r w:rsidRPr="003645AD">
              <w:rPr>
                <w:b/>
                <w:color w:val="FFFFFF" w:themeColor="background1"/>
                <w:sz w:val="20"/>
                <w:szCs w:val="20"/>
              </w:rPr>
              <w:t>Further Information:</w:t>
            </w:r>
          </w:p>
        </w:tc>
      </w:tr>
      <w:tr w:rsidR="00D61461" w:rsidRPr="00F12D88" w14:paraId="081DF611" w14:textId="77777777" w:rsidTr="00703517">
        <w:trPr>
          <w:trHeight w:val="20"/>
        </w:trPr>
        <w:tc>
          <w:tcPr>
            <w:tcW w:w="4678" w:type="dxa"/>
          </w:tcPr>
          <w:p w14:paraId="0FD56204" w14:textId="77777777" w:rsidR="00D61461" w:rsidRPr="00E71AFF" w:rsidRDefault="00D54B98" w:rsidP="00703517">
            <w:pPr>
              <w:spacing w:before="40" w:after="40"/>
              <w:jc w:val="left"/>
              <w:rPr>
                <w:rStyle w:val="Hyperlink"/>
                <w:color w:val="auto"/>
              </w:rPr>
            </w:pPr>
            <w:hyperlink r:id="rId16" w:history="1">
              <w:r w:rsidR="00D61461" w:rsidRPr="00D51FDF">
                <w:rPr>
                  <w:rStyle w:val="Hyperlink"/>
                  <w:color w:val="auto"/>
                  <w:sz w:val="20"/>
                  <w:szCs w:val="20"/>
                </w:rPr>
                <w:t>ISO55000 – Asset Management</w:t>
              </w:r>
            </w:hyperlink>
          </w:p>
        </w:tc>
      </w:tr>
      <w:tr w:rsidR="00D61461" w:rsidRPr="00F12D88" w14:paraId="3DEE21A8" w14:textId="77777777" w:rsidTr="00703517">
        <w:trPr>
          <w:trHeight w:val="20"/>
        </w:trPr>
        <w:tc>
          <w:tcPr>
            <w:tcW w:w="4678" w:type="dxa"/>
          </w:tcPr>
          <w:p w14:paraId="0075B003" w14:textId="77777777" w:rsidR="00D61461" w:rsidRPr="00E71AFF" w:rsidRDefault="00D54B98" w:rsidP="00703517">
            <w:pPr>
              <w:spacing w:before="40" w:after="40"/>
              <w:jc w:val="left"/>
              <w:rPr>
                <w:rStyle w:val="Hyperlink"/>
                <w:color w:val="auto"/>
              </w:rPr>
            </w:pPr>
            <w:hyperlink r:id="rId17" w:history="1">
              <w:r w:rsidR="00D61461" w:rsidRPr="00D51FDF">
                <w:rPr>
                  <w:rStyle w:val="Hyperlink"/>
                  <w:color w:val="auto"/>
                  <w:sz w:val="20"/>
                  <w:szCs w:val="20"/>
                </w:rPr>
                <w:t>UKRLG – Highways Infrastructure Asset Management Guidance Document</w:t>
              </w:r>
            </w:hyperlink>
          </w:p>
        </w:tc>
      </w:tr>
      <w:tr w:rsidR="00D61461" w:rsidRPr="00F12D88" w14:paraId="28519501" w14:textId="77777777" w:rsidTr="00703517">
        <w:trPr>
          <w:trHeight w:val="20"/>
        </w:trPr>
        <w:tc>
          <w:tcPr>
            <w:tcW w:w="4678" w:type="dxa"/>
          </w:tcPr>
          <w:p w14:paraId="738DF735" w14:textId="77777777" w:rsidR="00D61461" w:rsidRPr="00E71AFF" w:rsidRDefault="00D54B98" w:rsidP="00703517">
            <w:pPr>
              <w:spacing w:before="40" w:after="40"/>
              <w:jc w:val="left"/>
              <w:rPr>
                <w:rStyle w:val="Hyperlink"/>
                <w:color w:val="auto"/>
                <w:sz w:val="20"/>
                <w:szCs w:val="20"/>
              </w:rPr>
            </w:pPr>
            <w:hyperlink r:id="rId18" w:history="1">
              <w:r w:rsidR="00D61461" w:rsidRPr="00E71AFF">
                <w:rPr>
                  <w:rStyle w:val="Hyperlink"/>
                  <w:color w:val="auto"/>
                  <w:sz w:val="20"/>
                  <w:szCs w:val="20"/>
                </w:rPr>
                <w:t>UKRLG – Well-managed Highway Infrastructure</w:t>
              </w:r>
            </w:hyperlink>
          </w:p>
        </w:tc>
      </w:tr>
    </w:tbl>
    <w:p w14:paraId="5CCE1ECE" w14:textId="77777777" w:rsidR="00D61461" w:rsidRDefault="00D61461" w:rsidP="00D61461"/>
    <w:p w14:paraId="6A809DB3" w14:textId="77777777" w:rsidR="00D61461" w:rsidRDefault="00D61461" w:rsidP="00D61461">
      <w:pPr>
        <w:pStyle w:val="Subtitle"/>
        <w:numPr>
          <w:ilvl w:val="0"/>
          <w:numId w:val="0"/>
        </w:numPr>
      </w:pPr>
    </w:p>
    <w:p w14:paraId="632EC633" w14:textId="77777777" w:rsidR="00D61461" w:rsidRDefault="00D61461" w:rsidP="00D61461"/>
    <w:p w14:paraId="14767B21" w14:textId="77777777" w:rsidR="00D61461" w:rsidRDefault="00D61461" w:rsidP="00D61461"/>
    <w:p w14:paraId="205E6A58" w14:textId="77777777" w:rsidR="00D61461" w:rsidRDefault="00D61461" w:rsidP="00D61461"/>
    <w:p w14:paraId="61228523" w14:textId="77777777" w:rsidR="00D61461" w:rsidRDefault="00D61461" w:rsidP="00D61461"/>
    <w:p w14:paraId="045A8163" w14:textId="77777777" w:rsidR="00D61461" w:rsidRDefault="00D61461" w:rsidP="00D61461"/>
    <w:p w14:paraId="1F225522" w14:textId="77777777" w:rsidR="00D61461" w:rsidRDefault="00D61461" w:rsidP="00D61461"/>
    <w:p w14:paraId="0328CC9A" w14:textId="77777777" w:rsidR="00D61461" w:rsidRDefault="00D61461" w:rsidP="00D61461"/>
    <w:p w14:paraId="4F3DDBDA" w14:textId="77777777" w:rsidR="00D61461" w:rsidRPr="00BF4590" w:rsidRDefault="00D61461" w:rsidP="00D61461">
      <w:pPr>
        <w:sectPr w:rsidR="00D61461" w:rsidRPr="00BF4590" w:rsidSect="009855ED">
          <w:type w:val="continuous"/>
          <w:pgSz w:w="16838" w:h="11906" w:orient="landscape"/>
          <w:pgMar w:top="567" w:right="1134" w:bottom="567" w:left="1134" w:header="708" w:footer="708" w:gutter="0"/>
          <w:cols w:num="3" w:space="318"/>
          <w:docGrid w:linePitch="360"/>
        </w:sectPr>
      </w:pPr>
    </w:p>
    <w:p w14:paraId="132824F9" w14:textId="77777777" w:rsidR="00D61461" w:rsidRDefault="00D61461" w:rsidP="00D61461">
      <w:pPr>
        <w:pStyle w:val="Caption"/>
        <w:spacing w:after="20"/>
        <w:rPr>
          <w:noProof/>
          <w:color w:val="523A8B"/>
        </w:rPr>
      </w:pPr>
      <w:bookmarkStart w:id="6" w:name="_Ref443051811"/>
      <w:r w:rsidRPr="00AD2161">
        <w:rPr>
          <w:color w:val="523A8B"/>
        </w:rPr>
        <w:lastRenderedPageBreak/>
        <w:t>Figure B</w:t>
      </w:r>
      <w:r w:rsidRPr="00AD2161">
        <w:rPr>
          <w:color w:val="523A8B"/>
        </w:rPr>
        <w:fldChar w:fldCharType="begin"/>
      </w:r>
      <w:r w:rsidRPr="00AD2161">
        <w:rPr>
          <w:color w:val="523A8B"/>
        </w:rPr>
        <w:instrText xml:space="preserve"> SEQ Figure \* ARABIC </w:instrText>
      </w:r>
      <w:r w:rsidRPr="00AD2161">
        <w:rPr>
          <w:color w:val="523A8B"/>
        </w:rPr>
        <w:fldChar w:fldCharType="separate"/>
      </w:r>
      <w:r w:rsidRPr="00AD2161">
        <w:rPr>
          <w:noProof/>
          <w:color w:val="523A8B"/>
        </w:rPr>
        <w:t>1</w:t>
      </w:r>
      <w:r w:rsidRPr="00AD2161">
        <w:rPr>
          <w:noProof/>
          <w:color w:val="523A8B"/>
        </w:rPr>
        <w:fldChar w:fldCharType="end"/>
      </w:r>
      <w:bookmarkEnd w:id="6"/>
      <w:r w:rsidRPr="00AD2161">
        <w:rPr>
          <w:color w:val="523A8B"/>
        </w:rPr>
        <w:t>:</w:t>
      </w:r>
      <w:r w:rsidRPr="00AD2161">
        <w:rPr>
          <w:noProof/>
          <w:color w:val="523A8B"/>
        </w:rPr>
        <w:t xml:space="preserve"> Highway asset management framework.</w:t>
      </w:r>
    </w:p>
    <w:p w14:paraId="061F28B8" w14:textId="77777777" w:rsidR="00D61461" w:rsidRPr="00C37D82" w:rsidRDefault="00D61461" w:rsidP="00D61461">
      <w:pPr>
        <w:spacing w:after="200"/>
        <w:jc w:val="left"/>
      </w:pPr>
      <w:r>
        <w:rPr>
          <w:noProof/>
        </w:rPr>
        <mc:AlternateContent>
          <mc:Choice Requires="wpc">
            <w:drawing>
              <wp:inline distT="0" distB="0" distL="0" distR="0" wp14:anchorId="7469E086" wp14:editId="1CD7720A">
                <wp:extent cx="9246235" cy="5239252"/>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Rectangle 5"/>
                        <wps:cNvSpPr/>
                        <wps:spPr>
                          <a:xfrm>
                            <a:off x="0" y="367713"/>
                            <a:ext cx="7329830" cy="720000"/>
                          </a:xfrm>
                          <a:prstGeom prst="rect">
                            <a:avLst/>
                          </a:prstGeom>
                          <a:solidFill>
                            <a:srgbClr val="523A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D6B3C" w14:textId="77777777" w:rsidR="00D61461" w:rsidRPr="002C1878" w:rsidRDefault="00D61461" w:rsidP="00D61461">
                              <w:pPr>
                                <w:spacing w:after="0"/>
                                <w:jc w:val="center"/>
                                <w:rPr>
                                  <w:rFonts w:asciiTheme="minorHAnsi" w:hAnsiTheme="minorHAnsi" w:cstheme="minorHAnsi"/>
                                  <w:b/>
                                  <w:bCs/>
                                  <w:sz w:val="66"/>
                                  <w:szCs w:val="66"/>
                                </w:rPr>
                              </w:pPr>
                              <w:r w:rsidRPr="002C1878">
                                <w:rPr>
                                  <w:rFonts w:asciiTheme="minorHAnsi" w:hAnsiTheme="minorHAnsi" w:cstheme="minorHAnsi"/>
                                  <w:b/>
                                  <w:bCs/>
                                  <w:sz w:val="66"/>
                                  <w:szCs w:val="66"/>
                                </w:rPr>
                                <w:t>Highway Asset Management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7439558" y="357488"/>
                            <a:ext cx="1806677" cy="4511562"/>
                          </a:xfrm>
                          <a:prstGeom prst="rect">
                            <a:avLst/>
                          </a:prstGeom>
                          <a:solidFill>
                            <a:srgbClr val="523A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3EF4A" w14:textId="77777777" w:rsidR="00D61461" w:rsidRPr="002C1878" w:rsidRDefault="00D61461" w:rsidP="00D61461">
                              <w:pPr>
                                <w:jc w:val="center"/>
                                <w:rPr>
                                  <w:rFonts w:asciiTheme="minorHAnsi" w:hAnsiTheme="minorHAnsi" w:cstheme="minorHAnsi"/>
                                  <w:b/>
                                  <w:bCs/>
                                  <w:sz w:val="66"/>
                                  <w:szCs w:val="66"/>
                                </w:rPr>
                              </w:pPr>
                              <w:r w:rsidRPr="002C1878">
                                <w:rPr>
                                  <w:rFonts w:asciiTheme="minorHAnsi" w:hAnsiTheme="minorHAnsi" w:cstheme="minorHAnsi"/>
                                  <w:b/>
                                  <w:bCs/>
                                  <w:sz w:val="66"/>
                                  <w:szCs w:val="66"/>
                                </w:rPr>
                                <w:t>Highway Policy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325036"/>
                            <a:ext cx="7329830" cy="720000"/>
                          </a:xfrm>
                          <a:prstGeom prst="rect">
                            <a:avLst/>
                          </a:prstGeom>
                          <a:solidFill>
                            <a:srgbClr val="523A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9CA99" w14:textId="77777777" w:rsidR="00D61461" w:rsidRPr="002C1878" w:rsidRDefault="00D61461" w:rsidP="00D61461">
                              <w:pPr>
                                <w:spacing w:after="0"/>
                                <w:jc w:val="center"/>
                                <w:rPr>
                                  <w:rFonts w:asciiTheme="minorHAnsi" w:hAnsiTheme="minorHAnsi" w:cstheme="minorHAnsi"/>
                                  <w:b/>
                                  <w:bCs/>
                                  <w:sz w:val="66"/>
                                  <w:szCs w:val="66"/>
                                </w:rPr>
                              </w:pPr>
                              <w:r w:rsidRPr="002C1878">
                                <w:rPr>
                                  <w:rFonts w:asciiTheme="minorHAnsi" w:hAnsiTheme="minorHAnsi" w:cstheme="minorHAnsi"/>
                                  <w:b/>
                                  <w:bCs/>
                                  <w:sz w:val="66"/>
                                  <w:szCs w:val="66"/>
                                </w:rPr>
                                <w:t>Highway Asset Management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2272424"/>
                            <a:ext cx="7329830" cy="720000"/>
                          </a:xfrm>
                          <a:prstGeom prst="rect">
                            <a:avLst/>
                          </a:prstGeom>
                          <a:solidFill>
                            <a:srgbClr val="523A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DBA88" w14:textId="77777777" w:rsidR="00D61461" w:rsidRPr="002C1878" w:rsidRDefault="00D61461" w:rsidP="00D61461">
                              <w:pPr>
                                <w:spacing w:after="0"/>
                                <w:jc w:val="center"/>
                                <w:rPr>
                                  <w:rFonts w:asciiTheme="minorHAnsi" w:hAnsiTheme="minorHAnsi" w:cstheme="minorHAnsi"/>
                                  <w:b/>
                                  <w:bCs/>
                                  <w:sz w:val="66"/>
                                  <w:szCs w:val="66"/>
                                </w:rPr>
                              </w:pPr>
                              <w:r w:rsidRPr="002C1878">
                                <w:rPr>
                                  <w:rFonts w:asciiTheme="minorHAnsi" w:hAnsiTheme="minorHAnsi" w:cstheme="minorHAnsi"/>
                                  <w:b/>
                                  <w:bCs/>
                                  <w:sz w:val="66"/>
                                  <w:szCs w:val="66"/>
                                </w:rPr>
                                <w:t>Asset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 y="2992394"/>
                            <a:ext cx="1440000" cy="720000"/>
                          </a:xfrm>
                          <a:prstGeom prst="rect">
                            <a:avLst/>
                          </a:prstGeom>
                          <a:solidFill>
                            <a:srgbClr val="EBE7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6F89B"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Carriageways &amp; Footways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696357" y="2992403"/>
                            <a:ext cx="1237363" cy="720000"/>
                          </a:xfrm>
                          <a:prstGeom prst="rect">
                            <a:avLst/>
                          </a:prstGeom>
                          <a:solidFill>
                            <a:srgbClr val="EBE7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09621"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Highway Structures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647013" y="2992394"/>
                            <a:ext cx="1440000" cy="720000"/>
                          </a:xfrm>
                          <a:prstGeom prst="rect">
                            <a:avLst/>
                          </a:prstGeom>
                          <a:solidFill>
                            <a:srgbClr val="EBE7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FE07D"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Drainage Assets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302436" y="2992394"/>
                            <a:ext cx="1176655" cy="720000"/>
                          </a:xfrm>
                          <a:prstGeom prst="rect">
                            <a:avLst/>
                          </a:prstGeom>
                          <a:solidFill>
                            <a:srgbClr val="EBE7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DA0DF"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Street Lighting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159398" y="2992402"/>
                            <a:ext cx="1170432" cy="720000"/>
                          </a:xfrm>
                          <a:prstGeom prst="rect">
                            <a:avLst/>
                          </a:prstGeom>
                          <a:solidFill>
                            <a:srgbClr val="EBE7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90268"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Highway Trees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4149372"/>
                            <a:ext cx="7329830" cy="720000"/>
                          </a:xfrm>
                          <a:prstGeom prst="rect">
                            <a:avLst/>
                          </a:prstGeom>
                          <a:solidFill>
                            <a:srgbClr val="523A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5D55B" w14:textId="77777777" w:rsidR="00D61461" w:rsidRPr="002C1878" w:rsidRDefault="00D61461" w:rsidP="00D61461">
                              <w:pPr>
                                <w:spacing w:after="0"/>
                                <w:jc w:val="center"/>
                                <w:rPr>
                                  <w:rFonts w:asciiTheme="minorHAnsi" w:hAnsiTheme="minorHAnsi" w:cstheme="minorHAnsi"/>
                                  <w:b/>
                                  <w:bCs/>
                                  <w:sz w:val="66"/>
                                  <w:szCs w:val="66"/>
                                </w:rPr>
                              </w:pPr>
                              <w:r w:rsidRPr="002C1878">
                                <w:rPr>
                                  <w:rFonts w:asciiTheme="minorHAnsi" w:hAnsiTheme="minorHAnsi" w:cstheme="minorHAnsi"/>
                                  <w:b/>
                                  <w:bCs/>
                                  <w:sz w:val="66"/>
                                  <w:szCs w:val="66"/>
                                </w:rPr>
                                <w:t xml:space="preserve">Asset </w:t>
                              </w:r>
                              <w:r>
                                <w:rPr>
                                  <w:rFonts w:asciiTheme="minorHAnsi" w:hAnsiTheme="minorHAnsi" w:cstheme="minorHAnsi"/>
                                  <w:b/>
                                  <w:bCs/>
                                  <w:sz w:val="66"/>
                                  <w:szCs w:val="66"/>
                                </w:rPr>
                                <w:t>Operating Policies &amp;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stCxn id="13" idx="2"/>
                        </wps:cNvCnPr>
                        <wps:spPr>
                          <a:xfrm flipH="1">
                            <a:off x="709574" y="3712377"/>
                            <a:ext cx="0" cy="436976"/>
                          </a:xfrm>
                          <a:prstGeom prst="straightConnector1">
                            <a:avLst/>
                          </a:prstGeom>
                          <a:ln w="28575">
                            <a:solidFill>
                              <a:srgbClr val="523A8B"/>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stCxn id="18" idx="2"/>
                        </wps:cNvCnPr>
                        <wps:spPr>
                          <a:xfrm>
                            <a:off x="2367013" y="3712377"/>
                            <a:ext cx="0" cy="436983"/>
                          </a:xfrm>
                          <a:prstGeom prst="straightConnector1">
                            <a:avLst/>
                          </a:prstGeom>
                          <a:ln w="28575">
                            <a:solidFill>
                              <a:srgbClr val="523A8B"/>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19" idx="2"/>
                        </wps:cNvCnPr>
                        <wps:spPr>
                          <a:xfrm>
                            <a:off x="3890764" y="3712377"/>
                            <a:ext cx="0" cy="436983"/>
                          </a:xfrm>
                          <a:prstGeom prst="straightConnector1">
                            <a:avLst/>
                          </a:prstGeom>
                          <a:ln w="28575">
                            <a:solidFill>
                              <a:srgbClr val="523A8B"/>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17" idx="2"/>
                        </wps:cNvCnPr>
                        <wps:spPr>
                          <a:xfrm flipH="1">
                            <a:off x="5252313" y="3712386"/>
                            <a:ext cx="0" cy="436948"/>
                          </a:xfrm>
                          <a:prstGeom prst="straightConnector1">
                            <a:avLst/>
                          </a:prstGeom>
                          <a:ln w="28575">
                            <a:solidFill>
                              <a:srgbClr val="523A8B"/>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20" idx="2"/>
                        </wps:cNvCnPr>
                        <wps:spPr>
                          <a:xfrm>
                            <a:off x="6744614" y="3712385"/>
                            <a:ext cx="0" cy="436975"/>
                          </a:xfrm>
                          <a:prstGeom prst="straightConnector1">
                            <a:avLst/>
                          </a:prstGeom>
                          <a:ln w="28575">
                            <a:solidFill>
                              <a:srgbClr val="523A8B"/>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469E086" id="Canvas 4" o:spid="_x0000_s1026" editas="canvas" style="width:728.05pt;height:412.55pt;mso-position-horizontal-relative:char;mso-position-vertical-relative:line" coordsize="92462,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2462;height:52387;visibility:visible;mso-wrap-style:square" filled="t">
                  <v:fill o:detectmouseclick="t"/>
                  <v:path o:connecttype="none"/>
                </v:shape>
                <v:rect id="Rectangle 5" o:spid="_x0000_s1028" style="position:absolute;top:3677;width:7329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" fillcolor="#523a8b" stroked="f" strokeweight="2pt">
                  <v:textbox>
                    <w:txbxContent>
                      <w:p w14:paraId="4F1D6B3C" w14:textId="77777777" w:rsidR="00D61461" w:rsidRPr="002C1878" w:rsidRDefault="00D61461" w:rsidP="00D61461">
                        <w:pPr>
                          <w:spacing w:after="0"/>
                          <w:jc w:val="center"/>
                          <w:rPr>
                            <w:rFonts w:asciiTheme="minorHAnsi" w:hAnsiTheme="minorHAnsi" w:cstheme="minorHAnsi"/>
                            <w:b/>
                            <w:bCs/>
                            <w:sz w:val="66"/>
                            <w:szCs w:val="66"/>
                          </w:rPr>
                        </w:pPr>
                        <w:r w:rsidRPr="002C1878">
                          <w:rPr>
                            <w:rFonts w:asciiTheme="minorHAnsi" w:hAnsiTheme="minorHAnsi" w:cstheme="minorHAnsi"/>
                            <w:b/>
                            <w:bCs/>
                            <w:sz w:val="66"/>
                            <w:szCs w:val="66"/>
                          </w:rPr>
                          <w:t>Highway Asset Management Framework</w:t>
                        </w:r>
                      </w:p>
                    </w:txbxContent>
                  </v:textbox>
                </v:rect>
                <v:rect id="Rectangle 7" o:spid="_x0000_s1029" style="position:absolute;left:74395;top:3574;width:18067;height:4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" fillcolor="#523a8b" stroked="f" strokeweight="2pt">
                  <v:textbox>
                    <w:txbxContent>
                      <w:p w14:paraId="5E43EF4A" w14:textId="77777777" w:rsidR="00D61461" w:rsidRPr="002C1878" w:rsidRDefault="00D61461" w:rsidP="00D61461">
                        <w:pPr>
                          <w:jc w:val="center"/>
                          <w:rPr>
                            <w:rFonts w:asciiTheme="minorHAnsi" w:hAnsiTheme="minorHAnsi" w:cstheme="minorHAnsi"/>
                            <w:b/>
                            <w:bCs/>
                            <w:sz w:val="66"/>
                            <w:szCs w:val="66"/>
                          </w:rPr>
                        </w:pPr>
                        <w:r w:rsidRPr="002C1878">
                          <w:rPr>
                            <w:rFonts w:asciiTheme="minorHAnsi" w:hAnsiTheme="minorHAnsi" w:cstheme="minorHAnsi"/>
                            <w:b/>
                            <w:bCs/>
                            <w:sz w:val="66"/>
                            <w:szCs w:val="66"/>
                          </w:rPr>
                          <w:t>Highway Policy</w:t>
                        </w:r>
                      </w:p>
                    </w:txbxContent>
                  </v:textbox>
                </v:rect>
                <v:rect id="Rectangle 11" o:spid="_x0000_s1030" style="position:absolute;top:13250;width:7329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" fillcolor="#523a8b" stroked="f" strokeweight="2pt">
                  <v:textbox>
                    <w:txbxContent>
                      <w:p w14:paraId="7E49CA99" w14:textId="77777777" w:rsidR="00D61461" w:rsidRPr="002C1878" w:rsidRDefault="00D61461" w:rsidP="00D61461">
                        <w:pPr>
                          <w:spacing w:after="0"/>
                          <w:jc w:val="center"/>
                          <w:rPr>
                            <w:rFonts w:asciiTheme="minorHAnsi" w:hAnsiTheme="minorHAnsi" w:cstheme="minorHAnsi"/>
                            <w:b/>
                            <w:bCs/>
                            <w:sz w:val="66"/>
                            <w:szCs w:val="66"/>
                          </w:rPr>
                        </w:pPr>
                        <w:r w:rsidRPr="002C1878">
                          <w:rPr>
                            <w:rFonts w:asciiTheme="minorHAnsi" w:hAnsiTheme="minorHAnsi" w:cstheme="minorHAnsi"/>
                            <w:b/>
                            <w:bCs/>
                            <w:sz w:val="66"/>
                            <w:szCs w:val="66"/>
                          </w:rPr>
                          <w:t>Highway Asset Management Strategy</w:t>
                        </w:r>
                      </w:p>
                    </w:txbxContent>
                  </v:textbox>
                </v:rect>
                <v:rect id="Rectangle 12" o:spid="_x0000_s1031" style="position:absolute;top:22724;width:7329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" fillcolor="#523a8b" stroked="f" strokeweight="2pt">
                  <v:textbox>
                    <w:txbxContent>
                      <w:p w14:paraId="227DBA88" w14:textId="77777777" w:rsidR="00D61461" w:rsidRPr="002C1878" w:rsidRDefault="00D61461" w:rsidP="00D61461">
                        <w:pPr>
                          <w:spacing w:after="0"/>
                          <w:jc w:val="center"/>
                          <w:rPr>
                            <w:rFonts w:asciiTheme="minorHAnsi" w:hAnsiTheme="minorHAnsi" w:cstheme="minorHAnsi"/>
                            <w:b/>
                            <w:bCs/>
                            <w:sz w:val="66"/>
                            <w:szCs w:val="66"/>
                          </w:rPr>
                        </w:pPr>
                        <w:r w:rsidRPr="002C1878">
                          <w:rPr>
                            <w:rFonts w:asciiTheme="minorHAnsi" w:hAnsiTheme="minorHAnsi" w:cstheme="minorHAnsi"/>
                            <w:b/>
                            <w:bCs/>
                            <w:sz w:val="66"/>
                            <w:szCs w:val="66"/>
                          </w:rPr>
                          <w:t>Asset Plans</w:t>
                        </w:r>
                      </w:p>
                    </w:txbxContent>
                  </v:textbox>
                </v:rect>
                <v:rect id="Rectangle 13" o:spid="_x0000_s1032" style="position:absolute;top:29923;width:14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" fillcolor="#ebe7f5" stroked="f" strokeweight="2pt">
                  <v:textbox>
                    <w:txbxContent>
                      <w:p w14:paraId="0CA6F89B"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Carriageways &amp; Footways</w:t>
                        </w:r>
                      </w:p>
                    </w:txbxContent>
                  </v:textbox>
                </v:rect>
                <v:rect id="Rectangle 17" o:spid="_x0000_s1033" style="position:absolute;left:46963;top:29924;width:1237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" fillcolor="#ebe7f5" stroked="f" strokeweight="2pt">
                  <v:textbox>
                    <w:txbxContent>
                      <w:p w14:paraId="06D09621"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Highway Structures</w:t>
                        </w:r>
                      </w:p>
                    </w:txbxContent>
                  </v:textbox>
                </v:rect>
                <v:rect id="Rectangle 18" o:spid="_x0000_s1034" style="position:absolute;left:16470;top:29923;width:14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" fillcolor="#ebe7f5" stroked="f" strokeweight="2pt">
                  <v:textbox>
                    <w:txbxContent>
                      <w:p w14:paraId="514FE07D"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Drainage Assets</w:t>
                        </w:r>
                      </w:p>
                    </w:txbxContent>
                  </v:textbox>
                </v:rect>
                <v:rect id="Rectangle 19" o:spid="_x0000_s1035" style="position:absolute;left:33024;top:29923;width:11766;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" fillcolor="#ebe7f5" stroked="f" strokeweight="2pt">
                  <v:textbox>
                    <w:txbxContent>
                      <w:p w14:paraId="168DA0DF"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Street Lighting</w:t>
                        </w:r>
                      </w:p>
                    </w:txbxContent>
                  </v:textbox>
                </v:rect>
                <v:rect id="Rectangle 20" o:spid="_x0000_s1036" style="position:absolute;left:61593;top:29924;width:1170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" fillcolor="#ebe7f5" stroked="f" strokeweight="2pt">
                  <v:textbox>
                    <w:txbxContent>
                      <w:p w14:paraId="7A590268" w14:textId="77777777" w:rsidR="00D61461" w:rsidRPr="002C1878" w:rsidRDefault="00D61461" w:rsidP="00D61461">
                        <w:pPr>
                          <w:spacing w:after="0"/>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Highway Trees</w:t>
                        </w:r>
                      </w:p>
                    </w:txbxContent>
                  </v:textbox>
                </v:rect>
                <v:rect id="Rectangle 22" o:spid="_x0000_s1037" style="position:absolute;top:41493;width:7329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" fillcolor="#523a8b" stroked="f" strokeweight="2pt">
                  <v:textbox>
                    <w:txbxContent>
                      <w:p w14:paraId="78B5D55B" w14:textId="77777777" w:rsidR="00D61461" w:rsidRPr="002C1878" w:rsidRDefault="00D61461" w:rsidP="00D61461">
                        <w:pPr>
                          <w:spacing w:after="0"/>
                          <w:jc w:val="center"/>
                          <w:rPr>
                            <w:rFonts w:asciiTheme="minorHAnsi" w:hAnsiTheme="minorHAnsi" w:cstheme="minorHAnsi"/>
                            <w:b/>
                            <w:bCs/>
                            <w:sz w:val="66"/>
                            <w:szCs w:val="66"/>
                          </w:rPr>
                        </w:pPr>
                        <w:r w:rsidRPr="002C1878">
                          <w:rPr>
                            <w:rFonts w:asciiTheme="minorHAnsi" w:hAnsiTheme="minorHAnsi" w:cstheme="minorHAnsi"/>
                            <w:b/>
                            <w:bCs/>
                            <w:sz w:val="66"/>
                            <w:szCs w:val="66"/>
                          </w:rPr>
                          <w:t xml:space="preserve">Asset </w:t>
                        </w:r>
                        <w:r>
                          <w:rPr>
                            <w:rFonts w:asciiTheme="minorHAnsi" w:hAnsiTheme="minorHAnsi" w:cstheme="minorHAnsi"/>
                            <w:b/>
                            <w:bCs/>
                            <w:sz w:val="66"/>
                            <w:szCs w:val="66"/>
                          </w:rPr>
                          <w:t>Operating Policies &amp; Procedures</w:t>
                        </w:r>
                      </w:p>
                    </w:txbxContent>
                  </v:textbox>
                </v:rect>
                <v:shapetype id="_x0000_t32" coordsize="21600,21600" o:spt="32" o:oned="t" path="m,l21600,21600e" filled="f">
                  <v:path arrowok="t" fillok="f" o:connecttype="none"/>
                  <o:lock v:ext="edit" shapetype="t"/>
                </v:shapetype>
                <v:shape id="Straight Arrow Connector 23" o:spid="_x0000_s1038" type="#_x0000_t32" style="position:absolute;left:7095;top:37123;width:0;height:43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" strokecolor="#523a8b" strokeweight="2.25pt">
                  <v:stroke dashstyle="1 1" endarrow="block"/>
                </v:shape>
                <v:shape id="Straight Arrow Connector 24" o:spid="_x0000_s1039" type="#_x0000_t32" style="position:absolute;left:23670;top:37123;width:0;height:4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" strokecolor="#523a8b" strokeweight="2.25pt">
                  <v:stroke dashstyle="1 1" endarrow="block"/>
                </v:shape>
                <v:shape id="Straight Arrow Connector 25" o:spid="_x0000_s1040" type="#_x0000_t32" style="position:absolute;left:38907;top:37123;width:0;height:4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" strokecolor="#523a8b" strokeweight="2.25pt">
                  <v:stroke dashstyle="1 1" endarrow="block"/>
                </v:shape>
                <v:shape id="Straight Arrow Connector 26" o:spid="_x0000_s1041" type="#_x0000_t32" style="position:absolute;left:52523;top:37123;width:0;height:43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" strokecolor="#523a8b" strokeweight="2.25pt">
                  <v:stroke dashstyle="1 1" endarrow="block"/>
                </v:shape>
                <v:shape id="Straight Arrow Connector 27" o:spid="_x0000_s1042" type="#_x0000_t32" style="position:absolute;left:67446;top:37123;width:0;height:4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" strokecolor="#523a8b" strokeweight="2.25pt">
                  <v:stroke dashstyle="1 1" endarrow="block"/>
                </v:shape>
                <w10:anchorlock/>
              </v:group>
            </w:pict>
          </mc:Fallback>
        </mc:AlternateContent>
      </w:r>
    </w:p>
    <w:p w14:paraId="69F566F5" w14:textId="77777777" w:rsidR="007F0FE0" w:rsidRDefault="007F0FE0" w:rsidP="007F0FE0">
      <w:pPr>
        <w:spacing w:after="200"/>
        <w:jc w:val="left"/>
        <w:rPr>
          <w:sz w:val="6"/>
        </w:rPr>
        <w:sectPr w:rsidR="007F0FE0" w:rsidSect="00031C53">
          <w:type w:val="continuous"/>
          <w:pgSz w:w="16838" w:h="11906" w:orient="landscape"/>
          <w:pgMar w:top="567" w:right="1134" w:bottom="567" w:left="1134" w:header="708" w:footer="708" w:gutter="0"/>
          <w:cols w:space="708"/>
          <w:docGrid w:linePitch="360"/>
        </w:sectPr>
      </w:pPr>
      <w:r>
        <w:rPr>
          <w:sz w:val="6"/>
        </w:rPr>
        <w:t>f</w:t>
      </w:r>
    </w:p>
    <w:p w14:paraId="500DD76F" w14:textId="298B0FED" w:rsidR="004A3672" w:rsidRDefault="004A3672">
      <w:pPr>
        <w:spacing w:after="200"/>
        <w:jc w:val="left"/>
        <w:rPr>
          <w:sz w:val="6"/>
        </w:rPr>
      </w:pPr>
      <w:r>
        <w:rPr>
          <w:sz w:val="6"/>
        </w:rPr>
        <w:br w:type="page"/>
      </w:r>
    </w:p>
    <w:p w14:paraId="1DC7B2EE" w14:textId="77777777" w:rsidR="004A3672" w:rsidRPr="004A3672" w:rsidRDefault="004A3672" w:rsidP="004A3672">
      <w:pPr>
        <w:pStyle w:val="Heading1"/>
        <w:spacing w:before="0"/>
        <w:jc w:val="left"/>
        <w:rPr>
          <w:rStyle w:val="BookTitle"/>
          <w:b/>
          <w:color w:val="523A8B"/>
        </w:rPr>
      </w:pPr>
      <w:r w:rsidRPr="004A3672">
        <w:rPr>
          <w:rStyle w:val="BookTitle"/>
          <w:b/>
          <w:color w:val="523A8B"/>
        </w:rPr>
        <w:lastRenderedPageBreak/>
        <w:t>HAMP Module C – Asset Knowledge</w:t>
      </w:r>
    </w:p>
    <w:p w14:paraId="11281068" w14:textId="77777777" w:rsidR="004A3672" w:rsidRPr="002E626A" w:rsidRDefault="004A3672" w:rsidP="004A3672">
      <w:pPr>
        <w:pStyle w:val="Subtitle"/>
        <w:numPr>
          <w:ilvl w:val="0"/>
          <w:numId w:val="12"/>
        </w:numPr>
        <w:spacing w:before="200" w:after="120"/>
        <w:ind w:left="425" w:hanging="425"/>
        <w:rPr>
          <w:rFonts w:cs="Arial"/>
        </w:rPr>
        <w:sectPr w:rsidR="004A3672" w:rsidRPr="002E626A" w:rsidSect="004A3672">
          <w:headerReference w:type="default" r:id="rId19"/>
          <w:footerReference w:type="default" r:id="rId20"/>
          <w:type w:val="continuous"/>
          <w:pgSz w:w="16838" w:h="11906" w:orient="landscape"/>
          <w:pgMar w:top="567" w:right="1134" w:bottom="567" w:left="1134" w:header="708" w:footer="708" w:gutter="0"/>
          <w:cols w:space="708"/>
          <w:docGrid w:linePitch="360"/>
        </w:sectPr>
      </w:pPr>
    </w:p>
    <w:p w14:paraId="490A253F" w14:textId="77777777" w:rsidR="004A3672" w:rsidRPr="002E626A" w:rsidRDefault="004A3672" w:rsidP="004A3672">
      <w:pPr>
        <w:pStyle w:val="Subtitle"/>
        <w:numPr>
          <w:ilvl w:val="0"/>
          <w:numId w:val="0"/>
        </w:numPr>
        <w:spacing w:before="0" w:after="120"/>
        <w:rPr>
          <w:rFonts w:eastAsia="Times New Roman" w:cs="Arial"/>
          <w:b w:val="0"/>
          <w:i w:val="0"/>
          <w:color w:val="auto"/>
          <w:sz w:val="22"/>
          <w:szCs w:val="24"/>
        </w:rPr>
      </w:pPr>
      <w:r w:rsidRPr="002D6178">
        <w:rPr>
          <w:rFonts w:cs="Arial"/>
          <w:color w:val="523A8B"/>
        </w:rPr>
        <w:t>What...</w:t>
      </w:r>
      <w:r w:rsidRPr="002E626A">
        <w:rPr>
          <w:rFonts w:cs="Arial"/>
        </w:rPr>
        <w:t xml:space="preserve"> </w:t>
      </w:r>
      <w:r w:rsidRPr="002E626A">
        <w:rPr>
          <w:rFonts w:eastAsia="Times New Roman" w:cs="Arial"/>
          <w:b w:val="0"/>
          <w:i w:val="0"/>
          <w:color w:val="auto"/>
          <w:sz w:val="22"/>
          <w:szCs w:val="24"/>
        </w:rPr>
        <w:t xml:space="preserve">Asset knowledge comprises inventory and condition data for the highway assets </w:t>
      </w:r>
      <w:r>
        <w:rPr>
          <w:rFonts w:eastAsia="Times New Roman" w:cs="Arial"/>
          <w:b w:val="0"/>
          <w:i w:val="0"/>
          <w:color w:val="auto"/>
          <w:sz w:val="22"/>
          <w:szCs w:val="24"/>
        </w:rPr>
        <w:t>Harrow</w:t>
      </w:r>
      <w:r w:rsidRPr="002E626A">
        <w:rPr>
          <w:rFonts w:eastAsia="Times New Roman" w:cs="Arial"/>
          <w:b w:val="0"/>
          <w:i w:val="0"/>
          <w:color w:val="auto"/>
          <w:sz w:val="22"/>
          <w:szCs w:val="24"/>
        </w:rPr>
        <w:t xml:space="preserve"> is responsible for.</w:t>
      </w:r>
      <w:r>
        <w:rPr>
          <w:rFonts w:eastAsia="Times New Roman" w:cs="Arial"/>
          <w:b w:val="0"/>
          <w:i w:val="0"/>
          <w:color w:val="auto"/>
          <w:sz w:val="22"/>
          <w:szCs w:val="24"/>
        </w:rPr>
        <w:t xml:space="preserve"> Harrow has a duty to manage the borough’s carriageways, footways, structures, street lighting, drainage and flood defences, highway trees, street furniture, and other ancillary highway assets, ensuring the highway network is maintained in a safe and serviceable condition. </w:t>
      </w:r>
    </w:p>
    <w:p w14:paraId="2543B5F5" w14:textId="77777777" w:rsidR="004A3672" w:rsidRPr="002E626A" w:rsidRDefault="004A3672" w:rsidP="004A3672">
      <w:pPr>
        <w:pStyle w:val="Subtitle"/>
        <w:numPr>
          <w:ilvl w:val="0"/>
          <w:numId w:val="0"/>
        </w:numPr>
        <w:spacing w:before="200" w:after="120"/>
        <w:rPr>
          <w:rFonts w:eastAsia="Times New Roman" w:cs="Arial"/>
          <w:b w:val="0"/>
          <w:i w:val="0"/>
          <w:color w:val="auto"/>
          <w:sz w:val="22"/>
          <w:szCs w:val="24"/>
        </w:rPr>
      </w:pPr>
      <w:r w:rsidRPr="002E626A">
        <w:rPr>
          <w:rFonts w:eastAsia="Times New Roman" w:cs="Arial"/>
          <w:b w:val="0"/>
          <w:i w:val="0"/>
          <w:color w:val="auto"/>
          <w:sz w:val="22"/>
          <w:szCs w:val="24"/>
        </w:rPr>
        <w:t xml:space="preserve">Collection and maintenance of asset data is required to assist </w:t>
      </w:r>
      <w:r>
        <w:rPr>
          <w:rFonts w:eastAsia="Times New Roman" w:cs="Arial"/>
          <w:b w:val="0"/>
          <w:i w:val="0"/>
          <w:color w:val="auto"/>
          <w:sz w:val="22"/>
          <w:szCs w:val="24"/>
        </w:rPr>
        <w:t xml:space="preserve">asset </w:t>
      </w:r>
      <w:r w:rsidRPr="002E626A">
        <w:rPr>
          <w:rFonts w:eastAsia="Times New Roman" w:cs="Arial"/>
          <w:b w:val="0"/>
          <w:i w:val="0"/>
          <w:color w:val="auto"/>
          <w:sz w:val="22"/>
          <w:szCs w:val="24"/>
        </w:rPr>
        <w:t xml:space="preserve">managers </w:t>
      </w:r>
      <w:r>
        <w:rPr>
          <w:rFonts w:eastAsia="Times New Roman" w:cs="Arial"/>
          <w:b w:val="0"/>
          <w:i w:val="0"/>
          <w:color w:val="auto"/>
          <w:sz w:val="22"/>
          <w:szCs w:val="24"/>
        </w:rPr>
        <w:t>to assess</w:t>
      </w:r>
      <w:r w:rsidRPr="002E626A">
        <w:rPr>
          <w:rFonts w:eastAsia="Times New Roman" w:cs="Arial"/>
          <w:b w:val="0"/>
          <w:i w:val="0"/>
          <w:color w:val="auto"/>
          <w:sz w:val="22"/>
          <w:szCs w:val="24"/>
        </w:rPr>
        <w:t>, analys</w:t>
      </w:r>
      <w:r>
        <w:rPr>
          <w:rFonts w:eastAsia="Times New Roman" w:cs="Arial"/>
          <w:b w:val="0"/>
          <w:i w:val="0"/>
          <w:color w:val="auto"/>
          <w:sz w:val="22"/>
          <w:szCs w:val="24"/>
        </w:rPr>
        <w:t>e</w:t>
      </w:r>
      <w:r w:rsidRPr="002E626A">
        <w:rPr>
          <w:rFonts w:eastAsia="Times New Roman" w:cs="Arial"/>
          <w:b w:val="0"/>
          <w:i w:val="0"/>
          <w:color w:val="auto"/>
          <w:sz w:val="22"/>
          <w:szCs w:val="24"/>
        </w:rPr>
        <w:t xml:space="preserve"> and report performance, progress and future ne</w:t>
      </w:r>
      <w:r>
        <w:rPr>
          <w:rFonts w:eastAsia="Times New Roman" w:cs="Arial"/>
          <w:b w:val="0"/>
          <w:i w:val="0"/>
          <w:color w:val="auto"/>
          <w:sz w:val="22"/>
          <w:szCs w:val="24"/>
        </w:rPr>
        <w:t>ed. Asset managers require up-to-date and accurate asset data to inform the decision-making process.</w:t>
      </w:r>
    </w:p>
    <w:p w14:paraId="31A84A34" w14:textId="77777777" w:rsidR="004A3672" w:rsidRPr="002E626A" w:rsidRDefault="004A3672" w:rsidP="004A3672">
      <w:pPr>
        <w:pStyle w:val="Subtitle"/>
        <w:numPr>
          <w:ilvl w:val="0"/>
          <w:numId w:val="0"/>
        </w:numPr>
        <w:spacing w:before="200" w:after="120"/>
        <w:rPr>
          <w:rFonts w:eastAsia="Times New Roman" w:cs="Arial"/>
          <w:b w:val="0"/>
          <w:i w:val="0"/>
          <w:color w:val="auto"/>
          <w:sz w:val="22"/>
          <w:szCs w:val="24"/>
        </w:rPr>
      </w:pPr>
      <w:r w:rsidRPr="002D6178">
        <w:rPr>
          <w:rFonts w:cs="Arial"/>
          <w:color w:val="523A8B"/>
        </w:rPr>
        <w:t>Why...</w:t>
      </w:r>
      <w:r w:rsidRPr="002E626A">
        <w:rPr>
          <w:rFonts w:cs="Arial"/>
        </w:rPr>
        <w:t xml:space="preserve"> </w:t>
      </w:r>
      <w:r w:rsidRPr="002E626A">
        <w:rPr>
          <w:rFonts w:eastAsia="Times New Roman" w:cs="Arial"/>
          <w:b w:val="0"/>
          <w:i w:val="0"/>
          <w:color w:val="auto"/>
          <w:sz w:val="22"/>
          <w:szCs w:val="24"/>
        </w:rPr>
        <w:t xml:space="preserve">Asset data is required to enable </w:t>
      </w:r>
      <w:r>
        <w:rPr>
          <w:rFonts w:eastAsia="Times New Roman" w:cs="Arial"/>
          <w:b w:val="0"/>
          <w:i w:val="0"/>
          <w:color w:val="auto"/>
          <w:sz w:val="22"/>
          <w:szCs w:val="24"/>
        </w:rPr>
        <w:t>Harrow</w:t>
      </w:r>
      <w:r w:rsidRPr="002E626A">
        <w:rPr>
          <w:rFonts w:eastAsia="Times New Roman" w:cs="Arial"/>
          <w:b w:val="0"/>
          <w:i w:val="0"/>
          <w:color w:val="auto"/>
          <w:sz w:val="22"/>
          <w:szCs w:val="24"/>
        </w:rPr>
        <w:t xml:space="preserve"> </w:t>
      </w:r>
      <w:r>
        <w:rPr>
          <w:rFonts w:eastAsia="Times New Roman" w:cs="Arial"/>
          <w:b w:val="0"/>
          <w:i w:val="0"/>
          <w:color w:val="auto"/>
          <w:sz w:val="22"/>
          <w:szCs w:val="24"/>
        </w:rPr>
        <w:t xml:space="preserve">to </w:t>
      </w:r>
      <w:r w:rsidRPr="002E626A">
        <w:rPr>
          <w:rFonts w:eastAsia="Times New Roman" w:cs="Arial"/>
          <w:b w:val="0"/>
          <w:i w:val="0"/>
          <w:color w:val="auto"/>
          <w:sz w:val="22"/>
          <w:szCs w:val="24"/>
        </w:rPr>
        <w:t>undertake the following processes:</w:t>
      </w:r>
    </w:p>
    <w:p w14:paraId="20336A56" w14:textId="77777777" w:rsidR="004A3672" w:rsidRPr="002E626A" w:rsidRDefault="004A3672" w:rsidP="004A3672">
      <w:pPr>
        <w:pStyle w:val="Subtitle"/>
        <w:numPr>
          <w:ilvl w:val="0"/>
          <w:numId w:val="13"/>
        </w:numPr>
        <w:spacing w:before="120" w:after="0"/>
        <w:ind w:left="284" w:hanging="284"/>
        <w:rPr>
          <w:rFonts w:eastAsia="Times New Roman" w:cs="Arial"/>
          <w:b w:val="0"/>
          <w:i w:val="0"/>
          <w:color w:val="auto"/>
          <w:sz w:val="22"/>
          <w:szCs w:val="24"/>
        </w:rPr>
      </w:pPr>
      <w:r w:rsidRPr="002E626A">
        <w:rPr>
          <w:rFonts w:eastAsia="Times New Roman" w:cs="Arial"/>
          <w:b w:val="0"/>
          <w:i w:val="0"/>
          <w:color w:val="auto"/>
          <w:sz w:val="22"/>
          <w:szCs w:val="24"/>
        </w:rPr>
        <w:t>Monitor and report on the condition of the highway network.</w:t>
      </w:r>
    </w:p>
    <w:p w14:paraId="6F83169E" w14:textId="77777777" w:rsidR="004A3672" w:rsidRPr="002E626A" w:rsidRDefault="004A3672" w:rsidP="004A3672">
      <w:pPr>
        <w:pStyle w:val="Subtitle"/>
        <w:numPr>
          <w:ilvl w:val="0"/>
          <w:numId w:val="13"/>
        </w:numPr>
        <w:spacing w:before="0" w:after="0"/>
        <w:ind w:left="284" w:hanging="284"/>
        <w:rPr>
          <w:rFonts w:eastAsia="Times New Roman" w:cs="Arial"/>
          <w:b w:val="0"/>
          <w:i w:val="0"/>
          <w:color w:val="auto"/>
          <w:sz w:val="22"/>
          <w:szCs w:val="24"/>
        </w:rPr>
      </w:pPr>
      <w:r w:rsidRPr="002E626A">
        <w:rPr>
          <w:rFonts w:eastAsia="Times New Roman" w:cs="Arial"/>
          <w:b w:val="0"/>
          <w:i w:val="0"/>
          <w:color w:val="auto"/>
          <w:sz w:val="22"/>
          <w:szCs w:val="24"/>
        </w:rPr>
        <w:t>Assess the expected lives of individual assets or asset components.</w:t>
      </w:r>
    </w:p>
    <w:p w14:paraId="1307A024" w14:textId="77777777" w:rsidR="004A3672" w:rsidRPr="002E626A" w:rsidRDefault="004A3672" w:rsidP="004A3672">
      <w:pPr>
        <w:pStyle w:val="Subtitle"/>
        <w:numPr>
          <w:ilvl w:val="0"/>
          <w:numId w:val="13"/>
        </w:numPr>
        <w:spacing w:before="0" w:after="0"/>
        <w:ind w:left="284" w:hanging="284"/>
        <w:rPr>
          <w:rFonts w:eastAsia="Times New Roman" w:cs="Arial"/>
          <w:b w:val="0"/>
          <w:i w:val="0"/>
          <w:color w:val="auto"/>
          <w:sz w:val="22"/>
          <w:szCs w:val="24"/>
        </w:rPr>
      </w:pPr>
      <w:r w:rsidRPr="002E626A">
        <w:rPr>
          <w:rFonts w:eastAsia="Times New Roman" w:cs="Arial"/>
          <w:b w:val="0"/>
          <w:i w:val="0"/>
          <w:color w:val="auto"/>
          <w:sz w:val="22"/>
          <w:szCs w:val="24"/>
        </w:rPr>
        <w:t>Evaluate performance indicators.</w:t>
      </w:r>
    </w:p>
    <w:p w14:paraId="2697388E" w14:textId="77777777" w:rsidR="004A3672" w:rsidRPr="00835C7B" w:rsidRDefault="004A3672" w:rsidP="004A3672">
      <w:pPr>
        <w:pStyle w:val="Subtitle"/>
        <w:numPr>
          <w:ilvl w:val="0"/>
          <w:numId w:val="13"/>
        </w:numPr>
        <w:spacing w:before="0" w:after="0"/>
        <w:ind w:left="284" w:hanging="284"/>
        <w:rPr>
          <w:rFonts w:eastAsia="Times New Roman" w:cs="Arial"/>
          <w:b w:val="0"/>
          <w:i w:val="0"/>
          <w:color w:val="auto"/>
          <w:sz w:val="22"/>
          <w:szCs w:val="24"/>
        </w:rPr>
      </w:pPr>
      <w:r w:rsidRPr="00835C7B">
        <w:rPr>
          <w:rFonts w:eastAsia="Times New Roman" w:cs="Arial"/>
          <w:b w:val="0"/>
          <w:i w:val="0"/>
          <w:color w:val="auto"/>
          <w:sz w:val="22"/>
          <w:szCs w:val="24"/>
        </w:rPr>
        <w:t xml:space="preserve">Model  future maintenance options and </w:t>
      </w:r>
      <w:r>
        <w:rPr>
          <w:rFonts w:eastAsia="Times New Roman" w:cs="Arial"/>
          <w:b w:val="0"/>
          <w:i w:val="0"/>
          <w:color w:val="auto"/>
          <w:sz w:val="22"/>
          <w:szCs w:val="24"/>
        </w:rPr>
        <w:t xml:space="preserve"> i</w:t>
      </w:r>
      <w:r w:rsidRPr="00835C7B">
        <w:rPr>
          <w:rFonts w:eastAsia="Times New Roman" w:cs="Arial"/>
          <w:b w:val="0"/>
          <w:i w:val="0"/>
          <w:color w:val="auto"/>
          <w:sz w:val="22"/>
          <w:szCs w:val="24"/>
        </w:rPr>
        <w:t>dentify future investment strategies.</w:t>
      </w:r>
    </w:p>
    <w:p w14:paraId="12617143" w14:textId="77777777" w:rsidR="004A3672" w:rsidRPr="002E626A" w:rsidRDefault="004A3672" w:rsidP="004A3672">
      <w:pPr>
        <w:pStyle w:val="Subtitle"/>
        <w:numPr>
          <w:ilvl w:val="0"/>
          <w:numId w:val="13"/>
        </w:numPr>
        <w:spacing w:before="0" w:after="0"/>
        <w:ind w:left="284" w:hanging="284"/>
        <w:rPr>
          <w:rFonts w:eastAsia="Times New Roman" w:cs="Arial"/>
          <w:b w:val="0"/>
          <w:i w:val="0"/>
          <w:color w:val="auto"/>
          <w:sz w:val="22"/>
          <w:szCs w:val="24"/>
        </w:rPr>
      </w:pPr>
      <w:r w:rsidRPr="002E626A">
        <w:rPr>
          <w:rFonts w:eastAsia="Times New Roman" w:cs="Arial"/>
          <w:b w:val="0"/>
          <w:i w:val="0"/>
          <w:color w:val="auto"/>
          <w:sz w:val="22"/>
          <w:szCs w:val="24"/>
        </w:rPr>
        <w:t>Investigate and manage risk.</w:t>
      </w:r>
    </w:p>
    <w:p w14:paraId="3F42CA5E" w14:textId="77777777" w:rsidR="004A3672" w:rsidRPr="002E626A" w:rsidRDefault="004A3672" w:rsidP="004A3672">
      <w:pPr>
        <w:pStyle w:val="Subtitle"/>
        <w:numPr>
          <w:ilvl w:val="0"/>
          <w:numId w:val="13"/>
        </w:numPr>
        <w:spacing w:before="0" w:after="0"/>
        <w:ind w:left="284" w:hanging="284"/>
        <w:rPr>
          <w:rFonts w:eastAsia="Times New Roman" w:cs="Arial"/>
          <w:b w:val="0"/>
          <w:i w:val="0"/>
          <w:color w:val="auto"/>
          <w:sz w:val="22"/>
          <w:szCs w:val="24"/>
        </w:rPr>
      </w:pPr>
      <w:r w:rsidRPr="002E626A">
        <w:rPr>
          <w:rFonts w:eastAsia="Times New Roman" w:cs="Arial"/>
          <w:b w:val="0"/>
          <w:i w:val="0"/>
          <w:color w:val="auto"/>
          <w:sz w:val="22"/>
          <w:szCs w:val="24"/>
        </w:rPr>
        <w:t>Develop short- and long-term forward works programmes.</w:t>
      </w:r>
    </w:p>
    <w:p w14:paraId="005A4661" w14:textId="77777777" w:rsidR="004A3672" w:rsidRPr="00536653" w:rsidRDefault="004A3672" w:rsidP="004A3672">
      <w:pPr>
        <w:pStyle w:val="Subtitle"/>
        <w:numPr>
          <w:ilvl w:val="0"/>
          <w:numId w:val="0"/>
        </w:numPr>
        <w:spacing w:before="40" w:after="120"/>
        <w:rPr>
          <w:rFonts w:eastAsia="Times New Roman" w:cs="Arial"/>
          <w:b w:val="0"/>
          <w:i w:val="0"/>
          <w:color w:val="auto"/>
          <w:sz w:val="22"/>
          <w:szCs w:val="24"/>
        </w:rPr>
      </w:pPr>
      <w:r w:rsidRPr="00536653">
        <w:rPr>
          <w:rFonts w:eastAsia="Times New Roman" w:cs="Arial"/>
          <w:b w:val="0"/>
          <w:i w:val="0"/>
          <w:color w:val="auto"/>
          <w:sz w:val="22"/>
          <w:szCs w:val="24"/>
        </w:rPr>
        <w:t>These processes enable Harrow to make informed and cost-effective decisions.</w:t>
      </w:r>
    </w:p>
    <w:p w14:paraId="224A9CA1" w14:textId="77777777" w:rsidR="004A3672" w:rsidRPr="002E626A" w:rsidRDefault="004A3672" w:rsidP="004A3672">
      <w:pPr>
        <w:pStyle w:val="Subtitle"/>
        <w:numPr>
          <w:ilvl w:val="0"/>
          <w:numId w:val="0"/>
        </w:numPr>
        <w:spacing w:before="200" w:after="120"/>
        <w:rPr>
          <w:rFonts w:eastAsia="Times New Roman" w:cs="Arial"/>
          <w:b w:val="0"/>
          <w:i w:val="0"/>
          <w:color w:val="auto"/>
          <w:sz w:val="22"/>
          <w:szCs w:val="24"/>
        </w:rPr>
      </w:pPr>
      <w:r w:rsidRPr="002D6178">
        <w:rPr>
          <w:rFonts w:cs="Arial"/>
          <w:color w:val="523A8B"/>
        </w:rPr>
        <w:t>Who...</w:t>
      </w:r>
      <w:r w:rsidRPr="002E626A">
        <w:rPr>
          <w:rFonts w:cs="Arial"/>
        </w:rPr>
        <w:t xml:space="preserve"> </w:t>
      </w:r>
      <w:r w:rsidRPr="002E626A">
        <w:rPr>
          <w:rFonts w:eastAsia="Times New Roman" w:cs="Arial"/>
          <w:b w:val="0"/>
          <w:i w:val="0"/>
          <w:color w:val="auto"/>
          <w:sz w:val="22"/>
          <w:szCs w:val="24"/>
        </w:rPr>
        <w:t>The responsibilities for the ‘Asset Knowledge’ module lie with:</w:t>
      </w:r>
    </w:p>
    <w:tbl>
      <w:tblPr>
        <w:tblStyle w:val="TableGrid"/>
        <w:tblW w:w="4677"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2658"/>
      </w:tblGrid>
      <w:tr w:rsidR="004A3672" w:rsidRPr="002E626A" w14:paraId="35F38A3A" w14:textId="77777777" w:rsidTr="00703517">
        <w:trPr>
          <w:trHeight w:val="283"/>
        </w:trPr>
        <w:tc>
          <w:tcPr>
            <w:tcW w:w="2019" w:type="dxa"/>
            <w:tcBorders>
              <w:bottom w:val="nil"/>
            </w:tcBorders>
          </w:tcPr>
          <w:p w14:paraId="23679878" w14:textId="77777777" w:rsidR="004A3672" w:rsidRPr="002E626A" w:rsidRDefault="004A3672" w:rsidP="00703517">
            <w:pPr>
              <w:spacing w:after="0"/>
              <w:jc w:val="left"/>
              <w:rPr>
                <w:rFonts w:cs="Arial"/>
                <w:sz w:val="20"/>
              </w:rPr>
            </w:pPr>
            <w:r w:rsidRPr="002E626A">
              <w:rPr>
                <w:rFonts w:cs="Arial"/>
                <w:sz w:val="20"/>
              </w:rPr>
              <w:t>Data collection</w:t>
            </w:r>
          </w:p>
        </w:tc>
        <w:tc>
          <w:tcPr>
            <w:tcW w:w="2658" w:type="dxa"/>
            <w:tcBorders>
              <w:bottom w:val="nil"/>
            </w:tcBorders>
          </w:tcPr>
          <w:p w14:paraId="5850FC7F" w14:textId="77777777" w:rsidR="004A3672" w:rsidRPr="00137B48" w:rsidRDefault="004A3672" w:rsidP="00703517">
            <w:pPr>
              <w:spacing w:after="0"/>
              <w:jc w:val="left"/>
              <w:rPr>
                <w:rFonts w:cs="Arial"/>
                <w:b/>
                <w:sz w:val="20"/>
              </w:rPr>
            </w:pPr>
            <w:r>
              <w:rPr>
                <w:rFonts w:cs="Arial"/>
                <w:b/>
                <w:sz w:val="20"/>
              </w:rPr>
              <w:t xml:space="preserve">Highway </w:t>
            </w:r>
            <w:r w:rsidRPr="00055B11">
              <w:rPr>
                <w:rFonts w:cs="Arial"/>
                <w:b/>
                <w:sz w:val="20"/>
              </w:rPr>
              <w:t>Asset Manager</w:t>
            </w:r>
          </w:p>
        </w:tc>
      </w:tr>
      <w:tr w:rsidR="004A3672" w:rsidRPr="002E626A" w14:paraId="4A49CDED" w14:textId="77777777" w:rsidTr="00703517">
        <w:trPr>
          <w:trHeight w:val="283"/>
        </w:trPr>
        <w:tc>
          <w:tcPr>
            <w:tcW w:w="2019" w:type="dxa"/>
            <w:tcBorders>
              <w:bottom w:val="nil"/>
            </w:tcBorders>
          </w:tcPr>
          <w:p w14:paraId="5B0A90BC" w14:textId="77777777" w:rsidR="004A3672" w:rsidRPr="002E626A" w:rsidRDefault="004A3672" w:rsidP="00703517">
            <w:pPr>
              <w:spacing w:after="0"/>
              <w:jc w:val="left"/>
              <w:rPr>
                <w:rFonts w:cs="Arial"/>
                <w:sz w:val="20"/>
              </w:rPr>
            </w:pPr>
            <w:r w:rsidRPr="002E626A">
              <w:rPr>
                <w:rFonts w:cs="Arial"/>
                <w:sz w:val="20"/>
              </w:rPr>
              <w:t>Data management</w:t>
            </w:r>
          </w:p>
        </w:tc>
        <w:tc>
          <w:tcPr>
            <w:tcW w:w="2658" w:type="dxa"/>
            <w:vMerge w:val="restart"/>
            <w:tcBorders>
              <w:bottom w:val="nil"/>
            </w:tcBorders>
          </w:tcPr>
          <w:p w14:paraId="3F5F68F1" w14:textId="77777777" w:rsidR="004A3672" w:rsidRPr="00137B48" w:rsidRDefault="004A3672" w:rsidP="00703517">
            <w:pPr>
              <w:spacing w:after="0"/>
              <w:jc w:val="left"/>
              <w:rPr>
                <w:rFonts w:cs="Arial"/>
                <w:b/>
                <w:sz w:val="20"/>
              </w:rPr>
            </w:pPr>
            <w:r>
              <w:rPr>
                <w:rFonts w:cs="Arial"/>
                <w:b/>
                <w:sz w:val="20"/>
              </w:rPr>
              <w:t>Senior / Engineer</w:t>
            </w:r>
          </w:p>
        </w:tc>
      </w:tr>
      <w:tr w:rsidR="004A3672" w:rsidRPr="002E626A" w14:paraId="5664DFE4" w14:textId="77777777" w:rsidTr="00703517">
        <w:trPr>
          <w:trHeight w:val="283"/>
        </w:trPr>
        <w:tc>
          <w:tcPr>
            <w:tcW w:w="2019" w:type="dxa"/>
            <w:tcBorders>
              <w:bottom w:val="nil"/>
            </w:tcBorders>
          </w:tcPr>
          <w:p w14:paraId="0C6DD7EA" w14:textId="77777777" w:rsidR="004A3672" w:rsidRPr="002E626A" w:rsidRDefault="004A3672" w:rsidP="00703517">
            <w:pPr>
              <w:spacing w:after="0"/>
              <w:jc w:val="left"/>
              <w:rPr>
                <w:rFonts w:cs="Arial"/>
                <w:sz w:val="20"/>
              </w:rPr>
            </w:pPr>
            <w:r w:rsidRPr="002E626A">
              <w:rPr>
                <w:rFonts w:cs="Arial"/>
                <w:sz w:val="20"/>
              </w:rPr>
              <w:t>Updating module</w:t>
            </w:r>
          </w:p>
        </w:tc>
        <w:tc>
          <w:tcPr>
            <w:tcW w:w="2658" w:type="dxa"/>
            <w:vMerge/>
            <w:tcBorders>
              <w:bottom w:val="nil"/>
            </w:tcBorders>
          </w:tcPr>
          <w:p w14:paraId="6D00E52D" w14:textId="77777777" w:rsidR="004A3672" w:rsidRPr="002E626A" w:rsidRDefault="004A3672" w:rsidP="00703517">
            <w:pPr>
              <w:spacing w:after="0"/>
              <w:jc w:val="left"/>
              <w:rPr>
                <w:rFonts w:cs="Arial"/>
                <w:b/>
                <w:sz w:val="20"/>
                <w:highlight w:val="yellow"/>
              </w:rPr>
            </w:pPr>
          </w:p>
        </w:tc>
      </w:tr>
    </w:tbl>
    <w:p w14:paraId="76EE0112" w14:textId="77777777" w:rsidR="004A3672" w:rsidRPr="002E626A" w:rsidRDefault="004A3672" w:rsidP="004A3672">
      <w:pPr>
        <w:pStyle w:val="Subtitle"/>
        <w:numPr>
          <w:ilvl w:val="0"/>
          <w:numId w:val="0"/>
        </w:numPr>
        <w:spacing w:before="200" w:after="120"/>
        <w:rPr>
          <w:rFonts w:eastAsia="Times New Roman" w:cs="Arial"/>
          <w:b w:val="0"/>
          <w:i w:val="0"/>
          <w:color w:val="auto"/>
          <w:sz w:val="22"/>
          <w:szCs w:val="24"/>
        </w:rPr>
      </w:pPr>
      <w:r w:rsidRPr="002D6178">
        <w:rPr>
          <w:rFonts w:cs="Arial"/>
          <w:color w:val="523A8B"/>
        </w:rPr>
        <w:t>How...</w:t>
      </w:r>
      <w:r w:rsidRPr="002E626A">
        <w:rPr>
          <w:rFonts w:cs="Arial"/>
        </w:rPr>
        <w:t xml:space="preserve"> </w:t>
      </w:r>
      <w:r w:rsidRPr="002E626A">
        <w:rPr>
          <w:rFonts w:eastAsia="Times New Roman" w:cs="Arial"/>
          <w:b w:val="0"/>
          <w:i w:val="0"/>
          <w:color w:val="auto"/>
          <w:sz w:val="22"/>
          <w:szCs w:val="24"/>
        </w:rPr>
        <w:t>Data is an expensive commodity to collect, store and keep up to date.  It is essential to ensure data collected and held can be trusted and remains current to support performance reporting and decision-making.</w:t>
      </w:r>
    </w:p>
    <w:p w14:paraId="23AC082D" w14:textId="77777777" w:rsidR="004A3672" w:rsidRDefault="004A3672" w:rsidP="004A3672">
      <w:pPr>
        <w:pStyle w:val="Subtitle"/>
        <w:numPr>
          <w:ilvl w:val="0"/>
          <w:numId w:val="0"/>
        </w:numPr>
        <w:spacing w:before="200" w:after="120"/>
        <w:rPr>
          <w:rFonts w:eastAsia="Times New Roman" w:cs="Arial"/>
          <w:b w:val="0"/>
          <w:i w:val="0"/>
          <w:color w:val="auto"/>
          <w:sz w:val="22"/>
          <w:szCs w:val="24"/>
        </w:rPr>
      </w:pPr>
      <w:r>
        <w:rPr>
          <w:rFonts w:eastAsia="Times New Roman" w:cs="Arial"/>
          <w:b w:val="0"/>
          <w:i w:val="0"/>
          <w:color w:val="auto"/>
          <w:sz w:val="22"/>
          <w:szCs w:val="24"/>
        </w:rPr>
        <w:t>Harrow</w:t>
      </w:r>
      <w:r w:rsidRPr="002E626A">
        <w:rPr>
          <w:rFonts w:eastAsia="Times New Roman" w:cs="Arial"/>
          <w:b w:val="0"/>
          <w:i w:val="0"/>
          <w:color w:val="auto"/>
          <w:sz w:val="22"/>
          <w:szCs w:val="24"/>
        </w:rPr>
        <w:t xml:space="preserve"> adopts a pragmatic approach to the collection of data to ensure the same data can be used for multiple tasks and that the level of sophistication meets the needs of the authority.</w:t>
      </w:r>
      <w:r w:rsidRPr="00F06C80">
        <w:rPr>
          <w:rFonts w:eastAsia="Times New Roman" w:cs="Arial"/>
          <w:b w:val="0"/>
          <w:i w:val="0"/>
          <w:color w:val="auto"/>
          <w:sz w:val="22"/>
          <w:szCs w:val="22"/>
        </w:rPr>
        <w:fldChar w:fldCharType="begin"/>
      </w:r>
      <w:r w:rsidRPr="00F06C80">
        <w:rPr>
          <w:rFonts w:eastAsia="Times New Roman" w:cs="Arial"/>
          <w:b w:val="0"/>
          <w:i w:val="0"/>
          <w:color w:val="auto"/>
          <w:sz w:val="22"/>
          <w:szCs w:val="22"/>
        </w:rPr>
        <w:instrText xml:space="preserve"> REF _Ref358202050 \h  \* MERGEFORMAT </w:instrText>
      </w:r>
      <w:r w:rsidRPr="00F06C80">
        <w:rPr>
          <w:rFonts w:eastAsia="Times New Roman" w:cs="Arial"/>
          <w:b w:val="0"/>
          <w:i w:val="0"/>
          <w:color w:val="auto"/>
          <w:sz w:val="22"/>
          <w:szCs w:val="22"/>
        </w:rPr>
      </w:r>
      <w:r w:rsidRPr="00F06C80">
        <w:rPr>
          <w:rFonts w:eastAsia="Times New Roman" w:cs="Arial"/>
          <w:b w:val="0"/>
          <w:i w:val="0"/>
          <w:color w:val="auto"/>
          <w:sz w:val="22"/>
          <w:szCs w:val="22"/>
        </w:rPr>
        <w:fldChar w:fldCharType="separate"/>
      </w:r>
      <w:r>
        <w:rPr>
          <w:rFonts w:eastAsia="Times New Roman" w:cs="Arial"/>
          <w:b w:val="0"/>
          <w:i w:val="0"/>
          <w:color w:val="auto"/>
          <w:sz w:val="22"/>
          <w:szCs w:val="22"/>
        </w:rPr>
        <w:t xml:space="preserve"> </w:t>
      </w:r>
      <w:r w:rsidRPr="00F06C80">
        <w:rPr>
          <w:rFonts w:eastAsia="Times New Roman" w:cs="Arial"/>
          <w:b w:val="0"/>
          <w:i w:val="0"/>
          <w:color w:val="auto"/>
          <w:sz w:val="22"/>
          <w:szCs w:val="22"/>
        </w:rPr>
        <w:t>Table</w:t>
      </w:r>
      <w:r w:rsidRPr="00F06C80">
        <w:rPr>
          <w:rFonts w:cs="Arial"/>
          <w:sz w:val="22"/>
          <w:szCs w:val="22"/>
        </w:rPr>
        <w:t xml:space="preserve"> </w:t>
      </w:r>
      <w:r w:rsidRPr="005B3857">
        <w:rPr>
          <w:rFonts w:cs="Arial"/>
          <w:noProof/>
          <w:color w:val="523A8B"/>
          <w:sz w:val="22"/>
          <w:szCs w:val="22"/>
        </w:rPr>
        <w:t>C1</w:t>
      </w:r>
      <w:r w:rsidRPr="00F06C80">
        <w:rPr>
          <w:rFonts w:eastAsia="Times New Roman" w:cs="Arial"/>
          <w:b w:val="0"/>
          <w:i w:val="0"/>
          <w:color w:val="auto"/>
          <w:sz w:val="22"/>
          <w:szCs w:val="22"/>
        </w:rPr>
        <w:fldChar w:fldCharType="end"/>
      </w:r>
      <w:r w:rsidRPr="00F06C80">
        <w:rPr>
          <w:rFonts w:eastAsia="Times New Roman" w:cs="Arial"/>
          <w:b w:val="0"/>
          <w:i w:val="0"/>
          <w:color w:val="auto"/>
          <w:sz w:val="22"/>
          <w:szCs w:val="22"/>
        </w:rPr>
        <w:t xml:space="preserve"> and </w:t>
      </w:r>
      <w:r w:rsidRPr="00F06C80">
        <w:rPr>
          <w:rFonts w:eastAsia="Times New Roman" w:cs="Arial"/>
          <w:b w:val="0"/>
          <w:i w:val="0"/>
          <w:color w:val="auto"/>
          <w:sz w:val="22"/>
          <w:szCs w:val="22"/>
        </w:rPr>
        <w:fldChar w:fldCharType="begin"/>
      </w:r>
      <w:r w:rsidRPr="00F06C80">
        <w:rPr>
          <w:rFonts w:eastAsia="Times New Roman" w:cs="Arial"/>
          <w:b w:val="0"/>
          <w:i w:val="0"/>
          <w:color w:val="auto"/>
          <w:sz w:val="22"/>
          <w:szCs w:val="22"/>
        </w:rPr>
        <w:instrText xml:space="preserve"> REF _Ref362955997 \h  \* MERGEFORMAT </w:instrText>
      </w:r>
      <w:r w:rsidRPr="00F06C80">
        <w:rPr>
          <w:rFonts w:eastAsia="Times New Roman" w:cs="Arial"/>
          <w:b w:val="0"/>
          <w:i w:val="0"/>
          <w:color w:val="auto"/>
          <w:sz w:val="22"/>
          <w:szCs w:val="22"/>
        </w:rPr>
      </w:r>
      <w:r w:rsidRPr="00F06C80">
        <w:rPr>
          <w:rFonts w:eastAsia="Times New Roman" w:cs="Arial"/>
          <w:b w:val="0"/>
          <w:i w:val="0"/>
          <w:color w:val="auto"/>
          <w:sz w:val="22"/>
          <w:szCs w:val="22"/>
        </w:rPr>
        <w:fldChar w:fldCharType="separate"/>
      </w:r>
      <w:r w:rsidRPr="00F06C80">
        <w:rPr>
          <w:rFonts w:eastAsia="Times New Roman" w:cs="Arial"/>
          <w:b w:val="0"/>
          <w:i w:val="0"/>
          <w:color w:val="auto"/>
          <w:sz w:val="22"/>
          <w:szCs w:val="22"/>
        </w:rPr>
        <w:t xml:space="preserve">Table </w:t>
      </w:r>
      <w:r w:rsidRPr="005B3857">
        <w:rPr>
          <w:rFonts w:cs="Arial"/>
          <w:noProof/>
          <w:color w:val="523A8B"/>
          <w:sz w:val="22"/>
          <w:szCs w:val="22"/>
        </w:rPr>
        <w:t>C2</w:t>
      </w:r>
      <w:r w:rsidRPr="00F06C80">
        <w:rPr>
          <w:rFonts w:eastAsia="Times New Roman" w:cs="Arial"/>
          <w:b w:val="0"/>
          <w:i w:val="0"/>
          <w:color w:val="auto"/>
          <w:sz w:val="22"/>
          <w:szCs w:val="22"/>
        </w:rPr>
        <w:fldChar w:fldCharType="end"/>
      </w:r>
      <w:r w:rsidRPr="00F06C80">
        <w:rPr>
          <w:rFonts w:eastAsia="Times New Roman" w:cs="Arial"/>
          <w:b w:val="0"/>
          <w:i w:val="0"/>
          <w:color w:val="auto"/>
          <w:sz w:val="22"/>
          <w:szCs w:val="22"/>
        </w:rPr>
        <w:t xml:space="preserve"> provide an overview of the data </w:t>
      </w:r>
      <w:r w:rsidRPr="00315BEA">
        <w:rPr>
          <w:rFonts w:eastAsia="Times New Roman" w:cs="Arial"/>
          <w:b w:val="0"/>
          <w:i w:val="0"/>
          <w:color w:val="auto"/>
          <w:sz w:val="22"/>
          <w:szCs w:val="24"/>
        </w:rPr>
        <w:t>collected</w:t>
      </w:r>
      <w:r w:rsidRPr="00F06C80">
        <w:rPr>
          <w:rFonts w:eastAsia="Times New Roman" w:cs="Arial"/>
          <w:b w:val="0"/>
          <w:i w:val="0"/>
          <w:color w:val="auto"/>
          <w:sz w:val="22"/>
          <w:szCs w:val="22"/>
        </w:rPr>
        <w:t xml:space="preserve"> and</w:t>
      </w:r>
      <w:r w:rsidRPr="002E626A">
        <w:rPr>
          <w:rFonts w:eastAsia="Times New Roman" w:cs="Arial"/>
          <w:b w:val="0"/>
          <w:i w:val="0"/>
          <w:color w:val="auto"/>
          <w:sz w:val="22"/>
          <w:szCs w:val="24"/>
        </w:rPr>
        <w:t xml:space="preserve"> the resources used.</w:t>
      </w:r>
    </w:p>
    <w:p w14:paraId="19C26AE9" w14:textId="348BDE0A" w:rsidR="004A3672" w:rsidRDefault="004A3672" w:rsidP="004A3672">
      <w:pPr>
        <w:spacing w:before="200" w:after="200"/>
        <w:rPr>
          <w:rFonts w:cs="Arial"/>
        </w:rPr>
      </w:pPr>
      <w:r w:rsidRPr="002E626A">
        <w:rPr>
          <w:rFonts w:cs="Arial"/>
        </w:rPr>
        <w:t>Within the field of data collection, it is important to keep abreast of innovation and new techniques in the market</w:t>
      </w:r>
      <w:r>
        <w:rPr>
          <w:rFonts w:cs="Arial"/>
        </w:rPr>
        <w:t>.</w:t>
      </w:r>
      <w:r w:rsidRPr="002E626A">
        <w:rPr>
          <w:rFonts w:cs="Arial"/>
        </w:rPr>
        <w:t xml:space="preserve"> </w:t>
      </w:r>
      <w:r>
        <w:rPr>
          <w:rFonts w:cs="Arial"/>
        </w:rPr>
        <w:t xml:space="preserve">Harrow are currently trialling and introducing emerging technologies to achieve efficiencies, such as LiDAR inventory surveys and Vaisala artificial intelligence condition surveys. The significant savings offered by LiDAR surveys will enable Harrow to </w:t>
      </w:r>
      <w:r>
        <w:rPr>
          <w:rFonts w:cs="Arial"/>
        </w:rPr>
        <w:t xml:space="preserve">undertake regular updates and audits of its highway asset inventory every 3 to 6 months. </w:t>
      </w:r>
      <w:r w:rsidRPr="00315BEA">
        <w:rPr>
          <w:rFonts w:cs="Arial"/>
        </w:rPr>
        <w:t>Harrow</w:t>
      </w:r>
      <w:r>
        <w:rPr>
          <w:rFonts w:cs="Arial"/>
        </w:rPr>
        <w:t xml:space="preserve"> will develop a data maintenance manual to ensure that this data is kept </w:t>
      </w:r>
      <w:r w:rsidR="0052004C">
        <w:rPr>
          <w:rFonts w:cs="Arial"/>
        </w:rPr>
        <w:t>up to date</w:t>
      </w:r>
      <w:r>
        <w:rPr>
          <w:rFonts w:cs="Arial"/>
        </w:rPr>
        <w:t xml:space="preserve"> as new schemes are built in between inventory surveys.</w:t>
      </w:r>
    </w:p>
    <w:p w14:paraId="528C27D6" w14:textId="77777777" w:rsidR="004A3672" w:rsidRDefault="004A3672" w:rsidP="004A3672">
      <w:pPr>
        <w:spacing w:before="40" w:after="120"/>
        <w:rPr>
          <w:rFonts w:cs="Arial"/>
        </w:rPr>
      </w:pPr>
      <w:r>
        <w:rPr>
          <w:rFonts w:cs="Arial"/>
        </w:rPr>
        <w:t>Harrow are also investigating the introduction of automatic number plate recognition (ANPR) solutions. As well as parking enforcement, these will enable collection of valuable data on how the highway network is used, informing decisions.</w:t>
      </w:r>
    </w:p>
    <w:p w14:paraId="65E1299C" w14:textId="77777777" w:rsidR="004A3672" w:rsidRPr="002E626A" w:rsidRDefault="004A3672" w:rsidP="004A3672">
      <w:pPr>
        <w:pStyle w:val="Subtitle"/>
        <w:numPr>
          <w:ilvl w:val="0"/>
          <w:numId w:val="0"/>
        </w:numPr>
        <w:spacing w:before="0" w:after="120"/>
        <w:rPr>
          <w:rFonts w:eastAsia="Times New Roman" w:cs="Arial"/>
          <w:b w:val="0"/>
          <w:i w:val="0"/>
          <w:color w:val="auto"/>
          <w:sz w:val="22"/>
          <w:szCs w:val="24"/>
        </w:rPr>
      </w:pPr>
      <w:r w:rsidRPr="002D6178">
        <w:rPr>
          <w:rFonts w:cs="Arial"/>
          <w:color w:val="523A8B"/>
        </w:rPr>
        <w:t>Reporting</w:t>
      </w:r>
      <w:r w:rsidRPr="002D6178">
        <w:rPr>
          <w:rFonts w:eastAsia="Times New Roman" w:cs="Arial"/>
          <w:b w:val="0"/>
          <w:i w:val="0"/>
          <w:color w:val="523A8B"/>
          <w:sz w:val="22"/>
          <w:szCs w:val="24"/>
        </w:rPr>
        <w:t>...</w:t>
      </w:r>
      <w:r w:rsidRPr="002E626A">
        <w:rPr>
          <w:rFonts w:eastAsia="Times New Roman" w:cs="Arial"/>
          <w:b w:val="0"/>
          <w:i w:val="0"/>
          <w:color w:val="auto"/>
          <w:sz w:val="22"/>
          <w:szCs w:val="24"/>
        </w:rPr>
        <w:t xml:space="preserve"> </w:t>
      </w:r>
      <w:r>
        <w:rPr>
          <w:rFonts w:eastAsia="Times New Roman" w:cs="Arial"/>
          <w:b w:val="0"/>
          <w:i w:val="0"/>
          <w:color w:val="auto"/>
          <w:sz w:val="22"/>
          <w:szCs w:val="24"/>
        </w:rPr>
        <w:t>Harrow</w:t>
      </w:r>
      <w:r w:rsidRPr="002E626A">
        <w:rPr>
          <w:rFonts w:eastAsia="Times New Roman" w:cs="Arial"/>
          <w:b w:val="0"/>
          <w:i w:val="0"/>
          <w:color w:val="auto"/>
          <w:sz w:val="22"/>
          <w:szCs w:val="24"/>
        </w:rPr>
        <w:t xml:space="preserve"> uses the </w:t>
      </w:r>
      <w:r>
        <w:rPr>
          <w:rFonts w:eastAsia="Times New Roman" w:cs="Arial"/>
          <w:b w:val="0"/>
          <w:i w:val="0"/>
          <w:color w:val="auto"/>
          <w:sz w:val="22"/>
          <w:szCs w:val="24"/>
        </w:rPr>
        <w:t xml:space="preserve">asset condition assessment shown in Table </w:t>
      </w:r>
      <w:r w:rsidRPr="00BE0F07">
        <w:rPr>
          <w:rFonts w:cs="Arial"/>
          <w:noProof/>
          <w:color w:val="523A8B"/>
          <w:sz w:val="22"/>
          <w:szCs w:val="22"/>
        </w:rPr>
        <w:t>C1</w:t>
      </w:r>
      <w:r>
        <w:rPr>
          <w:rFonts w:eastAsia="Times New Roman" w:cs="Arial"/>
          <w:b w:val="0"/>
          <w:i w:val="0"/>
          <w:color w:val="auto"/>
          <w:sz w:val="22"/>
          <w:szCs w:val="24"/>
        </w:rPr>
        <w:t xml:space="preserve"> and the </w:t>
      </w:r>
      <w:r w:rsidRPr="002E626A">
        <w:rPr>
          <w:rFonts w:eastAsia="Times New Roman" w:cs="Arial"/>
          <w:b w:val="0"/>
          <w:i w:val="0"/>
          <w:color w:val="auto"/>
          <w:sz w:val="22"/>
          <w:szCs w:val="24"/>
        </w:rPr>
        <w:t xml:space="preserve">asset inventory shown in </w:t>
      </w:r>
      <w:r>
        <w:rPr>
          <w:rFonts w:eastAsia="Times New Roman" w:cs="Arial"/>
          <w:b w:val="0"/>
          <w:i w:val="0"/>
          <w:color w:val="auto"/>
          <w:sz w:val="22"/>
          <w:szCs w:val="24"/>
        </w:rPr>
        <w:fldChar w:fldCharType="begin"/>
      </w:r>
      <w:r>
        <w:rPr>
          <w:rFonts w:eastAsia="Times New Roman" w:cs="Arial"/>
          <w:b w:val="0"/>
          <w:i w:val="0"/>
          <w:color w:val="auto"/>
          <w:sz w:val="22"/>
          <w:szCs w:val="24"/>
        </w:rPr>
        <w:instrText xml:space="preserve"> REF _Ref362955997 \h  \* MERGEFORMAT </w:instrText>
      </w:r>
      <w:r>
        <w:rPr>
          <w:rFonts w:eastAsia="Times New Roman" w:cs="Arial"/>
          <w:b w:val="0"/>
          <w:i w:val="0"/>
          <w:color w:val="auto"/>
          <w:sz w:val="22"/>
          <w:szCs w:val="24"/>
        </w:rPr>
      </w:r>
      <w:r>
        <w:rPr>
          <w:rFonts w:eastAsia="Times New Roman" w:cs="Arial"/>
          <w:b w:val="0"/>
          <w:i w:val="0"/>
          <w:color w:val="auto"/>
          <w:sz w:val="22"/>
          <w:szCs w:val="24"/>
        </w:rPr>
        <w:fldChar w:fldCharType="separate"/>
      </w:r>
      <w:r w:rsidRPr="007B6149">
        <w:rPr>
          <w:rFonts w:eastAsia="Times New Roman" w:cs="Arial"/>
          <w:b w:val="0"/>
          <w:i w:val="0"/>
          <w:color w:val="auto"/>
          <w:sz w:val="22"/>
          <w:szCs w:val="24"/>
        </w:rPr>
        <w:t xml:space="preserve">Table </w:t>
      </w:r>
      <w:r w:rsidRPr="00BE0F07">
        <w:rPr>
          <w:rFonts w:cs="Arial"/>
          <w:noProof/>
          <w:color w:val="523A8B"/>
          <w:sz w:val="22"/>
          <w:szCs w:val="22"/>
        </w:rPr>
        <w:t>C2</w:t>
      </w:r>
      <w:r>
        <w:rPr>
          <w:rFonts w:eastAsia="Times New Roman" w:cs="Arial"/>
          <w:b w:val="0"/>
          <w:i w:val="0"/>
          <w:color w:val="auto"/>
          <w:sz w:val="22"/>
          <w:szCs w:val="24"/>
        </w:rPr>
        <w:fldChar w:fldCharType="end"/>
      </w:r>
      <w:r w:rsidRPr="002E626A">
        <w:rPr>
          <w:rFonts w:eastAsia="Times New Roman" w:cs="Arial"/>
          <w:b w:val="0"/>
          <w:i w:val="0"/>
          <w:color w:val="auto"/>
          <w:sz w:val="22"/>
          <w:szCs w:val="24"/>
        </w:rPr>
        <w:t xml:space="preserve"> to quantify the </w:t>
      </w:r>
      <w:r>
        <w:rPr>
          <w:rFonts w:eastAsia="Times New Roman" w:cs="Arial"/>
          <w:b w:val="0"/>
          <w:i w:val="0"/>
          <w:color w:val="auto"/>
          <w:sz w:val="22"/>
          <w:szCs w:val="24"/>
        </w:rPr>
        <w:t xml:space="preserve">level of service and </w:t>
      </w:r>
      <w:r w:rsidRPr="002E626A">
        <w:rPr>
          <w:rFonts w:eastAsia="Times New Roman" w:cs="Arial"/>
          <w:b w:val="0"/>
          <w:i w:val="0"/>
          <w:color w:val="auto"/>
          <w:sz w:val="22"/>
          <w:szCs w:val="24"/>
        </w:rPr>
        <w:t>extent of its highway assets.  This data feed</w:t>
      </w:r>
      <w:r>
        <w:rPr>
          <w:rFonts w:eastAsia="Times New Roman" w:cs="Arial"/>
          <w:b w:val="0"/>
          <w:i w:val="0"/>
          <w:color w:val="auto"/>
          <w:sz w:val="22"/>
          <w:szCs w:val="24"/>
        </w:rPr>
        <w:t>s</w:t>
      </w:r>
      <w:r w:rsidRPr="002E626A">
        <w:rPr>
          <w:rFonts w:eastAsia="Times New Roman" w:cs="Arial"/>
          <w:b w:val="0"/>
          <w:i w:val="0"/>
          <w:color w:val="auto"/>
          <w:sz w:val="22"/>
          <w:szCs w:val="24"/>
        </w:rPr>
        <w:t xml:space="preserve"> into</w:t>
      </w:r>
      <w:r>
        <w:rPr>
          <w:rFonts w:eastAsia="Times New Roman" w:cs="Arial"/>
          <w:b w:val="0"/>
          <w:i w:val="0"/>
          <w:color w:val="auto"/>
          <w:sz w:val="22"/>
          <w:szCs w:val="24"/>
        </w:rPr>
        <w:t xml:space="preserve"> other HAMS m</w:t>
      </w:r>
      <w:r w:rsidRPr="002E626A">
        <w:rPr>
          <w:rFonts w:eastAsia="Times New Roman" w:cs="Arial"/>
          <w:b w:val="0"/>
          <w:i w:val="0"/>
          <w:color w:val="auto"/>
          <w:sz w:val="22"/>
          <w:szCs w:val="24"/>
        </w:rPr>
        <w:t xml:space="preserve">odules to report on asset performance, </w:t>
      </w:r>
      <w:proofErr w:type="gramStart"/>
      <w:r>
        <w:rPr>
          <w:rFonts w:eastAsia="Times New Roman" w:cs="Arial"/>
          <w:b w:val="0"/>
          <w:i w:val="0"/>
          <w:color w:val="auto"/>
          <w:sz w:val="22"/>
          <w:szCs w:val="24"/>
        </w:rPr>
        <w:t>e.g.</w:t>
      </w:r>
      <w:proofErr w:type="gramEnd"/>
      <w:r w:rsidRPr="002E626A">
        <w:rPr>
          <w:rFonts w:eastAsia="Times New Roman" w:cs="Arial"/>
          <w:b w:val="0"/>
          <w:i w:val="0"/>
          <w:color w:val="auto"/>
          <w:sz w:val="22"/>
          <w:szCs w:val="24"/>
        </w:rPr>
        <w:t xml:space="preserve"> </w:t>
      </w:r>
      <w:r>
        <w:rPr>
          <w:rFonts w:eastAsia="Times New Roman" w:cs="Arial"/>
          <w:b w:val="0"/>
          <w:i w:val="0"/>
          <w:color w:val="auto"/>
          <w:sz w:val="22"/>
          <w:szCs w:val="24"/>
        </w:rPr>
        <w:t>M</w:t>
      </w:r>
      <w:r w:rsidRPr="002E626A">
        <w:rPr>
          <w:rFonts w:eastAsia="Times New Roman" w:cs="Arial"/>
          <w:b w:val="0"/>
          <w:i w:val="0"/>
          <w:color w:val="auto"/>
          <w:sz w:val="22"/>
          <w:szCs w:val="24"/>
        </w:rPr>
        <w:t xml:space="preserve">odule </w:t>
      </w:r>
      <w:r>
        <w:rPr>
          <w:rFonts w:eastAsia="Times New Roman" w:cs="Arial"/>
          <w:b w:val="0"/>
          <w:i w:val="0"/>
          <w:color w:val="auto"/>
          <w:sz w:val="22"/>
          <w:szCs w:val="24"/>
        </w:rPr>
        <w:t>G</w:t>
      </w:r>
      <w:r w:rsidRPr="002E626A">
        <w:rPr>
          <w:rFonts w:eastAsia="Times New Roman" w:cs="Arial"/>
          <w:b w:val="0"/>
          <w:i w:val="0"/>
          <w:color w:val="auto"/>
          <w:sz w:val="22"/>
          <w:szCs w:val="24"/>
        </w:rPr>
        <w:t xml:space="preserve"> – Valuation</w:t>
      </w:r>
      <w:r>
        <w:rPr>
          <w:rFonts w:eastAsia="Times New Roman" w:cs="Arial"/>
          <w:b w:val="0"/>
          <w:i w:val="0"/>
          <w:color w:val="auto"/>
          <w:sz w:val="22"/>
          <w:szCs w:val="24"/>
        </w:rPr>
        <w:t>,</w:t>
      </w:r>
      <w:r w:rsidRPr="002E626A">
        <w:rPr>
          <w:rFonts w:eastAsia="Times New Roman" w:cs="Arial"/>
          <w:b w:val="0"/>
          <w:i w:val="0"/>
          <w:color w:val="auto"/>
          <w:sz w:val="22"/>
          <w:szCs w:val="24"/>
        </w:rPr>
        <w:t xml:space="preserve"> </w:t>
      </w:r>
      <w:r>
        <w:rPr>
          <w:rFonts w:eastAsia="Times New Roman" w:cs="Arial"/>
          <w:b w:val="0"/>
          <w:i w:val="0"/>
          <w:color w:val="auto"/>
          <w:sz w:val="22"/>
          <w:szCs w:val="24"/>
        </w:rPr>
        <w:t>M</w:t>
      </w:r>
      <w:r w:rsidRPr="002E626A">
        <w:rPr>
          <w:rFonts w:eastAsia="Times New Roman" w:cs="Arial"/>
          <w:b w:val="0"/>
          <w:i w:val="0"/>
          <w:color w:val="auto"/>
          <w:sz w:val="22"/>
          <w:szCs w:val="24"/>
        </w:rPr>
        <w:t>odule</w:t>
      </w:r>
      <w:r>
        <w:rPr>
          <w:rFonts w:eastAsia="Times New Roman" w:cs="Arial"/>
          <w:b w:val="0"/>
          <w:i w:val="0"/>
          <w:color w:val="auto"/>
          <w:sz w:val="22"/>
          <w:szCs w:val="24"/>
        </w:rPr>
        <w:t xml:space="preserve"> I</w:t>
      </w:r>
      <w:r w:rsidRPr="002E626A">
        <w:rPr>
          <w:rFonts w:eastAsia="Times New Roman" w:cs="Arial"/>
          <w:b w:val="0"/>
          <w:i w:val="0"/>
          <w:color w:val="auto"/>
          <w:sz w:val="22"/>
          <w:szCs w:val="24"/>
        </w:rPr>
        <w:t xml:space="preserve"> – Performance Management,</w:t>
      </w:r>
      <w:r>
        <w:rPr>
          <w:rFonts w:eastAsia="Times New Roman" w:cs="Arial"/>
          <w:b w:val="0"/>
          <w:i w:val="0"/>
          <w:color w:val="auto"/>
          <w:sz w:val="22"/>
          <w:szCs w:val="24"/>
        </w:rPr>
        <w:t xml:space="preserve"> and</w:t>
      </w:r>
      <w:r w:rsidRPr="002E626A">
        <w:rPr>
          <w:rFonts w:eastAsia="Times New Roman" w:cs="Arial"/>
          <w:b w:val="0"/>
          <w:i w:val="0"/>
          <w:color w:val="auto"/>
          <w:sz w:val="22"/>
          <w:szCs w:val="24"/>
        </w:rPr>
        <w:t xml:space="preserve"> </w:t>
      </w:r>
      <w:r>
        <w:rPr>
          <w:rFonts w:eastAsia="Times New Roman" w:cs="Arial"/>
          <w:b w:val="0"/>
          <w:i w:val="0"/>
          <w:color w:val="auto"/>
          <w:sz w:val="22"/>
          <w:szCs w:val="24"/>
        </w:rPr>
        <w:t>M</w:t>
      </w:r>
      <w:r w:rsidRPr="002E626A">
        <w:rPr>
          <w:rFonts w:eastAsia="Times New Roman" w:cs="Arial"/>
          <w:b w:val="0"/>
          <w:i w:val="0"/>
          <w:color w:val="auto"/>
          <w:sz w:val="22"/>
          <w:szCs w:val="24"/>
        </w:rPr>
        <w:t xml:space="preserve">odule </w:t>
      </w:r>
      <w:r>
        <w:rPr>
          <w:rFonts w:eastAsia="Times New Roman" w:cs="Arial"/>
          <w:b w:val="0"/>
          <w:i w:val="0"/>
          <w:color w:val="auto"/>
          <w:sz w:val="22"/>
          <w:szCs w:val="24"/>
        </w:rPr>
        <w:t>J</w:t>
      </w:r>
      <w:r w:rsidRPr="002E626A">
        <w:rPr>
          <w:rFonts w:eastAsia="Times New Roman" w:cs="Arial"/>
          <w:b w:val="0"/>
          <w:i w:val="0"/>
          <w:color w:val="auto"/>
          <w:sz w:val="22"/>
          <w:szCs w:val="24"/>
        </w:rPr>
        <w:t xml:space="preserve"> – </w:t>
      </w:r>
      <w:r>
        <w:rPr>
          <w:rFonts w:eastAsia="Times New Roman" w:cs="Arial"/>
          <w:b w:val="0"/>
          <w:i w:val="0"/>
          <w:color w:val="auto"/>
          <w:sz w:val="22"/>
          <w:szCs w:val="24"/>
        </w:rPr>
        <w:t>Customer Engagement</w:t>
      </w:r>
      <w:r w:rsidRPr="002E626A">
        <w:rPr>
          <w:rFonts w:eastAsia="Times New Roman" w:cs="Arial"/>
          <w:b w:val="0"/>
          <w:i w:val="0"/>
          <w:color w:val="auto"/>
          <w:sz w:val="22"/>
          <w:szCs w:val="24"/>
        </w:rPr>
        <w:t>.</w:t>
      </w:r>
    </w:p>
    <w:p w14:paraId="0A0642F5" w14:textId="77777777" w:rsidR="004A3672" w:rsidRPr="001D79E0" w:rsidRDefault="004A3672" w:rsidP="004A3672">
      <w:pPr>
        <w:pStyle w:val="Subtitle"/>
        <w:numPr>
          <w:ilvl w:val="0"/>
          <w:numId w:val="0"/>
        </w:numPr>
        <w:spacing w:before="200" w:after="120"/>
        <w:rPr>
          <w:rFonts w:eastAsia="Times New Roman" w:cs="Arial"/>
          <w:b w:val="0"/>
          <w:i w:val="0"/>
          <w:color w:val="auto"/>
          <w:sz w:val="22"/>
          <w:szCs w:val="24"/>
        </w:rPr>
      </w:pPr>
      <w:r w:rsidRPr="002D6178">
        <w:rPr>
          <w:rFonts w:cs="Arial"/>
          <w:color w:val="523A8B"/>
        </w:rPr>
        <w:t>Success Measures...</w:t>
      </w:r>
      <w:r w:rsidRPr="002E626A">
        <w:rPr>
          <w:rFonts w:cs="Arial"/>
        </w:rPr>
        <w:t xml:space="preserve"> </w:t>
      </w:r>
      <w:r>
        <w:rPr>
          <w:rFonts w:eastAsia="Times New Roman" w:cs="Arial"/>
          <w:b w:val="0"/>
          <w:i w:val="0"/>
          <w:color w:val="auto"/>
          <w:sz w:val="22"/>
          <w:szCs w:val="24"/>
        </w:rPr>
        <w:t>A</w:t>
      </w:r>
      <w:r w:rsidRPr="002E626A">
        <w:rPr>
          <w:rFonts w:eastAsia="Times New Roman" w:cs="Arial"/>
          <w:b w:val="0"/>
          <w:i w:val="0"/>
          <w:color w:val="auto"/>
          <w:sz w:val="22"/>
          <w:szCs w:val="24"/>
        </w:rPr>
        <w:t xml:space="preserve">sset knowledge will support </w:t>
      </w:r>
      <w:r>
        <w:rPr>
          <w:rFonts w:eastAsia="Times New Roman" w:cs="Arial"/>
          <w:b w:val="0"/>
          <w:i w:val="0"/>
          <w:color w:val="auto"/>
          <w:sz w:val="22"/>
          <w:szCs w:val="24"/>
        </w:rPr>
        <w:t xml:space="preserve">Harrow’s </w:t>
      </w:r>
      <w:r w:rsidRPr="002E626A">
        <w:rPr>
          <w:rFonts w:eastAsia="Times New Roman" w:cs="Arial"/>
          <w:b w:val="0"/>
          <w:i w:val="0"/>
          <w:color w:val="auto"/>
          <w:sz w:val="22"/>
          <w:szCs w:val="24"/>
        </w:rPr>
        <w:t>statutory requirements</w:t>
      </w:r>
      <w:r>
        <w:rPr>
          <w:rFonts w:eastAsia="Times New Roman" w:cs="Arial"/>
          <w:b w:val="0"/>
          <w:i w:val="0"/>
          <w:color w:val="auto"/>
          <w:sz w:val="22"/>
          <w:szCs w:val="24"/>
        </w:rPr>
        <w:t xml:space="preserve"> and </w:t>
      </w:r>
      <w:r w:rsidRPr="002E626A">
        <w:rPr>
          <w:rFonts w:eastAsia="Times New Roman" w:cs="Arial"/>
          <w:b w:val="0"/>
          <w:i w:val="0"/>
          <w:color w:val="auto"/>
          <w:sz w:val="22"/>
          <w:szCs w:val="24"/>
        </w:rPr>
        <w:t>help in making effective and informed decisions.</w:t>
      </w:r>
    </w:p>
    <w:tbl>
      <w:tblPr>
        <w:tblStyle w:val="LightList-Accent1"/>
        <w:tblW w:w="4678"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678"/>
      </w:tblGrid>
      <w:tr w:rsidR="004A3672" w:rsidRPr="002E626A" w14:paraId="0BBDA804" w14:textId="77777777" w:rsidTr="0070351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8" w:type="dxa"/>
            <w:shd w:val="clear" w:color="auto" w:fill="523A8B"/>
          </w:tcPr>
          <w:p w14:paraId="2D435918" w14:textId="77777777" w:rsidR="004A3672" w:rsidRPr="002E626A" w:rsidRDefault="004A3672" w:rsidP="00703517">
            <w:pPr>
              <w:spacing w:before="40" w:after="40"/>
              <w:rPr>
                <w:rFonts w:cs="Arial"/>
                <w:color w:val="auto"/>
                <w:sz w:val="20"/>
                <w:szCs w:val="20"/>
              </w:rPr>
            </w:pPr>
            <w:r w:rsidRPr="00E12EE2">
              <w:rPr>
                <w:rFonts w:cs="Arial"/>
                <w:sz w:val="20"/>
                <w:szCs w:val="20"/>
              </w:rPr>
              <w:t>Further Information:</w:t>
            </w:r>
          </w:p>
        </w:tc>
      </w:tr>
      <w:tr w:rsidR="004A3672" w:rsidRPr="002E626A" w14:paraId="7F0FAB2E" w14:textId="77777777" w:rsidTr="00E71A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vAlign w:val="center"/>
          </w:tcPr>
          <w:p w14:paraId="05E36112" w14:textId="77777777" w:rsidR="004A3672" w:rsidRPr="00881324" w:rsidRDefault="00D54B98" w:rsidP="00703517">
            <w:pPr>
              <w:spacing w:before="40" w:after="40"/>
              <w:jc w:val="left"/>
              <w:rPr>
                <w:rStyle w:val="Hyperlink"/>
                <w:b w:val="0"/>
                <w:bCs w:val="0"/>
                <w:color w:val="auto"/>
              </w:rPr>
            </w:pPr>
            <w:hyperlink r:id="rId21" w:history="1">
              <w:r w:rsidR="004A3672" w:rsidRPr="00881324">
                <w:rPr>
                  <w:rStyle w:val="Hyperlink"/>
                  <w:b w:val="0"/>
                  <w:bCs w:val="0"/>
                  <w:color w:val="auto"/>
                  <w:sz w:val="20"/>
                  <w:szCs w:val="20"/>
                </w:rPr>
                <w:t>Highway Infrastructure Asset Management Guidance document, HMEP – UKRLG, 2013</w:t>
              </w:r>
            </w:hyperlink>
          </w:p>
        </w:tc>
      </w:tr>
      <w:tr w:rsidR="004A3672" w:rsidRPr="002E626A" w14:paraId="4C6C952C" w14:textId="77777777" w:rsidTr="00E71AFF">
        <w:trPr>
          <w:trHeight w:val="2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726F408" w14:textId="77777777" w:rsidR="004A3672" w:rsidRPr="00881324" w:rsidRDefault="00D54B98" w:rsidP="00703517">
            <w:pPr>
              <w:spacing w:before="40" w:after="40"/>
              <w:jc w:val="left"/>
              <w:rPr>
                <w:rStyle w:val="Hyperlink"/>
                <w:b w:val="0"/>
                <w:bCs w:val="0"/>
                <w:color w:val="auto"/>
              </w:rPr>
            </w:pPr>
            <w:hyperlink r:id="rId22" w:history="1">
              <w:r w:rsidR="004A3672" w:rsidRPr="00881324">
                <w:rPr>
                  <w:rStyle w:val="Hyperlink"/>
                  <w:b w:val="0"/>
                  <w:bCs w:val="0"/>
                  <w:color w:val="auto"/>
                  <w:sz w:val="20"/>
                  <w:szCs w:val="20"/>
                </w:rPr>
                <w:t>UK Pavement Management System</w:t>
              </w:r>
            </w:hyperlink>
            <w:r w:rsidR="004A3672" w:rsidRPr="00881324">
              <w:rPr>
                <w:rStyle w:val="Hyperlink"/>
                <w:b w:val="0"/>
                <w:bCs w:val="0"/>
                <w:color w:val="auto"/>
              </w:rPr>
              <w:t xml:space="preserve"> (UKPMS)</w:t>
            </w:r>
          </w:p>
        </w:tc>
      </w:tr>
      <w:tr w:rsidR="004A3672" w:rsidRPr="002E626A" w14:paraId="29F11E14" w14:textId="77777777" w:rsidTr="00E71A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vAlign w:val="center"/>
          </w:tcPr>
          <w:p w14:paraId="7CA390A6" w14:textId="77777777" w:rsidR="004A3672" w:rsidRPr="00881324" w:rsidRDefault="00D54B98" w:rsidP="00703517">
            <w:pPr>
              <w:spacing w:before="40" w:after="40"/>
              <w:jc w:val="left"/>
              <w:rPr>
                <w:rStyle w:val="Hyperlink"/>
                <w:b w:val="0"/>
                <w:bCs w:val="0"/>
                <w:color w:val="auto"/>
                <w:sz w:val="20"/>
                <w:szCs w:val="20"/>
              </w:rPr>
            </w:pPr>
            <w:hyperlink r:id="rId23" w:history="1">
              <w:r w:rsidR="004A3672" w:rsidRPr="00881324">
                <w:rPr>
                  <w:rStyle w:val="Hyperlink"/>
                  <w:b w:val="0"/>
                  <w:bCs w:val="0"/>
                  <w:color w:val="auto"/>
                  <w:sz w:val="20"/>
                  <w:szCs w:val="20"/>
                </w:rPr>
                <w:t>UK Roads Liaison Group - Codes of Practice</w:t>
              </w:r>
            </w:hyperlink>
          </w:p>
        </w:tc>
      </w:tr>
    </w:tbl>
    <w:p w14:paraId="221B9CCA" w14:textId="77777777" w:rsidR="004A3672" w:rsidRPr="003B36E0" w:rsidRDefault="004A3672" w:rsidP="004A3672">
      <w:pPr>
        <w:spacing w:after="0"/>
        <w:rPr>
          <w:rFonts w:cs="Arial"/>
          <w:sz w:val="2"/>
          <w:szCs w:val="2"/>
        </w:rPr>
        <w:sectPr w:rsidR="004A3672" w:rsidRPr="003B36E0" w:rsidSect="00992961">
          <w:type w:val="continuous"/>
          <w:pgSz w:w="16838" w:h="11906" w:orient="landscape"/>
          <w:pgMar w:top="567" w:right="962" w:bottom="567" w:left="1134" w:header="708" w:footer="708" w:gutter="0"/>
          <w:cols w:num="3" w:space="318"/>
          <w:docGrid w:linePitch="360"/>
        </w:sectPr>
      </w:pPr>
    </w:p>
    <w:p w14:paraId="185ABBB7" w14:textId="77777777" w:rsidR="004A3672" w:rsidRPr="002D6178" w:rsidRDefault="004A3672" w:rsidP="004A3672">
      <w:pPr>
        <w:pStyle w:val="Caption"/>
        <w:rPr>
          <w:rFonts w:cs="Arial"/>
          <w:color w:val="523A8B"/>
        </w:rPr>
      </w:pPr>
      <w:bookmarkStart w:id="7" w:name="_Ref358202050"/>
      <w:r w:rsidRPr="002D6178">
        <w:rPr>
          <w:rFonts w:cs="Arial"/>
          <w:color w:val="523A8B"/>
        </w:rPr>
        <w:lastRenderedPageBreak/>
        <w:t>Table C</w:t>
      </w:r>
      <w:r w:rsidRPr="002D6178">
        <w:rPr>
          <w:rFonts w:cs="Arial"/>
          <w:color w:val="523A8B"/>
        </w:rPr>
        <w:fldChar w:fldCharType="begin"/>
      </w:r>
      <w:r w:rsidRPr="002D6178">
        <w:rPr>
          <w:rFonts w:cs="Arial"/>
          <w:color w:val="523A8B"/>
        </w:rPr>
        <w:instrText xml:space="preserve"> SEQ Table \* ARABIC </w:instrText>
      </w:r>
      <w:r w:rsidRPr="002D6178">
        <w:rPr>
          <w:rFonts w:cs="Arial"/>
          <w:color w:val="523A8B"/>
        </w:rPr>
        <w:fldChar w:fldCharType="separate"/>
      </w:r>
      <w:r w:rsidRPr="002D6178">
        <w:rPr>
          <w:rFonts w:cs="Arial"/>
          <w:noProof/>
          <w:color w:val="523A8B"/>
        </w:rPr>
        <w:t>1</w:t>
      </w:r>
      <w:r w:rsidRPr="002D6178">
        <w:rPr>
          <w:rFonts w:cs="Arial"/>
          <w:color w:val="523A8B"/>
        </w:rPr>
        <w:fldChar w:fldCharType="end"/>
      </w:r>
      <w:bookmarkEnd w:id="7"/>
      <w:r w:rsidRPr="002D6178">
        <w:rPr>
          <w:rFonts w:cs="Arial"/>
          <w:color w:val="523A8B"/>
        </w:rPr>
        <w:t xml:space="preserve">: </w:t>
      </w:r>
      <w:r>
        <w:rPr>
          <w:rFonts w:cs="Arial"/>
          <w:color w:val="523A8B"/>
        </w:rPr>
        <w:t>Harrow</w:t>
      </w:r>
      <w:r w:rsidRPr="002D6178">
        <w:rPr>
          <w:rFonts w:cs="Arial"/>
          <w:color w:val="523A8B"/>
        </w:rPr>
        <w:t xml:space="preserve">’s asset </w:t>
      </w:r>
      <w:sdt>
        <w:sdtPr>
          <w:rPr>
            <w:rFonts w:cs="Arial"/>
            <w:color w:val="523A8B"/>
          </w:rPr>
          <w:alias w:val="Information needs to be updated annually"/>
          <w:tag w:val="Information needs to be updated annually"/>
          <w:id w:val="-411239022"/>
          <w:placeholder>
            <w:docPart w:val="4CE6C6922F3840D08E2C04EA7CFF7B32"/>
          </w:placeholder>
        </w:sdtPr>
        <w:sdtEndPr/>
        <w:sdtContent>
          <w:r w:rsidRPr="002D6178">
            <w:rPr>
              <w:rFonts w:cs="Arial"/>
              <w:color w:val="523A8B"/>
            </w:rPr>
            <w:t>condition assessment</w:t>
          </w:r>
        </w:sdtContent>
      </w:sdt>
      <w:r w:rsidRPr="002D6178">
        <w:rPr>
          <w:rFonts w:cs="Arial"/>
          <w:color w:val="523A8B"/>
        </w:rPr>
        <w:t>.</w:t>
      </w:r>
    </w:p>
    <w:tbl>
      <w:tblPr>
        <w:tblW w:w="15344" w:type="dxa"/>
        <w:tblInd w:w="-34"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ook w:val="04A0" w:firstRow="1" w:lastRow="0" w:firstColumn="1" w:lastColumn="0" w:noHBand="0" w:noVBand="1"/>
      </w:tblPr>
      <w:tblGrid>
        <w:gridCol w:w="2294"/>
        <w:gridCol w:w="4324"/>
        <w:gridCol w:w="4119"/>
        <w:gridCol w:w="1854"/>
        <w:gridCol w:w="2753"/>
      </w:tblGrid>
      <w:tr w:rsidR="00C90898" w:rsidRPr="002E626A" w14:paraId="461C77F0" w14:textId="77777777" w:rsidTr="00705C57">
        <w:trPr>
          <w:trHeight w:val="272"/>
        </w:trPr>
        <w:tc>
          <w:tcPr>
            <w:tcW w:w="2294" w:type="dxa"/>
            <w:shd w:val="clear" w:color="auto" w:fill="523A8B"/>
            <w:noWrap/>
            <w:vAlign w:val="center"/>
            <w:hideMark/>
          </w:tcPr>
          <w:p w14:paraId="6BE01626" w14:textId="77777777" w:rsidR="00C90898" w:rsidRPr="00F06C80" w:rsidRDefault="00C90898" w:rsidP="00703517">
            <w:pPr>
              <w:spacing w:before="20" w:after="20" w:line="240" w:lineRule="auto"/>
              <w:jc w:val="left"/>
              <w:rPr>
                <w:rFonts w:cs="Arial"/>
                <w:b/>
                <w:bCs/>
                <w:color w:val="FFFFFF" w:themeColor="background1"/>
                <w:szCs w:val="20"/>
                <w:lang w:eastAsia="en-GB"/>
              </w:rPr>
            </w:pPr>
            <w:r w:rsidRPr="00F06C80">
              <w:rPr>
                <w:rFonts w:cs="Arial"/>
                <w:b/>
                <w:bCs/>
                <w:color w:val="FFFFFF" w:themeColor="background1"/>
                <w:szCs w:val="20"/>
                <w:lang w:eastAsia="en-GB"/>
              </w:rPr>
              <w:t>Asset Group</w:t>
            </w:r>
          </w:p>
        </w:tc>
        <w:tc>
          <w:tcPr>
            <w:tcW w:w="4324" w:type="dxa"/>
            <w:shd w:val="clear" w:color="auto" w:fill="523A8B"/>
            <w:noWrap/>
            <w:vAlign w:val="center"/>
            <w:hideMark/>
          </w:tcPr>
          <w:p w14:paraId="0EBE9244" w14:textId="77777777" w:rsidR="00C90898" w:rsidRPr="00F06C80" w:rsidRDefault="00C90898" w:rsidP="00703517">
            <w:pPr>
              <w:spacing w:before="20" w:after="20" w:line="240" w:lineRule="auto"/>
              <w:jc w:val="center"/>
              <w:rPr>
                <w:rFonts w:cs="Arial"/>
                <w:b/>
                <w:bCs/>
                <w:color w:val="FFFFFF" w:themeColor="background1"/>
                <w:szCs w:val="20"/>
                <w:lang w:eastAsia="en-GB"/>
              </w:rPr>
            </w:pPr>
            <w:r w:rsidRPr="00F06C80">
              <w:rPr>
                <w:rFonts w:cs="Arial"/>
                <w:b/>
                <w:bCs/>
                <w:color w:val="FFFFFF" w:themeColor="background1"/>
                <w:szCs w:val="20"/>
                <w:lang w:eastAsia="en-GB"/>
              </w:rPr>
              <w:t>Asset Type</w:t>
            </w:r>
          </w:p>
        </w:tc>
        <w:tc>
          <w:tcPr>
            <w:tcW w:w="4119" w:type="dxa"/>
            <w:shd w:val="clear" w:color="auto" w:fill="523A8B"/>
            <w:vAlign w:val="center"/>
          </w:tcPr>
          <w:p w14:paraId="3FFDE1E4" w14:textId="77777777" w:rsidR="00C90898" w:rsidRPr="00F06C80" w:rsidRDefault="00C90898" w:rsidP="00703517">
            <w:pPr>
              <w:spacing w:before="20" w:after="20" w:line="240" w:lineRule="auto"/>
              <w:jc w:val="center"/>
              <w:rPr>
                <w:rFonts w:cs="Arial"/>
                <w:b/>
                <w:bCs/>
                <w:color w:val="FFFFFF" w:themeColor="background1"/>
                <w:szCs w:val="20"/>
                <w:lang w:eastAsia="en-GB"/>
              </w:rPr>
            </w:pPr>
            <w:r w:rsidRPr="00F06C80">
              <w:rPr>
                <w:rFonts w:cs="Arial"/>
                <w:b/>
                <w:bCs/>
                <w:color w:val="FFFFFF" w:themeColor="background1"/>
                <w:szCs w:val="20"/>
                <w:lang w:eastAsia="en-GB"/>
              </w:rPr>
              <w:t>Type of Survey</w:t>
            </w:r>
          </w:p>
        </w:tc>
        <w:tc>
          <w:tcPr>
            <w:tcW w:w="1854" w:type="dxa"/>
            <w:shd w:val="clear" w:color="auto" w:fill="523A8B"/>
            <w:vAlign w:val="center"/>
          </w:tcPr>
          <w:p w14:paraId="09CFC199" w14:textId="77777777" w:rsidR="00C90898" w:rsidRPr="00F06C80" w:rsidRDefault="00C90898" w:rsidP="00703517">
            <w:pPr>
              <w:spacing w:before="20" w:after="20" w:line="240" w:lineRule="auto"/>
              <w:jc w:val="center"/>
              <w:rPr>
                <w:rFonts w:cs="Arial"/>
                <w:b/>
                <w:bCs/>
                <w:color w:val="FFFFFF" w:themeColor="background1"/>
                <w:szCs w:val="20"/>
                <w:lang w:eastAsia="en-GB"/>
              </w:rPr>
            </w:pPr>
            <w:r w:rsidRPr="00F06C80">
              <w:rPr>
                <w:rFonts w:cs="Arial"/>
                <w:b/>
                <w:bCs/>
                <w:color w:val="FFFFFF" w:themeColor="background1"/>
                <w:szCs w:val="20"/>
                <w:lang w:eastAsia="en-GB"/>
              </w:rPr>
              <w:t xml:space="preserve">Network </w:t>
            </w:r>
            <w:r>
              <w:rPr>
                <w:rFonts w:cs="Arial"/>
                <w:b/>
                <w:bCs/>
                <w:color w:val="FFFFFF" w:themeColor="background1"/>
                <w:szCs w:val="20"/>
                <w:lang w:eastAsia="en-GB"/>
              </w:rPr>
              <w:t>C</w:t>
            </w:r>
            <w:r w:rsidRPr="00F06C80">
              <w:rPr>
                <w:rFonts w:cs="Arial"/>
                <w:b/>
                <w:bCs/>
                <w:color w:val="FFFFFF" w:themeColor="background1"/>
                <w:szCs w:val="20"/>
                <w:lang w:eastAsia="en-GB"/>
              </w:rPr>
              <w:t>overage</w:t>
            </w:r>
          </w:p>
        </w:tc>
        <w:tc>
          <w:tcPr>
            <w:tcW w:w="2753" w:type="dxa"/>
            <w:shd w:val="clear" w:color="auto" w:fill="523A8B"/>
            <w:vAlign w:val="center"/>
          </w:tcPr>
          <w:p w14:paraId="0242AEED" w14:textId="77777777" w:rsidR="00C90898" w:rsidRPr="00F06C80" w:rsidRDefault="00C90898" w:rsidP="00703517">
            <w:pPr>
              <w:spacing w:before="20" w:after="20" w:line="240" w:lineRule="auto"/>
              <w:jc w:val="center"/>
              <w:rPr>
                <w:rFonts w:cs="Arial"/>
                <w:b/>
                <w:bCs/>
                <w:color w:val="FFFFFF" w:themeColor="background1"/>
                <w:szCs w:val="20"/>
                <w:lang w:eastAsia="en-GB"/>
              </w:rPr>
            </w:pPr>
            <w:r w:rsidRPr="00F06C80">
              <w:rPr>
                <w:rFonts w:cs="Arial"/>
                <w:b/>
                <w:bCs/>
                <w:color w:val="FFFFFF" w:themeColor="background1"/>
                <w:szCs w:val="20"/>
                <w:lang w:eastAsia="en-GB"/>
              </w:rPr>
              <w:t>Frequency</w:t>
            </w:r>
          </w:p>
        </w:tc>
      </w:tr>
      <w:tr w:rsidR="00C90898" w:rsidRPr="002E626A" w14:paraId="61364EE4" w14:textId="77777777" w:rsidTr="00705C57">
        <w:trPr>
          <w:trHeight w:val="272"/>
        </w:trPr>
        <w:tc>
          <w:tcPr>
            <w:tcW w:w="2294" w:type="dxa"/>
            <w:vMerge w:val="restart"/>
            <w:shd w:val="clear" w:color="auto" w:fill="auto"/>
            <w:noWrap/>
            <w:hideMark/>
          </w:tcPr>
          <w:p w14:paraId="4D3209C7" w14:textId="77777777" w:rsidR="00C90898" w:rsidRPr="002E626A" w:rsidRDefault="00C90898" w:rsidP="00703517">
            <w:pPr>
              <w:spacing w:before="20" w:after="20" w:line="240" w:lineRule="auto"/>
              <w:jc w:val="left"/>
              <w:rPr>
                <w:rFonts w:cs="Arial"/>
                <w:b/>
                <w:i/>
                <w:color w:val="000000"/>
                <w:sz w:val="20"/>
                <w:szCs w:val="20"/>
                <w:lang w:eastAsia="en-GB"/>
              </w:rPr>
            </w:pPr>
            <w:r w:rsidRPr="002E626A">
              <w:rPr>
                <w:rFonts w:cs="Arial"/>
                <w:b/>
                <w:i/>
                <w:color w:val="000000"/>
                <w:sz w:val="20"/>
                <w:szCs w:val="20"/>
                <w:lang w:eastAsia="en-GB"/>
              </w:rPr>
              <w:t>Carriageways</w:t>
            </w:r>
          </w:p>
        </w:tc>
        <w:tc>
          <w:tcPr>
            <w:tcW w:w="4324" w:type="dxa"/>
            <w:vMerge w:val="restart"/>
            <w:shd w:val="clear" w:color="auto" w:fill="auto"/>
            <w:noWrap/>
            <w:vAlign w:val="center"/>
            <w:hideMark/>
          </w:tcPr>
          <w:p w14:paraId="13ADFE19" w14:textId="77777777" w:rsidR="00C90898" w:rsidRDefault="00C90898" w:rsidP="00703517">
            <w:pPr>
              <w:spacing w:before="20" w:after="20" w:line="240" w:lineRule="auto"/>
              <w:ind w:hanging="22"/>
              <w:jc w:val="left"/>
              <w:rPr>
                <w:rFonts w:cs="Arial"/>
                <w:sz w:val="20"/>
              </w:rPr>
            </w:pPr>
            <w:r>
              <w:rPr>
                <w:rFonts w:cs="Arial"/>
                <w:sz w:val="20"/>
              </w:rPr>
              <w:t>Principal Classified Roads</w:t>
            </w:r>
          </w:p>
          <w:p w14:paraId="14F9C0A7" w14:textId="77777777" w:rsidR="00C90898" w:rsidRPr="002E626A" w:rsidRDefault="00C90898" w:rsidP="00703517">
            <w:pPr>
              <w:spacing w:before="20" w:after="20" w:line="240" w:lineRule="auto"/>
              <w:ind w:hanging="22"/>
              <w:jc w:val="left"/>
              <w:rPr>
                <w:rFonts w:cs="Arial"/>
                <w:sz w:val="20"/>
              </w:rPr>
            </w:pPr>
            <w:r w:rsidRPr="002E626A">
              <w:rPr>
                <w:rFonts w:cs="Arial"/>
                <w:sz w:val="20"/>
              </w:rPr>
              <w:t>(A roads)</w:t>
            </w:r>
          </w:p>
        </w:tc>
        <w:tc>
          <w:tcPr>
            <w:tcW w:w="4119" w:type="dxa"/>
            <w:shd w:val="clear" w:color="auto" w:fill="auto"/>
            <w:vAlign w:val="center"/>
          </w:tcPr>
          <w:p w14:paraId="4C6089A7" w14:textId="77777777" w:rsidR="00C90898" w:rsidRPr="002E626A" w:rsidRDefault="00C90898" w:rsidP="00703517">
            <w:pPr>
              <w:spacing w:before="20" w:after="20" w:line="240" w:lineRule="auto"/>
              <w:ind w:hanging="22"/>
              <w:jc w:val="left"/>
              <w:rPr>
                <w:rFonts w:cs="Arial"/>
                <w:sz w:val="20"/>
              </w:rPr>
            </w:pPr>
            <w:r>
              <w:rPr>
                <w:rFonts w:cs="Arial"/>
                <w:sz w:val="20"/>
              </w:rPr>
              <w:t>Vaisala condition surveys</w:t>
            </w:r>
            <w:r w:rsidRPr="002E626A" w:rsidDel="00170101">
              <w:rPr>
                <w:rFonts w:cs="Arial"/>
                <w:sz w:val="20"/>
              </w:rPr>
              <w:t xml:space="preserve"> </w:t>
            </w:r>
          </w:p>
        </w:tc>
        <w:tc>
          <w:tcPr>
            <w:tcW w:w="1854" w:type="dxa"/>
            <w:shd w:val="clear" w:color="auto" w:fill="auto"/>
            <w:vAlign w:val="center"/>
          </w:tcPr>
          <w:p w14:paraId="2E8DB458" w14:textId="77777777" w:rsidR="00C90898" w:rsidRPr="002E626A" w:rsidRDefault="00C90898" w:rsidP="00703517">
            <w:pPr>
              <w:spacing w:before="20" w:after="20" w:line="240" w:lineRule="auto"/>
              <w:jc w:val="center"/>
              <w:rPr>
                <w:rFonts w:cs="Arial"/>
                <w:sz w:val="20"/>
              </w:rPr>
            </w:pPr>
            <w:r w:rsidRPr="003D29D2">
              <w:rPr>
                <w:rFonts w:cs="Arial"/>
                <w:sz w:val="20"/>
              </w:rPr>
              <w:t>100%</w:t>
            </w:r>
          </w:p>
        </w:tc>
        <w:tc>
          <w:tcPr>
            <w:tcW w:w="2753" w:type="dxa"/>
            <w:shd w:val="clear" w:color="auto" w:fill="auto"/>
            <w:vAlign w:val="center"/>
          </w:tcPr>
          <w:p w14:paraId="0D4C644C" w14:textId="77777777" w:rsidR="00C90898" w:rsidRPr="002E626A" w:rsidRDefault="00C90898" w:rsidP="00703517">
            <w:pPr>
              <w:spacing w:before="20" w:after="20" w:line="240" w:lineRule="auto"/>
              <w:jc w:val="center"/>
              <w:rPr>
                <w:rFonts w:cs="Arial"/>
                <w:sz w:val="20"/>
              </w:rPr>
            </w:pPr>
            <w:r w:rsidRPr="002E626A">
              <w:rPr>
                <w:rFonts w:cs="Arial"/>
                <w:sz w:val="20"/>
              </w:rPr>
              <w:t>Annually</w:t>
            </w:r>
          </w:p>
        </w:tc>
      </w:tr>
      <w:tr w:rsidR="00C90898" w:rsidRPr="002E626A" w14:paraId="6481150B" w14:textId="77777777" w:rsidTr="00705C57">
        <w:trPr>
          <w:trHeight w:val="272"/>
        </w:trPr>
        <w:tc>
          <w:tcPr>
            <w:tcW w:w="2294" w:type="dxa"/>
            <w:vMerge/>
            <w:shd w:val="clear" w:color="auto" w:fill="auto"/>
            <w:noWrap/>
          </w:tcPr>
          <w:p w14:paraId="7B7D65E7" w14:textId="77777777" w:rsidR="00C90898" w:rsidRPr="002E626A" w:rsidRDefault="00C90898" w:rsidP="00703517">
            <w:pPr>
              <w:spacing w:before="20" w:after="20" w:line="240" w:lineRule="auto"/>
              <w:jc w:val="left"/>
              <w:rPr>
                <w:rFonts w:cs="Arial"/>
                <w:b/>
                <w:i/>
                <w:color w:val="000000"/>
                <w:sz w:val="20"/>
                <w:szCs w:val="20"/>
                <w:lang w:eastAsia="en-GB"/>
              </w:rPr>
            </w:pPr>
          </w:p>
        </w:tc>
        <w:tc>
          <w:tcPr>
            <w:tcW w:w="4324" w:type="dxa"/>
            <w:vMerge/>
            <w:shd w:val="clear" w:color="auto" w:fill="auto"/>
            <w:noWrap/>
            <w:vAlign w:val="center"/>
          </w:tcPr>
          <w:p w14:paraId="14BB5066" w14:textId="77777777" w:rsidR="00C90898" w:rsidRPr="002E626A" w:rsidRDefault="00C90898" w:rsidP="00703517">
            <w:pPr>
              <w:spacing w:before="20" w:after="20" w:line="240" w:lineRule="auto"/>
              <w:ind w:hanging="22"/>
              <w:jc w:val="left"/>
              <w:rPr>
                <w:rFonts w:cs="Arial"/>
                <w:sz w:val="20"/>
              </w:rPr>
            </w:pPr>
          </w:p>
        </w:tc>
        <w:tc>
          <w:tcPr>
            <w:tcW w:w="4119" w:type="dxa"/>
            <w:shd w:val="clear" w:color="auto" w:fill="auto"/>
            <w:vAlign w:val="center"/>
          </w:tcPr>
          <w:p w14:paraId="710807BB" w14:textId="77777777" w:rsidR="00C90898" w:rsidRPr="002E626A" w:rsidRDefault="00C90898" w:rsidP="00703517">
            <w:pPr>
              <w:spacing w:before="20" w:after="20" w:line="240" w:lineRule="auto"/>
              <w:ind w:hanging="22"/>
              <w:jc w:val="left"/>
              <w:rPr>
                <w:rFonts w:cs="Arial"/>
                <w:sz w:val="20"/>
              </w:rPr>
            </w:pPr>
            <w:r w:rsidRPr="002E626A">
              <w:rPr>
                <w:rFonts w:cs="Arial"/>
                <w:sz w:val="20"/>
              </w:rPr>
              <w:t>SCANNER condition surveys</w:t>
            </w:r>
            <w:r w:rsidRPr="002E626A" w:rsidDel="00170101">
              <w:rPr>
                <w:rFonts w:cs="Arial"/>
                <w:sz w:val="20"/>
              </w:rPr>
              <w:t xml:space="preserve"> </w:t>
            </w:r>
          </w:p>
        </w:tc>
        <w:tc>
          <w:tcPr>
            <w:tcW w:w="1854" w:type="dxa"/>
            <w:shd w:val="clear" w:color="auto" w:fill="auto"/>
            <w:vAlign w:val="center"/>
          </w:tcPr>
          <w:p w14:paraId="5C1D975B" w14:textId="77777777" w:rsidR="00C90898" w:rsidRPr="002E626A" w:rsidRDefault="00C90898" w:rsidP="00703517">
            <w:pPr>
              <w:spacing w:before="20" w:after="20" w:line="240" w:lineRule="auto"/>
              <w:jc w:val="center"/>
              <w:rPr>
                <w:rFonts w:cs="Arial"/>
                <w:sz w:val="20"/>
              </w:rPr>
            </w:pPr>
            <w:r w:rsidRPr="003D29D2">
              <w:rPr>
                <w:rFonts w:cs="Arial"/>
                <w:sz w:val="20"/>
              </w:rPr>
              <w:t>100%</w:t>
            </w:r>
          </w:p>
        </w:tc>
        <w:tc>
          <w:tcPr>
            <w:tcW w:w="2753" w:type="dxa"/>
            <w:shd w:val="clear" w:color="auto" w:fill="auto"/>
            <w:vAlign w:val="center"/>
          </w:tcPr>
          <w:p w14:paraId="764452CD" w14:textId="77777777" w:rsidR="00C90898" w:rsidRPr="002E626A" w:rsidRDefault="00C90898" w:rsidP="00703517">
            <w:pPr>
              <w:spacing w:before="20" w:after="20" w:line="240" w:lineRule="auto"/>
              <w:jc w:val="center"/>
              <w:rPr>
                <w:rFonts w:cs="Arial"/>
                <w:sz w:val="20"/>
              </w:rPr>
            </w:pPr>
            <w:r w:rsidRPr="002E626A">
              <w:rPr>
                <w:rFonts w:cs="Arial"/>
                <w:sz w:val="20"/>
              </w:rPr>
              <w:t>Annually</w:t>
            </w:r>
          </w:p>
        </w:tc>
      </w:tr>
      <w:tr w:rsidR="00C90898" w:rsidRPr="002E626A" w14:paraId="5FEF4A21" w14:textId="77777777" w:rsidTr="00705C57">
        <w:trPr>
          <w:trHeight w:val="272"/>
        </w:trPr>
        <w:tc>
          <w:tcPr>
            <w:tcW w:w="2294" w:type="dxa"/>
            <w:vMerge/>
            <w:shd w:val="clear" w:color="auto" w:fill="auto"/>
            <w:noWrap/>
            <w:hideMark/>
          </w:tcPr>
          <w:p w14:paraId="47113A50" w14:textId="77777777" w:rsidR="00C90898" w:rsidRPr="002E626A" w:rsidRDefault="00C90898" w:rsidP="00703517">
            <w:pPr>
              <w:spacing w:before="20" w:after="20" w:line="240" w:lineRule="auto"/>
              <w:jc w:val="left"/>
              <w:rPr>
                <w:rFonts w:cs="Arial"/>
                <w:b/>
                <w:i/>
                <w:color w:val="000000"/>
                <w:sz w:val="20"/>
                <w:szCs w:val="20"/>
                <w:lang w:eastAsia="en-GB"/>
              </w:rPr>
            </w:pPr>
          </w:p>
        </w:tc>
        <w:tc>
          <w:tcPr>
            <w:tcW w:w="4324" w:type="dxa"/>
            <w:vMerge/>
            <w:shd w:val="clear" w:color="auto" w:fill="auto"/>
            <w:noWrap/>
            <w:vAlign w:val="center"/>
            <w:hideMark/>
          </w:tcPr>
          <w:p w14:paraId="7AF6D771" w14:textId="77777777" w:rsidR="00C90898" w:rsidRPr="002E626A" w:rsidRDefault="00C90898" w:rsidP="00703517">
            <w:pPr>
              <w:spacing w:before="20" w:after="20" w:line="240" w:lineRule="auto"/>
              <w:ind w:hanging="22"/>
              <w:jc w:val="left"/>
              <w:rPr>
                <w:rFonts w:cs="Arial"/>
                <w:sz w:val="20"/>
              </w:rPr>
            </w:pPr>
          </w:p>
        </w:tc>
        <w:tc>
          <w:tcPr>
            <w:tcW w:w="4119" w:type="dxa"/>
            <w:shd w:val="clear" w:color="auto" w:fill="auto"/>
            <w:vAlign w:val="center"/>
          </w:tcPr>
          <w:p w14:paraId="6AB3F5B8" w14:textId="77777777" w:rsidR="00C90898" w:rsidRPr="002E626A" w:rsidRDefault="00C90898" w:rsidP="00703517">
            <w:pPr>
              <w:spacing w:before="20" w:after="20" w:line="240" w:lineRule="auto"/>
              <w:ind w:hanging="22"/>
              <w:jc w:val="left"/>
              <w:rPr>
                <w:rFonts w:cs="Arial"/>
                <w:sz w:val="20"/>
              </w:rPr>
            </w:pPr>
            <w:r w:rsidRPr="002E626A">
              <w:rPr>
                <w:rFonts w:cs="Arial"/>
                <w:sz w:val="20"/>
              </w:rPr>
              <w:t>SCRIM</w:t>
            </w:r>
            <w:r>
              <w:rPr>
                <w:rFonts w:cs="Arial"/>
                <w:sz w:val="20"/>
              </w:rPr>
              <w:t xml:space="preserve"> condition surveys</w:t>
            </w:r>
          </w:p>
        </w:tc>
        <w:tc>
          <w:tcPr>
            <w:tcW w:w="1854" w:type="dxa"/>
            <w:shd w:val="clear" w:color="auto" w:fill="auto"/>
            <w:vAlign w:val="center"/>
          </w:tcPr>
          <w:p w14:paraId="14E694CC" w14:textId="77777777" w:rsidR="00C90898" w:rsidRPr="002E626A" w:rsidRDefault="00C90898" w:rsidP="00703517">
            <w:pPr>
              <w:spacing w:before="20" w:after="20" w:line="240" w:lineRule="auto"/>
              <w:jc w:val="center"/>
              <w:rPr>
                <w:rFonts w:cs="Arial"/>
                <w:sz w:val="20"/>
              </w:rPr>
            </w:pPr>
            <w:r w:rsidRPr="003D29D2">
              <w:rPr>
                <w:rFonts w:cs="Arial"/>
                <w:sz w:val="20"/>
              </w:rPr>
              <w:t>100%</w:t>
            </w:r>
          </w:p>
        </w:tc>
        <w:tc>
          <w:tcPr>
            <w:tcW w:w="2753" w:type="dxa"/>
            <w:shd w:val="clear" w:color="auto" w:fill="auto"/>
            <w:vAlign w:val="center"/>
          </w:tcPr>
          <w:p w14:paraId="6CE720BC" w14:textId="77777777" w:rsidR="00C90898" w:rsidRPr="002E626A" w:rsidRDefault="00C90898" w:rsidP="00703517">
            <w:pPr>
              <w:spacing w:before="20" w:after="20" w:line="240" w:lineRule="auto"/>
              <w:jc w:val="center"/>
              <w:rPr>
                <w:rFonts w:cs="Arial"/>
                <w:sz w:val="20"/>
              </w:rPr>
            </w:pPr>
            <w:r w:rsidRPr="002E626A">
              <w:rPr>
                <w:rFonts w:cs="Arial"/>
                <w:sz w:val="20"/>
              </w:rPr>
              <w:t>Annually</w:t>
            </w:r>
          </w:p>
        </w:tc>
      </w:tr>
      <w:tr w:rsidR="00C90898" w:rsidRPr="002E626A" w14:paraId="7C5D13FC" w14:textId="77777777" w:rsidTr="00705C57">
        <w:trPr>
          <w:trHeight w:val="272"/>
        </w:trPr>
        <w:tc>
          <w:tcPr>
            <w:tcW w:w="2294" w:type="dxa"/>
            <w:vMerge/>
            <w:shd w:val="clear" w:color="auto" w:fill="auto"/>
            <w:noWrap/>
          </w:tcPr>
          <w:p w14:paraId="79FBBAF0" w14:textId="77777777" w:rsidR="00C90898" w:rsidRPr="002E626A" w:rsidRDefault="00C90898" w:rsidP="00703517">
            <w:pPr>
              <w:spacing w:before="20" w:after="20" w:line="240" w:lineRule="auto"/>
              <w:jc w:val="left"/>
              <w:rPr>
                <w:rFonts w:cs="Arial"/>
                <w:b/>
                <w:i/>
                <w:color w:val="000000"/>
                <w:sz w:val="20"/>
                <w:szCs w:val="20"/>
                <w:lang w:eastAsia="en-GB"/>
              </w:rPr>
            </w:pPr>
          </w:p>
        </w:tc>
        <w:tc>
          <w:tcPr>
            <w:tcW w:w="4324" w:type="dxa"/>
            <w:vMerge/>
            <w:shd w:val="clear" w:color="auto" w:fill="auto"/>
            <w:noWrap/>
            <w:vAlign w:val="center"/>
          </w:tcPr>
          <w:p w14:paraId="493F790E" w14:textId="77777777" w:rsidR="00C90898" w:rsidRPr="002E626A" w:rsidRDefault="00C90898" w:rsidP="00703517">
            <w:pPr>
              <w:spacing w:before="20" w:after="20" w:line="240" w:lineRule="auto"/>
              <w:ind w:hanging="22"/>
              <w:jc w:val="left"/>
              <w:rPr>
                <w:rFonts w:cs="Arial"/>
                <w:sz w:val="20"/>
              </w:rPr>
            </w:pPr>
          </w:p>
        </w:tc>
        <w:tc>
          <w:tcPr>
            <w:tcW w:w="4119" w:type="dxa"/>
            <w:shd w:val="clear" w:color="auto" w:fill="auto"/>
            <w:vAlign w:val="center"/>
          </w:tcPr>
          <w:p w14:paraId="2313EF45" w14:textId="77777777" w:rsidR="00C90898" w:rsidRPr="002E626A" w:rsidRDefault="00C90898" w:rsidP="00703517">
            <w:pPr>
              <w:spacing w:before="20" w:after="20" w:line="240" w:lineRule="auto"/>
              <w:ind w:hanging="22"/>
              <w:jc w:val="left"/>
              <w:rPr>
                <w:rFonts w:cs="Arial"/>
                <w:sz w:val="20"/>
              </w:rPr>
            </w:pPr>
            <w:r>
              <w:rPr>
                <w:rFonts w:cs="Arial"/>
                <w:sz w:val="20"/>
              </w:rPr>
              <w:t>DVI</w:t>
            </w:r>
            <w:r w:rsidRPr="002E626A">
              <w:rPr>
                <w:rFonts w:cs="Arial"/>
                <w:sz w:val="20"/>
              </w:rPr>
              <w:t xml:space="preserve"> surveys</w:t>
            </w:r>
          </w:p>
        </w:tc>
        <w:tc>
          <w:tcPr>
            <w:tcW w:w="1854" w:type="dxa"/>
            <w:vMerge w:val="restart"/>
            <w:shd w:val="clear" w:color="auto" w:fill="auto"/>
            <w:vAlign w:val="center"/>
          </w:tcPr>
          <w:p w14:paraId="4ECEF418" w14:textId="77777777" w:rsidR="00C90898" w:rsidRPr="003D29D2" w:rsidRDefault="00C90898" w:rsidP="00703517">
            <w:pPr>
              <w:spacing w:before="20" w:after="20" w:line="240" w:lineRule="auto"/>
              <w:jc w:val="center"/>
              <w:rPr>
                <w:rFonts w:cs="Arial"/>
                <w:sz w:val="20"/>
              </w:rPr>
            </w:pPr>
            <w:r w:rsidRPr="003D29D2">
              <w:rPr>
                <w:rFonts w:cs="Arial"/>
                <w:sz w:val="20"/>
              </w:rPr>
              <w:t>100%</w:t>
            </w:r>
          </w:p>
        </w:tc>
        <w:tc>
          <w:tcPr>
            <w:tcW w:w="2753" w:type="dxa"/>
            <w:vMerge w:val="restart"/>
            <w:shd w:val="clear" w:color="auto" w:fill="auto"/>
            <w:vAlign w:val="center"/>
          </w:tcPr>
          <w:p w14:paraId="7477283D" w14:textId="77777777" w:rsidR="00C90898" w:rsidRPr="002E626A" w:rsidRDefault="00C90898" w:rsidP="00703517">
            <w:pPr>
              <w:spacing w:before="20" w:after="20" w:line="240" w:lineRule="auto"/>
              <w:jc w:val="center"/>
              <w:rPr>
                <w:rFonts w:cs="Arial"/>
                <w:sz w:val="20"/>
              </w:rPr>
            </w:pPr>
            <w:r w:rsidRPr="002E626A">
              <w:rPr>
                <w:rFonts w:cs="Arial"/>
                <w:sz w:val="20"/>
              </w:rPr>
              <w:t>Annually</w:t>
            </w:r>
          </w:p>
        </w:tc>
      </w:tr>
      <w:tr w:rsidR="00C90898" w:rsidRPr="002E626A" w14:paraId="37AC852B" w14:textId="77777777" w:rsidTr="00705C57">
        <w:trPr>
          <w:trHeight w:val="272"/>
        </w:trPr>
        <w:tc>
          <w:tcPr>
            <w:tcW w:w="2294" w:type="dxa"/>
            <w:vMerge/>
            <w:shd w:val="clear" w:color="auto" w:fill="auto"/>
            <w:noWrap/>
            <w:hideMark/>
          </w:tcPr>
          <w:p w14:paraId="19D4A176" w14:textId="77777777" w:rsidR="00C90898" w:rsidRPr="002E626A" w:rsidRDefault="00C90898" w:rsidP="00703517">
            <w:pPr>
              <w:spacing w:before="20" w:after="20" w:line="240" w:lineRule="auto"/>
              <w:jc w:val="left"/>
              <w:rPr>
                <w:rFonts w:cs="Arial"/>
                <w:b/>
                <w:i/>
                <w:color w:val="000000"/>
                <w:sz w:val="20"/>
                <w:szCs w:val="20"/>
                <w:lang w:eastAsia="en-GB"/>
              </w:rPr>
            </w:pPr>
          </w:p>
        </w:tc>
        <w:tc>
          <w:tcPr>
            <w:tcW w:w="4324" w:type="dxa"/>
            <w:shd w:val="clear" w:color="auto" w:fill="auto"/>
            <w:noWrap/>
            <w:vAlign w:val="center"/>
            <w:hideMark/>
          </w:tcPr>
          <w:p w14:paraId="0D42E989" w14:textId="77777777" w:rsidR="00C90898" w:rsidRDefault="00C90898" w:rsidP="00703517">
            <w:pPr>
              <w:spacing w:before="20" w:after="20" w:line="240" w:lineRule="auto"/>
              <w:ind w:hanging="22"/>
              <w:jc w:val="left"/>
              <w:rPr>
                <w:rFonts w:cs="Arial"/>
                <w:sz w:val="20"/>
              </w:rPr>
            </w:pPr>
            <w:r w:rsidRPr="002E626A">
              <w:rPr>
                <w:rFonts w:cs="Arial"/>
                <w:sz w:val="20"/>
              </w:rPr>
              <w:t>Non-Principal Classified Roads</w:t>
            </w:r>
          </w:p>
          <w:p w14:paraId="5B05F30D" w14:textId="77777777" w:rsidR="00C90898" w:rsidRPr="002E626A" w:rsidRDefault="00C90898" w:rsidP="00703517">
            <w:pPr>
              <w:spacing w:before="20" w:after="20" w:line="240" w:lineRule="auto"/>
              <w:ind w:hanging="22"/>
              <w:jc w:val="left"/>
              <w:rPr>
                <w:rFonts w:cs="Arial"/>
                <w:sz w:val="20"/>
              </w:rPr>
            </w:pPr>
            <w:r w:rsidRPr="002E626A">
              <w:rPr>
                <w:rFonts w:cs="Arial"/>
                <w:sz w:val="20"/>
              </w:rPr>
              <w:t>(B</w:t>
            </w:r>
            <w:r>
              <w:rPr>
                <w:rFonts w:cs="Arial"/>
                <w:sz w:val="20"/>
              </w:rPr>
              <w:t>/</w:t>
            </w:r>
            <w:r w:rsidRPr="002E626A">
              <w:rPr>
                <w:rFonts w:cs="Arial"/>
                <w:sz w:val="20"/>
              </w:rPr>
              <w:t>C roads)</w:t>
            </w:r>
          </w:p>
        </w:tc>
        <w:tc>
          <w:tcPr>
            <w:tcW w:w="4119" w:type="dxa"/>
            <w:shd w:val="clear" w:color="auto" w:fill="auto"/>
            <w:vAlign w:val="center"/>
          </w:tcPr>
          <w:p w14:paraId="0E4A221A" w14:textId="77777777" w:rsidR="00C90898" w:rsidRPr="002E626A" w:rsidRDefault="00C90898" w:rsidP="00703517">
            <w:pPr>
              <w:spacing w:before="20" w:after="20" w:line="240" w:lineRule="auto"/>
              <w:ind w:hanging="22"/>
              <w:jc w:val="left"/>
              <w:rPr>
                <w:rFonts w:cs="Arial"/>
                <w:sz w:val="20"/>
              </w:rPr>
            </w:pPr>
            <w:r>
              <w:rPr>
                <w:rFonts w:cs="Arial"/>
                <w:sz w:val="20"/>
              </w:rPr>
              <w:t>DVI</w:t>
            </w:r>
            <w:r w:rsidRPr="002E626A">
              <w:rPr>
                <w:rFonts w:cs="Arial"/>
                <w:sz w:val="20"/>
              </w:rPr>
              <w:t xml:space="preserve"> surveys</w:t>
            </w:r>
          </w:p>
        </w:tc>
        <w:tc>
          <w:tcPr>
            <w:tcW w:w="1854" w:type="dxa"/>
            <w:vMerge/>
            <w:shd w:val="clear" w:color="auto" w:fill="auto"/>
            <w:vAlign w:val="center"/>
          </w:tcPr>
          <w:p w14:paraId="4D0AF3E5" w14:textId="77777777" w:rsidR="00C90898" w:rsidRPr="002E626A" w:rsidRDefault="00C90898" w:rsidP="00703517">
            <w:pPr>
              <w:spacing w:before="20" w:after="20" w:line="240" w:lineRule="auto"/>
              <w:jc w:val="center"/>
              <w:rPr>
                <w:rFonts w:cs="Arial"/>
                <w:sz w:val="20"/>
              </w:rPr>
            </w:pPr>
          </w:p>
        </w:tc>
        <w:tc>
          <w:tcPr>
            <w:tcW w:w="2753" w:type="dxa"/>
            <w:vMerge/>
            <w:shd w:val="clear" w:color="auto" w:fill="auto"/>
            <w:vAlign w:val="center"/>
          </w:tcPr>
          <w:p w14:paraId="383B77BA" w14:textId="77777777" w:rsidR="00C90898" w:rsidRPr="002E626A" w:rsidRDefault="00C90898" w:rsidP="00703517">
            <w:pPr>
              <w:spacing w:before="20" w:after="20" w:line="240" w:lineRule="auto"/>
              <w:jc w:val="center"/>
              <w:rPr>
                <w:rFonts w:cs="Arial"/>
                <w:sz w:val="20"/>
              </w:rPr>
            </w:pPr>
          </w:p>
        </w:tc>
      </w:tr>
      <w:tr w:rsidR="00C90898" w:rsidRPr="002E626A" w14:paraId="0E5F3EAE" w14:textId="77777777" w:rsidTr="00705C57">
        <w:trPr>
          <w:trHeight w:val="272"/>
        </w:trPr>
        <w:tc>
          <w:tcPr>
            <w:tcW w:w="2294" w:type="dxa"/>
            <w:vMerge/>
            <w:shd w:val="clear" w:color="auto" w:fill="auto"/>
            <w:noWrap/>
            <w:hideMark/>
          </w:tcPr>
          <w:p w14:paraId="707D8F45" w14:textId="77777777" w:rsidR="00C90898" w:rsidRPr="002E626A" w:rsidRDefault="00C90898" w:rsidP="00703517">
            <w:pPr>
              <w:spacing w:before="20" w:after="20" w:line="240" w:lineRule="auto"/>
              <w:jc w:val="left"/>
              <w:rPr>
                <w:rFonts w:cs="Arial"/>
                <w:b/>
                <w:i/>
                <w:color w:val="000000"/>
                <w:sz w:val="20"/>
                <w:szCs w:val="20"/>
                <w:lang w:eastAsia="en-GB"/>
              </w:rPr>
            </w:pPr>
          </w:p>
        </w:tc>
        <w:tc>
          <w:tcPr>
            <w:tcW w:w="4324" w:type="dxa"/>
            <w:shd w:val="clear" w:color="auto" w:fill="auto"/>
            <w:noWrap/>
            <w:vAlign w:val="center"/>
            <w:hideMark/>
          </w:tcPr>
          <w:p w14:paraId="1BEE434E" w14:textId="77777777" w:rsidR="00C90898" w:rsidRDefault="00C90898" w:rsidP="00703517">
            <w:pPr>
              <w:spacing w:before="20" w:after="20" w:line="240" w:lineRule="auto"/>
              <w:ind w:hanging="22"/>
              <w:jc w:val="left"/>
              <w:rPr>
                <w:rFonts w:cs="Arial"/>
                <w:sz w:val="20"/>
              </w:rPr>
            </w:pPr>
            <w:r>
              <w:rPr>
                <w:rFonts w:cs="Arial"/>
                <w:sz w:val="20"/>
              </w:rPr>
              <w:t>Unclassified roads</w:t>
            </w:r>
          </w:p>
          <w:p w14:paraId="1E98B6EB" w14:textId="77777777" w:rsidR="00C90898" w:rsidRPr="002E626A" w:rsidRDefault="00C90898" w:rsidP="00703517">
            <w:pPr>
              <w:spacing w:before="20" w:after="20" w:line="240" w:lineRule="auto"/>
              <w:ind w:hanging="22"/>
              <w:jc w:val="left"/>
              <w:rPr>
                <w:rFonts w:cs="Arial"/>
                <w:sz w:val="20"/>
              </w:rPr>
            </w:pPr>
            <w:r w:rsidRPr="002E626A">
              <w:rPr>
                <w:rFonts w:cs="Arial"/>
                <w:sz w:val="20"/>
              </w:rPr>
              <w:t>(U roads)</w:t>
            </w:r>
          </w:p>
        </w:tc>
        <w:tc>
          <w:tcPr>
            <w:tcW w:w="4119" w:type="dxa"/>
            <w:shd w:val="clear" w:color="auto" w:fill="auto"/>
            <w:vAlign w:val="center"/>
          </w:tcPr>
          <w:p w14:paraId="63AE15F5" w14:textId="77777777" w:rsidR="00C90898" w:rsidRPr="002E626A" w:rsidRDefault="00C90898" w:rsidP="00703517">
            <w:pPr>
              <w:spacing w:before="20" w:after="20" w:line="240" w:lineRule="auto"/>
              <w:ind w:hanging="22"/>
              <w:jc w:val="left"/>
              <w:rPr>
                <w:rFonts w:cs="Arial"/>
                <w:sz w:val="20"/>
              </w:rPr>
            </w:pPr>
            <w:r>
              <w:rPr>
                <w:rFonts w:cs="Arial"/>
                <w:sz w:val="20"/>
              </w:rPr>
              <w:t>DVI</w:t>
            </w:r>
            <w:r w:rsidRPr="002E626A">
              <w:rPr>
                <w:rFonts w:cs="Arial"/>
                <w:sz w:val="20"/>
              </w:rPr>
              <w:t xml:space="preserve"> surveys</w:t>
            </w:r>
          </w:p>
        </w:tc>
        <w:tc>
          <w:tcPr>
            <w:tcW w:w="1854" w:type="dxa"/>
            <w:vMerge/>
            <w:shd w:val="clear" w:color="auto" w:fill="auto"/>
            <w:vAlign w:val="center"/>
          </w:tcPr>
          <w:p w14:paraId="288D47E0" w14:textId="77777777" w:rsidR="00C90898" w:rsidRPr="002E626A" w:rsidRDefault="00C90898" w:rsidP="00703517">
            <w:pPr>
              <w:spacing w:before="20" w:after="20" w:line="240" w:lineRule="auto"/>
              <w:jc w:val="center"/>
              <w:rPr>
                <w:rFonts w:cs="Arial"/>
                <w:sz w:val="20"/>
              </w:rPr>
            </w:pPr>
          </w:p>
        </w:tc>
        <w:tc>
          <w:tcPr>
            <w:tcW w:w="2753" w:type="dxa"/>
            <w:vMerge/>
            <w:shd w:val="clear" w:color="auto" w:fill="auto"/>
            <w:vAlign w:val="center"/>
          </w:tcPr>
          <w:p w14:paraId="4F0B171E" w14:textId="77777777" w:rsidR="00C90898" w:rsidRPr="002E626A" w:rsidRDefault="00C90898" w:rsidP="00703517">
            <w:pPr>
              <w:spacing w:before="20" w:after="20" w:line="240" w:lineRule="auto"/>
              <w:jc w:val="center"/>
              <w:rPr>
                <w:rFonts w:cs="Arial"/>
                <w:sz w:val="20"/>
              </w:rPr>
            </w:pPr>
          </w:p>
        </w:tc>
      </w:tr>
      <w:tr w:rsidR="00C90898" w:rsidRPr="002E626A" w14:paraId="6C69C474" w14:textId="77777777" w:rsidTr="00705C57">
        <w:trPr>
          <w:trHeight w:val="272"/>
        </w:trPr>
        <w:tc>
          <w:tcPr>
            <w:tcW w:w="2294" w:type="dxa"/>
            <w:vMerge w:val="restart"/>
            <w:shd w:val="clear" w:color="auto" w:fill="auto"/>
            <w:noWrap/>
            <w:hideMark/>
          </w:tcPr>
          <w:p w14:paraId="76F45048" w14:textId="77777777" w:rsidR="00C90898" w:rsidRPr="002E626A" w:rsidRDefault="00C90898" w:rsidP="00703517">
            <w:pPr>
              <w:spacing w:before="20" w:after="20" w:line="240" w:lineRule="auto"/>
              <w:jc w:val="left"/>
              <w:rPr>
                <w:rFonts w:cs="Arial"/>
                <w:b/>
                <w:i/>
                <w:color w:val="000000"/>
                <w:sz w:val="20"/>
                <w:szCs w:val="20"/>
                <w:lang w:eastAsia="en-GB"/>
              </w:rPr>
            </w:pPr>
            <w:r w:rsidRPr="002E626A">
              <w:rPr>
                <w:rFonts w:cs="Arial"/>
                <w:b/>
                <w:i/>
                <w:color w:val="000000"/>
                <w:sz w:val="20"/>
                <w:szCs w:val="20"/>
                <w:lang w:eastAsia="en-GB"/>
              </w:rPr>
              <w:t>Footways</w:t>
            </w:r>
          </w:p>
        </w:tc>
        <w:tc>
          <w:tcPr>
            <w:tcW w:w="4324" w:type="dxa"/>
            <w:shd w:val="clear" w:color="auto" w:fill="auto"/>
            <w:noWrap/>
            <w:vAlign w:val="center"/>
            <w:hideMark/>
          </w:tcPr>
          <w:p w14:paraId="15B8C768" w14:textId="77777777" w:rsidR="00C90898" w:rsidRDefault="00C90898" w:rsidP="00703517">
            <w:pPr>
              <w:spacing w:before="20" w:after="20" w:line="240" w:lineRule="auto"/>
              <w:ind w:hanging="22"/>
              <w:jc w:val="left"/>
              <w:rPr>
                <w:rFonts w:cs="Arial"/>
                <w:sz w:val="20"/>
              </w:rPr>
            </w:pPr>
            <w:r>
              <w:rPr>
                <w:rFonts w:cs="Arial"/>
                <w:sz w:val="20"/>
              </w:rPr>
              <w:t>Principal Footways</w:t>
            </w:r>
          </w:p>
          <w:p w14:paraId="6CC68DF6" w14:textId="77777777" w:rsidR="00C90898" w:rsidRPr="002E626A" w:rsidRDefault="00C90898" w:rsidP="00703517">
            <w:pPr>
              <w:spacing w:before="20" w:after="20" w:line="240" w:lineRule="auto"/>
              <w:ind w:hanging="22"/>
              <w:jc w:val="left"/>
              <w:rPr>
                <w:rFonts w:cs="Arial"/>
                <w:sz w:val="20"/>
              </w:rPr>
            </w:pPr>
            <w:r>
              <w:rPr>
                <w:rFonts w:cs="Arial"/>
                <w:sz w:val="20"/>
              </w:rPr>
              <w:t>(A roads)</w:t>
            </w:r>
          </w:p>
        </w:tc>
        <w:tc>
          <w:tcPr>
            <w:tcW w:w="4119" w:type="dxa"/>
            <w:shd w:val="clear" w:color="auto" w:fill="auto"/>
            <w:vAlign w:val="center"/>
          </w:tcPr>
          <w:p w14:paraId="18410484" w14:textId="77777777" w:rsidR="00C90898" w:rsidRPr="002E626A" w:rsidRDefault="00C90898" w:rsidP="00703517">
            <w:pPr>
              <w:spacing w:before="20" w:after="20" w:line="240" w:lineRule="auto"/>
              <w:ind w:hanging="22"/>
              <w:jc w:val="left"/>
              <w:rPr>
                <w:rFonts w:cs="Arial"/>
                <w:sz w:val="20"/>
              </w:rPr>
            </w:pPr>
            <w:r>
              <w:rPr>
                <w:rFonts w:cs="Arial"/>
                <w:sz w:val="20"/>
              </w:rPr>
              <w:t>DVI</w:t>
            </w:r>
            <w:r w:rsidRPr="009C5CA4">
              <w:rPr>
                <w:rFonts w:cs="Arial"/>
                <w:sz w:val="20"/>
              </w:rPr>
              <w:t xml:space="preserve"> surveys</w:t>
            </w:r>
          </w:p>
        </w:tc>
        <w:tc>
          <w:tcPr>
            <w:tcW w:w="1854" w:type="dxa"/>
            <w:vMerge/>
            <w:shd w:val="clear" w:color="auto" w:fill="auto"/>
            <w:vAlign w:val="center"/>
          </w:tcPr>
          <w:p w14:paraId="1156F008" w14:textId="77777777" w:rsidR="00C90898" w:rsidRPr="002E626A" w:rsidRDefault="00C90898" w:rsidP="00703517">
            <w:pPr>
              <w:spacing w:before="20" w:after="20" w:line="240" w:lineRule="auto"/>
              <w:jc w:val="center"/>
              <w:rPr>
                <w:rFonts w:cs="Arial"/>
                <w:sz w:val="20"/>
              </w:rPr>
            </w:pPr>
          </w:p>
        </w:tc>
        <w:tc>
          <w:tcPr>
            <w:tcW w:w="2753" w:type="dxa"/>
            <w:vMerge/>
            <w:shd w:val="clear" w:color="auto" w:fill="auto"/>
            <w:vAlign w:val="center"/>
          </w:tcPr>
          <w:p w14:paraId="4F431F99" w14:textId="77777777" w:rsidR="00C90898" w:rsidRPr="002E626A" w:rsidRDefault="00C90898" w:rsidP="00703517">
            <w:pPr>
              <w:spacing w:before="20" w:after="20" w:line="240" w:lineRule="auto"/>
              <w:jc w:val="center"/>
              <w:rPr>
                <w:rFonts w:cs="Arial"/>
                <w:sz w:val="20"/>
              </w:rPr>
            </w:pPr>
          </w:p>
        </w:tc>
      </w:tr>
      <w:tr w:rsidR="00C90898" w:rsidRPr="002E626A" w14:paraId="239269BF" w14:textId="77777777" w:rsidTr="00705C57">
        <w:trPr>
          <w:trHeight w:val="272"/>
        </w:trPr>
        <w:tc>
          <w:tcPr>
            <w:tcW w:w="2294" w:type="dxa"/>
            <w:vMerge/>
            <w:shd w:val="clear" w:color="auto" w:fill="auto"/>
            <w:noWrap/>
            <w:hideMark/>
          </w:tcPr>
          <w:p w14:paraId="30A27D18" w14:textId="77777777" w:rsidR="00C90898" w:rsidRPr="002E626A" w:rsidRDefault="00C90898" w:rsidP="00703517">
            <w:pPr>
              <w:spacing w:before="20" w:after="20" w:line="240" w:lineRule="auto"/>
              <w:jc w:val="left"/>
              <w:rPr>
                <w:rFonts w:cs="Arial"/>
                <w:b/>
                <w:i/>
                <w:color w:val="000000"/>
                <w:sz w:val="20"/>
                <w:szCs w:val="20"/>
                <w:lang w:eastAsia="en-GB"/>
              </w:rPr>
            </w:pPr>
          </w:p>
        </w:tc>
        <w:tc>
          <w:tcPr>
            <w:tcW w:w="4324" w:type="dxa"/>
            <w:shd w:val="clear" w:color="auto" w:fill="auto"/>
            <w:noWrap/>
            <w:vAlign w:val="center"/>
            <w:hideMark/>
          </w:tcPr>
          <w:p w14:paraId="64A5CB5F" w14:textId="77777777" w:rsidR="00C90898" w:rsidRDefault="00C90898" w:rsidP="00703517">
            <w:pPr>
              <w:spacing w:before="20" w:after="20" w:line="240" w:lineRule="auto"/>
              <w:ind w:hanging="22"/>
              <w:jc w:val="left"/>
              <w:rPr>
                <w:rFonts w:cs="Arial"/>
                <w:sz w:val="20"/>
              </w:rPr>
            </w:pPr>
            <w:r>
              <w:rPr>
                <w:rFonts w:cs="Arial"/>
                <w:sz w:val="20"/>
              </w:rPr>
              <w:t>Non-Principal Footways</w:t>
            </w:r>
          </w:p>
          <w:p w14:paraId="4777EA8E" w14:textId="77777777" w:rsidR="00C90898" w:rsidRPr="002E626A" w:rsidRDefault="00C90898" w:rsidP="00703517">
            <w:pPr>
              <w:spacing w:before="20" w:after="20" w:line="240" w:lineRule="auto"/>
              <w:ind w:hanging="22"/>
              <w:jc w:val="left"/>
              <w:rPr>
                <w:rFonts w:cs="Arial"/>
                <w:sz w:val="20"/>
              </w:rPr>
            </w:pPr>
            <w:r>
              <w:rPr>
                <w:rFonts w:cs="Arial"/>
                <w:sz w:val="20"/>
              </w:rPr>
              <w:t>(B/C/U roads)</w:t>
            </w:r>
          </w:p>
        </w:tc>
        <w:tc>
          <w:tcPr>
            <w:tcW w:w="4119" w:type="dxa"/>
            <w:shd w:val="clear" w:color="auto" w:fill="auto"/>
            <w:vAlign w:val="center"/>
          </w:tcPr>
          <w:p w14:paraId="5E6E2AC4" w14:textId="77777777" w:rsidR="00C90898" w:rsidRPr="002E626A" w:rsidRDefault="00C90898" w:rsidP="00703517">
            <w:pPr>
              <w:spacing w:before="20" w:after="20" w:line="240" w:lineRule="auto"/>
              <w:ind w:hanging="22"/>
              <w:jc w:val="left"/>
              <w:rPr>
                <w:rFonts w:cs="Arial"/>
                <w:sz w:val="20"/>
              </w:rPr>
            </w:pPr>
            <w:r>
              <w:rPr>
                <w:rFonts w:cs="Arial"/>
                <w:sz w:val="20"/>
              </w:rPr>
              <w:t>DVI</w:t>
            </w:r>
            <w:r w:rsidRPr="009C5CA4">
              <w:rPr>
                <w:rFonts w:cs="Arial"/>
                <w:sz w:val="20"/>
              </w:rPr>
              <w:t xml:space="preserve"> surveys</w:t>
            </w:r>
          </w:p>
        </w:tc>
        <w:tc>
          <w:tcPr>
            <w:tcW w:w="1854" w:type="dxa"/>
            <w:vMerge/>
            <w:shd w:val="clear" w:color="auto" w:fill="auto"/>
            <w:vAlign w:val="center"/>
          </w:tcPr>
          <w:p w14:paraId="436B9198" w14:textId="77777777" w:rsidR="00C90898" w:rsidRPr="002E626A" w:rsidRDefault="00C90898" w:rsidP="00703517">
            <w:pPr>
              <w:spacing w:before="20" w:after="20" w:line="240" w:lineRule="auto"/>
              <w:jc w:val="center"/>
              <w:rPr>
                <w:rFonts w:cs="Arial"/>
                <w:sz w:val="20"/>
              </w:rPr>
            </w:pPr>
          </w:p>
        </w:tc>
        <w:tc>
          <w:tcPr>
            <w:tcW w:w="2753" w:type="dxa"/>
            <w:vMerge/>
            <w:shd w:val="clear" w:color="auto" w:fill="auto"/>
            <w:vAlign w:val="center"/>
          </w:tcPr>
          <w:p w14:paraId="10BD5FBE" w14:textId="77777777" w:rsidR="00C90898" w:rsidRPr="002E626A" w:rsidRDefault="00C90898" w:rsidP="00703517">
            <w:pPr>
              <w:spacing w:before="20" w:after="20" w:line="240" w:lineRule="auto"/>
              <w:jc w:val="center"/>
              <w:rPr>
                <w:rFonts w:cs="Arial"/>
                <w:sz w:val="20"/>
              </w:rPr>
            </w:pPr>
          </w:p>
        </w:tc>
      </w:tr>
      <w:tr w:rsidR="00C90898" w:rsidRPr="002E626A" w14:paraId="061216EB" w14:textId="77777777" w:rsidTr="00705C57">
        <w:trPr>
          <w:trHeight w:val="272"/>
        </w:trPr>
        <w:tc>
          <w:tcPr>
            <w:tcW w:w="2294" w:type="dxa"/>
            <w:vMerge w:val="restart"/>
            <w:shd w:val="clear" w:color="auto" w:fill="auto"/>
            <w:noWrap/>
            <w:hideMark/>
          </w:tcPr>
          <w:p w14:paraId="42EF9D07" w14:textId="77777777" w:rsidR="00C90898" w:rsidRPr="002E626A" w:rsidRDefault="00C90898" w:rsidP="00703517">
            <w:pPr>
              <w:spacing w:before="20" w:after="20" w:line="240" w:lineRule="auto"/>
              <w:jc w:val="left"/>
              <w:rPr>
                <w:rFonts w:cs="Arial"/>
                <w:b/>
                <w:i/>
                <w:color w:val="000000"/>
                <w:sz w:val="20"/>
                <w:szCs w:val="20"/>
                <w:lang w:eastAsia="en-GB"/>
              </w:rPr>
            </w:pPr>
            <w:r w:rsidRPr="002E626A">
              <w:rPr>
                <w:rFonts w:cs="Arial"/>
                <w:b/>
                <w:i/>
                <w:color w:val="000000"/>
                <w:sz w:val="20"/>
                <w:szCs w:val="20"/>
                <w:lang w:eastAsia="en-GB"/>
              </w:rPr>
              <w:t>Highway Structures</w:t>
            </w:r>
          </w:p>
        </w:tc>
        <w:tc>
          <w:tcPr>
            <w:tcW w:w="4324" w:type="dxa"/>
            <w:vMerge w:val="restart"/>
            <w:shd w:val="clear" w:color="auto" w:fill="auto"/>
            <w:noWrap/>
            <w:vAlign w:val="center"/>
            <w:hideMark/>
          </w:tcPr>
          <w:p w14:paraId="7D67EACF" w14:textId="77777777" w:rsidR="00C90898" w:rsidRPr="002E626A" w:rsidRDefault="00C90898" w:rsidP="00703517">
            <w:pPr>
              <w:spacing w:before="20" w:after="20" w:line="240" w:lineRule="auto"/>
              <w:ind w:hanging="22"/>
              <w:jc w:val="left"/>
              <w:rPr>
                <w:rFonts w:cs="Arial"/>
                <w:sz w:val="20"/>
              </w:rPr>
            </w:pPr>
            <w:r w:rsidRPr="002E626A">
              <w:rPr>
                <w:rFonts w:cs="Arial"/>
                <w:sz w:val="20"/>
              </w:rPr>
              <w:t>All Structures</w:t>
            </w:r>
          </w:p>
        </w:tc>
        <w:tc>
          <w:tcPr>
            <w:tcW w:w="4119" w:type="dxa"/>
            <w:shd w:val="clear" w:color="auto" w:fill="auto"/>
            <w:vAlign w:val="center"/>
          </w:tcPr>
          <w:p w14:paraId="16A7FC2A" w14:textId="77777777" w:rsidR="00C90898" w:rsidRPr="002E626A" w:rsidRDefault="00C90898" w:rsidP="00703517">
            <w:pPr>
              <w:spacing w:before="20" w:after="20" w:line="240" w:lineRule="auto"/>
              <w:ind w:hanging="22"/>
              <w:jc w:val="left"/>
              <w:rPr>
                <w:rFonts w:cs="Arial"/>
                <w:sz w:val="20"/>
              </w:rPr>
            </w:pPr>
            <w:r w:rsidRPr="002E626A">
              <w:rPr>
                <w:rFonts w:cs="Arial"/>
                <w:sz w:val="20"/>
              </w:rPr>
              <w:t>Principal Inspections</w:t>
            </w:r>
          </w:p>
        </w:tc>
        <w:tc>
          <w:tcPr>
            <w:tcW w:w="1854" w:type="dxa"/>
            <w:shd w:val="clear" w:color="auto" w:fill="auto"/>
            <w:vAlign w:val="center"/>
          </w:tcPr>
          <w:p w14:paraId="45819F90" w14:textId="77777777" w:rsidR="00C90898" w:rsidRPr="002E626A" w:rsidRDefault="00C90898" w:rsidP="00703517">
            <w:pPr>
              <w:spacing w:before="20" w:after="20" w:line="240" w:lineRule="auto"/>
              <w:jc w:val="center"/>
              <w:rPr>
                <w:rFonts w:cs="Arial"/>
                <w:sz w:val="20"/>
              </w:rPr>
            </w:pPr>
            <w:r w:rsidRPr="002E626A">
              <w:rPr>
                <w:rFonts w:cs="Arial"/>
                <w:sz w:val="20"/>
              </w:rPr>
              <w:t>100%</w:t>
            </w:r>
          </w:p>
        </w:tc>
        <w:tc>
          <w:tcPr>
            <w:tcW w:w="2753" w:type="dxa"/>
            <w:shd w:val="clear" w:color="auto" w:fill="auto"/>
            <w:vAlign w:val="center"/>
          </w:tcPr>
          <w:p w14:paraId="18D33C05" w14:textId="77777777" w:rsidR="00C90898" w:rsidRPr="002E626A" w:rsidRDefault="00C90898" w:rsidP="00703517">
            <w:pPr>
              <w:spacing w:before="20" w:after="20" w:line="240" w:lineRule="auto"/>
              <w:jc w:val="center"/>
              <w:rPr>
                <w:rFonts w:cs="Arial"/>
                <w:sz w:val="20"/>
              </w:rPr>
            </w:pPr>
            <w:r w:rsidRPr="002E626A">
              <w:rPr>
                <w:rFonts w:cs="Arial"/>
                <w:sz w:val="20"/>
              </w:rPr>
              <w:t>Every 6 years</w:t>
            </w:r>
          </w:p>
        </w:tc>
      </w:tr>
      <w:tr w:rsidR="00C90898" w:rsidRPr="002E626A" w14:paraId="47982A62" w14:textId="77777777" w:rsidTr="00705C57">
        <w:trPr>
          <w:trHeight w:val="272"/>
        </w:trPr>
        <w:tc>
          <w:tcPr>
            <w:tcW w:w="2294" w:type="dxa"/>
            <w:vMerge/>
            <w:shd w:val="clear" w:color="auto" w:fill="auto"/>
            <w:noWrap/>
            <w:hideMark/>
          </w:tcPr>
          <w:p w14:paraId="7F05DCC8" w14:textId="77777777" w:rsidR="00C90898" w:rsidRPr="002E626A" w:rsidRDefault="00C90898" w:rsidP="00703517">
            <w:pPr>
              <w:spacing w:before="20" w:after="20" w:line="240" w:lineRule="auto"/>
              <w:jc w:val="left"/>
              <w:rPr>
                <w:rFonts w:cs="Arial"/>
                <w:b/>
                <w:i/>
                <w:color w:val="000000"/>
                <w:sz w:val="20"/>
                <w:szCs w:val="20"/>
                <w:lang w:eastAsia="en-GB"/>
              </w:rPr>
            </w:pPr>
          </w:p>
        </w:tc>
        <w:tc>
          <w:tcPr>
            <w:tcW w:w="4324" w:type="dxa"/>
            <w:vMerge/>
            <w:shd w:val="clear" w:color="auto" w:fill="auto"/>
            <w:noWrap/>
            <w:vAlign w:val="center"/>
          </w:tcPr>
          <w:p w14:paraId="1EF3D354" w14:textId="77777777" w:rsidR="00C90898" w:rsidRPr="002E626A" w:rsidRDefault="00C90898" w:rsidP="00703517">
            <w:pPr>
              <w:spacing w:before="20" w:after="20" w:line="240" w:lineRule="auto"/>
              <w:ind w:hanging="22"/>
              <w:jc w:val="left"/>
              <w:rPr>
                <w:rFonts w:cs="Arial"/>
                <w:sz w:val="20"/>
              </w:rPr>
            </w:pPr>
          </w:p>
        </w:tc>
        <w:tc>
          <w:tcPr>
            <w:tcW w:w="4119" w:type="dxa"/>
            <w:shd w:val="clear" w:color="auto" w:fill="auto"/>
            <w:vAlign w:val="center"/>
          </w:tcPr>
          <w:p w14:paraId="0AFEFBEF" w14:textId="77777777" w:rsidR="00C90898" w:rsidRPr="002E626A" w:rsidRDefault="00C90898" w:rsidP="00703517">
            <w:pPr>
              <w:spacing w:before="20" w:after="20" w:line="240" w:lineRule="auto"/>
              <w:ind w:hanging="22"/>
              <w:jc w:val="left"/>
              <w:rPr>
                <w:rFonts w:cs="Arial"/>
                <w:sz w:val="20"/>
              </w:rPr>
            </w:pPr>
            <w:r w:rsidRPr="002E626A">
              <w:rPr>
                <w:rFonts w:cs="Arial"/>
                <w:sz w:val="20"/>
              </w:rPr>
              <w:t>General Inspection</w:t>
            </w:r>
            <w:r>
              <w:rPr>
                <w:rFonts w:cs="Arial"/>
                <w:sz w:val="20"/>
              </w:rPr>
              <w:t>s</w:t>
            </w:r>
          </w:p>
        </w:tc>
        <w:tc>
          <w:tcPr>
            <w:tcW w:w="1854" w:type="dxa"/>
            <w:shd w:val="clear" w:color="auto" w:fill="auto"/>
            <w:vAlign w:val="center"/>
          </w:tcPr>
          <w:p w14:paraId="7313BF10" w14:textId="77777777" w:rsidR="00C90898" w:rsidRPr="002E626A" w:rsidRDefault="00C90898" w:rsidP="00703517">
            <w:pPr>
              <w:spacing w:before="20" w:after="20" w:line="240" w:lineRule="auto"/>
              <w:jc w:val="center"/>
              <w:rPr>
                <w:rFonts w:cs="Arial"/>
                <w:sz w:val="20"/>
              </w:rPr>
            </w:pPr>
            <w:r w:rsidRPr="002E626A">
              <w:rPr>
                <w:rFonts w:cs="Arial"/>
                <w:sz w:val="20"/>
              </w:rPr>
              <w:t>100%</w:t>
            </w:r>
          </w:p>
        </w:tc>
        <w:tc>
          <w:tcPr>
            <w:tcW w:w="2753" w:type="dxa"/>
            <w:shd w:val="clear" w:color="auto" w:fill="auto"/>
            <w:vAlign w:val="center"/>
          </w:tcPr>
          <w:p w14:paraId="5795AE57" w14:textId="77777777" w:rsidR="00C90898" w:rsidRPr="002E626A" w:rsidRDefault="00C90898" w:rsidP="00703517">
            <w:pPr>
              <w:spacing w:before="20" w:after="20" w:line="240" w:lineRule="auto"/>
              <w:jc w:val="center"/>
              <w:rPr>
                <w:rFonts w:cs="Arial"/>
                <w:sz w:val="20"/>
              </w:rPr>
            </w:pPr>
            <w:r w:rsidRPr="002E626A">
              <w:rPr>
                <w:rFonts w:cs="Arial"/>
                <w:sz w:val="20"/>
              </w:rPr>
              <w:t>Every 2 years</w:t>
            </w:r>
          </w:p>
        </w:tc>
      </w:tr>
      <w:tr w:rsidR="00C90898" w:rsidRPr="002E626A" w14:paraId="58541BD6" w14:textId="77777777" w:rsidTr="00705C57">
        <w:trPr>
          <w:trHeight w:val="272"/>
        </w:trPr>
        <w:tc>
          <w:tcPr>
            <w:tcW w:w="2294" w:type="dxa"/>
            <w:vMerge/>
            <w:shd w:val="clear" w:color="auto" w:fill="auto"/>
            <w:noWrap/>
            <w:hideMark/>
          </w:tcPr>
          <w:p w14:paraId="339ED7CE" w14:textId="77777777" w:rsidR="00C90898" w:rsidRPr="002E626A" w:rsidRDefault="00C90898" w:rsidP="00703517">
            <w:pPr>
              <w:spacing w:before="20" w:after="20" w:line="240" w:lineRule="auto"/>
              <w:jc w:val="left"/>
              <w:rPr>
                <w:rFonts w:cs="Arial"/>
                <w:b/>
                <w:i/>
                <w:color w:val="000000"/>
                <w:sz w:val="20"/>
                <w:szCs w:val="20"/>
                <w:lang w:eastAsia="en-GB"/>
              </w:rPr>
            </w:pPr>
          </w:p>
        </w:tc>
        <w:tc>
          <w:tcPr>
            <w:tcW w:w="4324" w:type="dxa"/>
            <w:vMerge/>
            <w:shd w:val="clear" w:color="auto" w:fill="auto"/>
            <w:noWrap/>
            <w:vAlign w:val="center"/>
          </w:tcPr>
          <w:p w14:paraId="6FC9CA62" w14:textId="77777777" w:rsidR="00C90898" w:rsidRPr="002E626A" w:rsidRDefault="00C90898" w:rsidP="00703517">
            <w:pPr>
              <w:spacing w:before="20" w:after="20" w:line="240" w:lineRule="auto"/>
              <w:ind w:hanging="22"/>
              <w:jc w:val="left"/>
              <w:rPr>
                <w:rFonts w:cs="Arial"/>
                <w:sz w:val="20"/>
              </w:rPr>
            </w:pPr>
          </w:p>
        </w:tc>
        <w:tc>
          <w:tcPr>
            <w:tcW w:w="4119" w:type="dxa"/>
            <w:shd w:val="clear" w:color="auto" w:fill="auto"/>
            <w:vAlign w:val="center"/>
          </w:tcPr>
          <w:p w14:paraId="2B65F58F" w14:textId="77777777" w:rsidR="00C90898" w:rsidRPr="002E626A" w:rsidRDefault="00C90898" w:rsidP="00703517">
            <w:pPr>
              <w:spacing w:before="20" w:after="20" w:line="240" w:lineRule="auto"/>
              <w:ind w:hanging="22"/>
              <w:jc w:val="left"/>
              <w:rPr>
                <w:rFonts w:cs="Arial"/>
                <w:sz w:val="20"/>
              </w:rPr>
            </w:pPr>
            <w:r w:rsidRPr="002E626A">
              <w:rPr>
                <w:rFonts w:cs="Arial"/>
                <w:sz w:val="20"/>
              </w:rPr>
              <w:t>Superficial Inspections</w:t>
            </w:r>
          </w:p>
        </w:tc>
        <w:tc>
          <w:tcPr>
            <w:tcW w:w="1854" w:type="dxa"/>
            <w:shd w:val="clear" w:color="auto" w:fill="auto"/>
            <w:vAlign w:val="center"/>
          </w:tcPr>
          <w:p w14:paraId="018A2E6B" w14:textId="77777777" w:rsidR="00C90898" w:rsidRPr="002E626A" w:rsidRDefault="00C90898" w:rsidP="00703517">
            <w:pPr>
              <w:spacing w:before="20" w:after="20" w:line="240" w:lineRule="auto"/>
              <w:jc w:val="center"/>
              <w:rPr>
                <w:rFonts w:cs="Arial"/>
                <w:sz w:val="20"/>
              </w:rPr>
            </w:pPr>
            <w:r w:rsidRPr="002E626A">
              <w:rPr>
                <w:rFonts w:cs="Arial"/>
                <w:sz w:val="20"/>
              </w:rPr>
              <w:t>100%</w:t>
            </w:r>
          </w:p>
        </w:tc>
        <w:tc>
          <w:tcPr>
            <w:tcW w:w="2753" w:type="dxa"/>
            <w:shd w:val="clear" w:color="auto" w:fill="auto"/>
            <w:vAlign w:val="center"/>
          </w:tcPr>
          <w:p w14:paraId="2D236C94" w14:textId="77777777" w:rsidR="00C90898" w:rsidRPr="002E626A" w:rsidRDefault="00C90898" w:rsidP="00703517">
            <w:pPr>
              <w:spacing w:before="20" w:after="20" w:line="240" w:lineRule="auto"/>
              <w:jc w:val="center"/>
              <w:rPr>
                <w:rFonts w:cs="Arial"/>
                <w:sz w:val="20"/>
              </w:rPr>
            </w:pPr>
            <w:r w:rsidRPr="002E626A">
              <w:rPr>
                <w:rFonts w:cs="Arial"/>
                <w:sz w:val="20"/>
              </w:rPr>
              <w:t>Annually</w:t>
            </w:r>
          </w:p>
        </w:tc>
      </w:tr>
      <w:tr w:rsidR="00C90898" w:rsidRPr="002E626A" w14:paraId="7549DA5F" w14:textId="77777777" w:rsidTr="00705C57">
        <w:trPr>
          <w:trHeight w:val="272"/>
        </w:trPr>
        <w:tc>
          <w:tcPr>
            <w:tcW w:w="2294" w:type="dxa"/>
            <w:vMerge/>
            <w:shd w:val="clear" w:color="auto" w:fill="auto"/>
            <w:noWrap/>
            <w:hideMark/>
          </w:tcPr>
          <w:p w14:paraId="2DBCBF3A" w14:textId="77777777" w:rsidR="00C90898" w:rsidRPr="002E626A" w:rsidRDefault="00C90898" w:rsidP="00703517">
            <w:pPr>
              <w:spacing w:before="20" w:after="20" w:line="240" w:lineRule="auto"/>
              <w:jc w:val="left"/>
              <w:rPr>
                <w:rFonts w:cs="Arial"/>
                <w:b/>
                <w:i/>
                <w:color w:val="000000"/>
                <w:sz w:val="20"/>
                <w:szCs w:val="20"/>
                <w:lang w:eastAsia="en-GB"/>
              </w:rPr>
            </w:pPr>
          </w:p>
        </w:tc>
        <w:tc>
          <w:tcPr>
            <w:tcW w:w="4324" w:type="dxa"/>
            <w:vMerge/>
            <w:shd w:val="clear" w:color="auto" w:fill="auto"/>
            <w:noWrap/>
            <w:vAlign w:val="center"/>
          </w:tcPr>
          <w:p w14:paraId="3D00EFC8" w14:textId="77777777" w:rsidR="00C90898" w:rsidRPr="002E626A" w:rsidRDefault="00C90898" w:rsidP="00703517">
            <w:pPr>
              <w:spacing w:before="20" w:after="20" w:line="240" w:lineRule="auto"/>
              <w:jc w:val="left"/>
              <w:rPr>
                <w:rFonts w:cs="Arial"/>
                <w:color w:val="000000"/>
                <w:sz w:val="20"/>
                <w:szCs w:val="20"/>
                <w:lang w:eastAsia="en-GB"/>
              </w:rPr>
            </w:pPr>
          </w:p>
        </w:tc>
        <w:tc>
          <w:tcPr>
            <w:tcW w:w="4119" w:type="dxa"/>
            <w:shd w:val="clear" w:color="auto" w:fill="auto"/>
            <w:vAlign w:val="center"/>
          </w:tcPr>
          <w:p w14:paraId="67FBB215" w14:textId="77777777" w:rsidR="00C90898" w:rsidRPr="002E626A" w:rsidRDefault="00C90898" w:rsidP="00703517">
            <w:pPr>
              <w:spacing w:before="20" w:after="20" w:line="240" w:lineRule="auto"/>
              <w:jc w:val="left"/>
              <w:rPr>
                <w:rFonts w:cs="Arial"/>
                <w:color w:val="000000"/>
                <w:sz w:val="20"/>
                <w:szCs w:val="20"/>
                <w:lang w:eastAsia="en-GB"/>
              </w:rPr>
            </w:pPr>
            <w:r w:rsidRPr="002E626A">
              <w:rPr>
                <w:rFonts w:cs="Arial"/>
                <w:color w:val="000000"/>
                <w:sz w:val="20"/>
                <w:szCs w:val="20"/>
                <w:lang w:eastAsia="en-GB"/>
              </w:rPr>
              <w:t>Load Assessments</w:t>
            </w:r>
          </w:p>
        </w:tc>
        <w:tc>
          <w:tcPr>
            <w:tcW w:w="4607" w:type="dxa"/>
            <w:gridSpan w:val="2"/>
            <w:shd w:val="clear" w:color="auto" w:fill="auto"/>
            <w:vAlign w:val="center"/>
          </w:tcPr>
          <w:p w14:paraId="3DEBB515" w14:textId="77777777" w:rsidR="00C90898" w:rsidRPr="002E626A" w:rsidRDefault="00C90898" w:rsidP="00703517">
            <w:pPr>
              <w:spacing w:before="20" w:after="20" w:line="240" w:lineRule="auto"/>
              <w:jc w:val="center"/>
              <w:rPr>
                <w:rFonts w:cs="Arial"/>
                <w:sz w:val="20"/>
              </w:rPr>
            </w:pPr>
            <w:r w:rsidRPr="002E626A">
              <w:rPr>
                <w:rFonts w:cs="Arial"/>
                <w:sz w:val="20"/>
              </w:rPr>
              <w:t>As required.</w:t>
            </w:r>
          </w:p>
        </w:tc>
      </w:tr>
      <w:tr w:rsidR="00C90898" w:rsidRPr="002E626A" w14:paraId="018CE1AA" w14:textId="77777777" w:rsidTr="00705C57">
        <w:trPr>
          <w:trHeight w:val="272"/>
        </w:trPr>
        <w:tc>
          <w:tcPr>
            <w:tcW w:w="2294" w:type="dxa"/>
            <w:vMerge w:val="restart"/>
            <w:shd w:val="clear" w:color="auto" w:fill="auto"/>
            <w:noWrap/>
          </w:tcPr>
          <w:p w14:paraId="2D4B57F0" w14:textId="77777777" w:rsidR="00C90898" w:rsidRPr="002E626A" w:rsidRDefault="00C90898" w:rsidP="00703517">
            <w:pPr>
              <w:spacing w:before="20" w:after="20" w:line="240" w:lineRule="auto"/>
              <w:jc w:val="left"/>
              <w:rPr>
                <w:rFonts w:cs="Arial"/>
                <w:b/>
                <w:i/>
                <w:color w:val="000000"/>
                <w:sz w:val="20"/>
                <w:szCs w:val="20"/>
                <w:lang w:eastAsia="en-GB"/>
              </w:rPr>
            </w:pPr>
            <w:r>
              <w:rPr>
                <w:rFonts w:cs="Arial"/>
                <w:b/>
                <w:i/>
                <w:color w:val="000000"/>
                <w:sz w:val="20"/>
                <w:szCs w:val="20"/>
                <w:lang w:eastAsia="en-GB"/>
              </w:rPr>
              <w:t>Drainage</w:t>
            </w:r>
          </w:p>
        </w:tc>
        <w:tc>
          <w:tcPr>
            <w:tcW w:w="4324" w:type="dxa"/>
            <w:vMerge w:val="restart"/>
            <w:shd w:val="clear" w:color="auto" w:fill="auto"/>
            <w:noWrap/>
            <w:vAlign w:val="center"/>
          </w:tcPr>
          <w:p w14:paraId="3E795B8B" w14:textId="77777777" w:rsidR="00C90898" w:rsidRPr="002E626A" w:rsidRDefault="00C90898" w:rsidP="00703517">
            <w:pPr>
              <w:spacing w:before="20" w:after="20" w:line="240" w:lineRule="auto"/>
              <w:jc w:val="left"/>
              <w:rPr>
                <w:rFonts w:cs="Arial"/>
                <w:color w:val="000000"/>
                <w:sz w:val="20"/>
                <w:szCs w:val="20"/>
                <w:lang w:eastAsia="en-GB"/>
              </w:rPr>
            </w:pPr>
            <w:r>
              <w:rPr>
                <w:rFonts w:cs="Arial"/>
                <w:color w:val="000000"/>
                <w:sz w:val="20"/>
                <w:szCs w:val="20"/>
                <w:lang w:eastAsia="en-GB"/>
              </w:rPr>
              <w:t>Gullies</w:t>
            </w:r>
          </w:p>
        </w:tc>
        <w:tc>
          <w:tcPr>
            <w:tcW w:w="4119" w:type="dxa"/>
            <w:shd w:val="clear" w:color="auto" w:fill="auto"/>
            <w:vAlign w:val="center"/>
          </w:tcPr>
          <w:p w14:paraId="50B9B6AA" w14:textId="77777777" w:rsidR="00C90898" w:rsidRDefault="00C90898" w:rsidP="00703517">
            <w:pPr>
              <w:spacing w:before="20" w:after="20" w:line="240" w:lineRule="auto"/>
              <w:jc w:val="left"/>
              <w:rPr>
                <w:rFonts w:cs="Arial"/>
                <w:color w:val="000000"/>
                <w:sz w:val="20"/>
                <w:szCs w:val="20"/>
                <w:lang w:eastAsia="en-GB"/>
              </w:rPr>
            </w:pPr>
            <w:r>
              <w:rPr>
                <w:rFonts w:cs="Arial"/>
                <w:color w:val="000000"/>
                <w:sz w:val="20"/>
                <w:szCs w:val="20"/>
                <w:lang w:eastAsia="en-GB"/>
              </w:rPr>
              <w:t>Cyclical gully cleansing</w:t>
            </w:r>
          </w:p>
          <w:p w14:paraId="7FA1896C" w14:textId="77777777" w:rsidR="00C90898" w:rsidRPr="002E626A" w:rsidRDefault="00C90898" w:rsidP="00703517">
            <w:pPr>
              <w:spacing w:before="20" w:after="20" w:line="240" w:lineRule="auto"/>
              <w:jc w:val="left"/>
              <w:rPr>
                <w:rFonts w:cs="Arial"/>
                <w:color w:val="000000"/>
                <w:sz w:val="20"/>
                <w:szCs w:val="20"/>
                <w:lang w:eastAsia="en-GB"/>
              </w:rPr>
            </w:pPr>
            <w:r>
              <w:rPr>
                <w:rFonts w:cs="Arial"/>
                <w:color w:val="000000"/>
                <w:sz w:val="20"/>
                <w:szCs w:val="20"/>
                <w:lang w:eastAsia="en-GB"/>
              </w:rPr>
              <w:t>(high-risk)</w:t>
            </w:r>
          </w:p>
        </w:tc>
        <w:tc>
          <w:tcPr>
            <w:tcW w:w="1854" w:type="dxa"/>
            <w:shd w:val="clear" w:color="auto" w:fill="auto"/>
            <w:vAlign w:val="center"/>
          </w:tcPr>
          <w:p w14:paraId="7321E320" w14:textId="77777777" w:rsidR="00C90898" w:rsidRPr="002E626A" w:rsidRDefault="00C90898" w:rsidP="00703517">
            <w:pPr>
              <w:spacing w:before="20" w:after="20" w:line="240" w:lineRule="auto"/>
              <w:jc w:val="center"/>
              <w:rPr>
                <w:rFonts w:cs="Arial"/>
                <w:sz w:val="20"/>
              </w:rPr>
            </w:pPr>
            <w:r>
              <w:rPr>
                <w:rFonts w:cs="Arial"/>
                <w:sz w:val="20"/>
              </w:rPr>
              <w:t>100%</w:t>
            </w:r>
          </w:p>
        </w:tc>
        <w:tc>
          <w:tcPr>
            <w:tcW w:w="2753" w:type="dxa"/>
            <w:shd w:val="clear" w:color="auto" w:fill="auto"/>
            <w:vAlign w:val="center"/>
          </w:tcPr>
          <w:p w14:paraId="76133C3B" w14:textId="77777777" w:rsidR="00C90898" w:rsidRPr="002E626A" w:rsidRDefault="00C90898" w:rsidP="00703517">
            <w:pPr>
              <w:spacing w:before="20" w:after="20" w:line="240" w:lineRule="auto"/>
              <w:jc w:val="center"/>
              <w:rPr>
                <w:rFonts w:cs="Arial"/>
                <w:sz w:val="20"/>
              </w:rPr>
            </w:pPr>
            <w:r>
              <w:rPr>
                <w:rFonts w:cs="Arial"/>
                <w:sz w:val="20"/>
              </w:rPr>
              <w:t>Every 6 months</w:t>
            </w:r>
          </w:p>
        </w:tc>
      </w:tr>
      <w:tr w:rsidR="00C90898" w:rsidRPr="002E626A" w14:paraId="154A3F58" w14:textId="77777777" w:rsidTr="00705C57">
        <w:trPr>
          <w:trHeight w:val="272"/>
        </w:trPr>
        <w:tc>
          <w:tcPr>
            <w:tcW w:w="2294" w:type="dxa"/>
            <w:vMerge/>
            <w:shd w:val="clear" w:color="auto" w:fill="auto"/>
            <w:noWrap/>
          </w:tcPr>
          <w:p w14:paraId="14B9DB67" w14:textId="77777777" w:rsidR="00C90898" w:rsidRDefault="00C90898" w:rsidP="00703517">
            <w:pPr>
              <w:spacing w:before="20" w:after="20" w:line="240" w:lineRule="auto"/>
              <w:jc w:val="left"/>
              <w:rPr>
                <w:rFonts w:cs="Arial"/>
                <w:b/>
                <w:i/>
                <w:color w:val="000000"/>
                <w:sz w:val="20"/>
                <w:szCs w:val="20"/>
                <w:lang w:eastAsia="en-GB"/>
              </w:rPr>
            </w:pPr>
          </w:p>
        </w:tc>
        <w:tc>
          <w:tcPr>
            <w:tcW w:w="4324" w:type="dxa"/>
            <w:vMerge/>
            <w:shd w:val="clear" w:color="auto" w:fill="auto"/>
            <w:noWrap/>
            <w:vAlign w:val="center"/>
          </w:tcPr>
          <w:p w14:paraId="3922AB14" w14:textId="77777777" w:rsidR="00C90898" w:rsidRDefault="00C90898" w:rsidP="00703517">
            <w:pPr>
              <w:spacing w:before="20" w:after="20" w:line="240" w:lineRule="auto"/>
              <w:jc w:val="left"/>
              <w:rPr>
                <w:rFonts w:cs="Arial"/>
                <w:color w:val="000000"/>
                <w:sz w:val="20"/>
                <w:szCs w:val="20"/>
                <w:lang w:eastAsia="en-GB"/>
              </w:rPr>
            </w:pPr>
          </w:p>
        </w:tc>
        <w:tc>
          <w:tcPr>
            <w:tcW w:w="4119" w:type="dxa"/>
            <w:shd w:val="clear" w:color="auto" w:fill="auto"/>
            <w:vAlign w:val="center"/>
          </w:tcPr>
          <w:p w14:paraId="0209E723" w14:textId="77777777" w:rsidR="00C90898" w:rsidRDefault="00C90898" w:rsidP="00703517">
            <w:pPr>
              <w:spacing w:before="20" w:after="20" w:line="240" w:lineRule="auto"/>
              <w:jc w:val="left"/>
              <w:rPr>
                <w:rFonts w:cs="Arial"/>
                <w:color w:val="000000"/>
                <w:sz w:val="20"/>
                <w:szCs w:val="20"/>
                <w:lang w:eastAsia="en-GB"/>
              </w:rPr>
            </w:pPr>
            <w:r w:rsidRPr="00C555AB">
              <w:rPr>
                <w:rFonts w:cs="Arial"/>
                <w:color w:val="000000"/>
                <w:sz w:val="20"/>
                <w:szCs w:val="20"/>
                <w:lang w:eastAsia="en-GB"/>
              </w:rPr>
              <w:t>Cyclical gully cleansing</w:t>
            </w:r>
          </w:p>
          <w:p w14:paraId="50F4E2CF" w14:textId="596D0897" w:rsidR="00C90898" w:rsidRDefault="00C90898" w:rsidP="00703517">
            <w:pPr>
              <w:spacing w:before="20" w:after="20" w:line="240" w:lineRule="auto"/>
              <w:jc w:val="left"/>
              <w:rPr>
                <w:rFonts w:cs="Arial"/>
                <w:color w:val="000000"/>
                <w:sz w:val="20"/>
                <w:szCs w:val="20"/>
                <w:lang w:eastAsia="en-GB"/>
              </w:rPr>
            </w:pPr>
            <w:r w:rsidRPr="00C555AB">
              <w:rPr>
                <w:rFonts w:cs="Arial"/>
                <w:color w:val="000000"/>
                <w:sz w:val="20"/>
                <w:szCs w:val="20"/>
                <w:lang w:eastAsia="en-GB"/>
              </w:rPr>
              <w:t>(</w:t>
            </w:r>
            <w:r w:rsidR="00A04734">
              <w:rPr>
                <w:rFonts w:cs="Arial"/>
                <w:color w:val="000000"/>
                <w:sz w:val="20"/>
                <w:szCs w:val="20"/>
                <w:lang w:eastAsia="en-GB"/>
              </w:rPr>
              <w:t>medium</w:t>
            </w:r>
            <w:r w:rsidR="00A04734" w:rsidRPr="00C555AB">
              <w:rPr>
                <w:rFonts w:cs="Arial"/>
                <w:color w:val="000000"/>
                <w:sz w:val="20"/>
                <w:szCs w:val="20"/>
                <w:lang w:eastAsia="en-GB"/>
              </w:rPr>
              <w:t xml:space="preserve"> risk</w:t>
            </w:r>
            <w:r w:rsidRPr="00C555AB">
              <w:rPr>
                <w:rFonts w:cs="Arial"/>
                <w:color w:val="000000"/>
                <w:sz w:val="20"/>
                <w:szCs w:val="20"/>
                <w:lang w:eastAsia="en-GB"/>
              </w:rPr>
              <w:t>)</w:t>
            </w:r>
          </w:p>
        </w:tc>
        <w:tc>
          <w:tcPr>
            <w:tcW w:w="1854" w:type="dxa"/>
            <w:shd w:val="clear" w:color="auto" w:fill="auto"/>
            <w:vAlign w:val="center"/>
          </w:tcPr>
          <w:p w14:paraId="5DAE08C6" w14:textId="77777777" w:rsidR="00C90898" w:rsidRPr="002E626A" w:rsidRDefault="00C90898" w:rsidP="00703517">
            <w:pPr>
              <w:spacing w:before="20" w:after="20" w:line="240" w:lineRule="auto"/>
              <w:jc w:val="center"/>
              <w:rPr>
                <w:rFonts w:cs="Arial"/>
                <w:sz w:val="20"/>
              </w:rPr>
            </w:pPr>
            <w:r>
              <w:rPr>
                <w:rFonts w:cs="Arial"/>
                <w:sz w:val="20"/>
              </w:rPr>
              <w:t>100%</w:t>
            </w:r>
          </w:p>
        </w:tc>
        <w:tc>
          <w:tcPr>
            <w:tcW w:w="2753" w:type="dxa"/>
            <w:shd w:val="clear" w:color="auto" w:fill="auto"/>
            <w:vAlign w:val="center"/>
          </w:tcPr>
          <w:p w14:paraId="78938225" w14:textId="77777777" w:rsidR="00C90898" w:rsidRPr="002E626A" w:rsidRDefault="00C90898" w:rsidP="00703517">
            <w:pPr>
              <w:spacing w:before="20" w:after="20" w:line="240" w:lineRule="auto"/>
              <w:jc w:val="center"/>
              <w:rPr>
                <w:rFonts w:cs="Arial"/>
                <w:sz w:val="20"/>
              </w:rPr>
            </w:pPr>
            <w:r>
              <w:rPr>
                <w:rFonts w:cs="Arial"/>
                <w:sz w:val="20"/>
              </w:rPr>
              <w:t>Annually</w:t>
            </w:r>
          </w:p>
        </w:tc>
      </w:tr>
      <w:tr w:rsidR="00C90898" w:rsidRPr="002E626A" w14:paraId="084887D4" w14:textId="77777777" w:rsidTr="00705C57">
        <w:trPr>
          <w:trHeight w:val="272"/>
        </w:trPr>
        <w:tc>
          <w:tcPr>
            <w:tcW w:w="2294" w:type="dxa"/>
            <w:vMerge/>
            <w:shd w:val="clear" w:color="auto" w:fill="auto"/>
            <w:noWrap/>
          </w:tcPr>
          <w:p w14:paraId="5C6CD7AD" w14:textId="77777777" w:rsidR="00C90898" w:rsidRDefault="00C90898" w:rsidP="00703517">
            <w:pPr>
              <w:spacing w:before="20" w:after="20" w:line="240" w:lineRule="auto"/>
              <w:jc w:val="left"/>
              <w:rPr>
                <w:rFonts w:cs="Arial"/>
                <w:b/>
                <w:i/>
                <w:color w:val="000000"/>
                <w:sz w:val="20"/>
                <w:szCs w:val="20"/>
                <w:lang w:eastAsia="en-GB"/>
              </w:rPr>
            </w:pPr>
          </w:p>
        </w:tc>
        <w:tc>
          <w:tcPr>
            <w:tcW w:w="4324" w:type="dxa"/>
            <w:vMerge/>
            <w:shd w:val="clear" w:color="auto" w:fill="auto"/>
            <w:noWrap/>
            <w:vAlign w:val="center"/>
          </w:tcPr>
          <w:p w14:paraId="569AF757" w14:textId="77777777" w:rsidR="00C90898" w:rsidRDefault="00C90898" w:rsidP="00703517">
            <w:pPr>
              <w:spacing w:before="20" w:after="20" w:line="240" w:lineRule="auto"/>
              <w:jc w:val="left"/>
              <w:rPr>
                <w:rFonts w:cs="Arial"/>
                <w:color w:val="000000"/>
                <w:sz w:val="20"/>
                <w:szCs w:val="20"/>
                <w:lang w:eastAsia="en-GB"/>
              </w:rPr>
            </w:pPr>
          </w:p>
        </w:tc>
        <w:tc>
          <w:tcPr>
            <w:tcW w:w="4119" w:type="dxa"/>
            <w:shd w:val="clear" w:color="auto" w:fill="auto"/>
            <w:vAlign w:val="center"/>
          </w:tcPr>
          <w:p w14:paraId="120FA93D" w14:textId="77777777" w:rsidR="00C90898" w:rsidRDefault="00C90898" w:rsidP="00703517">
            <w:pPr>
              <w:spacing w:before="20" w:after="20" w:line="240" w:lineRule="auto"/>
              <w:jc w:val="left"/>
              <w:rPr>
                <w:rFonts w:cs="Arial"/>
                <w:color w:val="000000"/>
                <w:sz w:val="20"/>
                <w:szCs w:val="20"/>
                <w:lang w:eastAsia="en-GB"/>
              </w:rPr>
            </w:pPr>
            <w:r w:rsidRPr="00C555AB">
              <w:rPr>
                <w:rFonts w:cs="Arial"/>
                <w:color w:val="000000"/>
                <w:sz w:val="20"/>
                <w:szCs w:val="20"/>
                <w:lang w:eastAsia="en-GB"/>
              </w:rPr>
              <w:t>Cyclical gully cleansing</w:t>
            </w:r>
          </w:p>
          <w:p w14:paraId="7DDC3A76" w14:textId="3B160FAD" w:rsidR="00C90898" w:rsidRDefault="00C90898" w:rsidP="00703517">
            <w:pPr>
              <w:spacing w:before="20" w:after="20" w:line="240" w:lineRule="auto"/>
              <w:jc w:val="left"/>
              <w:rPr>
                <w:rFonts w:cs="Arial"/>
                <w:color w:val="000000"/>
                <w:sz w:val="20"/>
                <w:szCs w:val="20"/>
                <w:lang w:eastAsia="en-GB"/>
              </w:rPr>
            </w:pPr>
            <w:r w:rsidRPr="00C555AB">
              <w:rPr>
                <w:rFonts w:cs="Arial"/>
                <w:color w:val="000000"/>
                <w:sz w:val="20"/>
                <w:szCs w:val="20"/>
                <w:lang w:eastAsia="en-GB"/>
              </w:rPr>
              <w:t>(</w:t>
            </w:r>
            <w:r w:rsidR="00A04734">
              <w:rPr>
                <w:rFonts w:cs="Arial"/>
                <w:color w:val="000000"/>
                <w:sz w:val="20"/>
                <w:szCs w:val="20"/>
                <w:lang w:eastAsia="en-GB"/>
              </w:rPr>
              <w:t>low</w:t>
            </w:r>
            <w:r w:rsidR="00A04734" w:rsidRPr="00C555AB">
              <w:rPr>
                <w:rFonts w:cs="Arial"/>
                <w:color w:val="000000"/>
                <w:sz w:val="20"/>
                <w:szCs w:val="20"/>
                <w:lang w:eastAsia="en-GB"/>
              </w:rPr>
              <w:t xml:space="preserve"> risk</w:t>
            </w:r>
            <w:r w:rsidRPr="00C555AB">
              <w:rPr>
                <w:rFonts w:cs="Arial"/>
                <w:color w:val="000000"/>
                <w:sz w:val="20"/>
                <w:szCs w:val="20"/>
                <w:lang w:eastAsia="en-GB"/>
              </w:rPr>
              <w:t>)</w:t>
            </w:r>
          </w:p>
        </w:tc>
        <w:tc>
          <w:tcPr>
            <w:tcW w:w="1854" w:type="dxa"/>
            <w:shd w:val="clear" w:color="auto" w:fill="auto"/>
            <w:vAlign w:val="center"/>
          </w:tcPr>
          <w:p w14:paraId="04BBAEA4" w14:textId="77777777" w:rsidR="00C90898" w:rsidRPr="002E626A" w:rsidRDefault="00C90898" w:rsidP="00703517">
            <w:pPr>
              <w:spacing w:before="20" w:after="20" w:line="240" w:lineRule="auto"/>
              <w:jc w:val="center"/>
              <w:rPr>
                <w:rFonts w:cs="Arial"/>
                <w:sz w:val="20"/>
              </w:rPr>
            </w:pPr>
            <w:r>
              <w:rPr>
                <w:rFonts w:cs="Arial"/>
                <w:sz w:val="20"/>
              </w:rPr>
              <w:t>100%</w:t>
            </w:r>
          </w:p>
        </w:tc>
        <w:tc>
          <w:tcPr>
            <w:tcW w:w="2753" w:type="dxa"/>
            <w:shd w:val="clear" w:color="auto" w:fill="auto"/>
            <w:vAlign w:val="center"/>
          </w:tcPr>
          <w:p w14:paraId="2F27811A" w14:textId="77777777" w:rsidR="00C90898" w:rsidRPr="002E626A" w:rsidRDefault="00C90898" w:rsidP="00703517">
            <w:pPr>
              <w:spacing w:before="20" w:after="20" w:line="240" w:lineRule="auto"/>
              <w:jc w:val="center"/>
              <w:rPr>
                <w:rFonts w:cs="Arial"/>
                <w:sz w:val="20"/>
              </w:rPr>
            </w:pPr>
            <w:r>
              <w:rPr>
                <w:rFonts w:cs="Arial"/>
                <w:sz w:val="20"/>
              </w:rPr>
              <w:t>Every 3 years</w:t>
            </w:r>
          </w:p>
        </w:tc>
      </w:tr>
      <w:tr w:rsidR="00C90898" w:rsidRPr="002E626A" w14:paraId="7F2395ED" w14:textId="29C8EF7F" w:rsidTr="00705C57">
        <w:trPr>
          <w:trHeight w:val="272"/>
        </w:trPr>
        <w:tc>
          <w:tcPr>
            <w:tcW w:w="2294" w:type="dxa"/>
            <w:vMerge/>
            <w:shd w:val="clear" w:color="auto" w:fill="auto"/>
            <w:noWrap/>
          </w:tcPr>
          <w:p w14:paraId="618F770D" w14:textId="77777777" w:rsidR="00C90898" w:rsidRDefault="00C90898" w:rsidP="00C90898">
            <w:pPr>
              <w:spacing w:before="20" w:after="20" w:line="240" w:lineRule="auto"/>
              <w:jc w:val="left"/>
              <w:rPr>
                <w:rFonts w:cs="Arial"/>
                <w:b/>
                <w:i/>
                <w:color w:val="000000"/>
                <w:sz w:val="20"/>
                <w:szCs w:val="20"/>
                <w:lang w:eastAsia="en-GB"/>
              </w:rPr>
            </w:pPr>
          </w:p>
        </w:tc>
        <w:tc>
          <w:tcPr>
            <w:tcW w:w="4324" w:type="dxa"/>
            <w:shd w:val="clear" w:color="auto" w:fill="auto"/>
            <w:noWrap/>
            <w:vAlign w:val="center"/>
          </w:tcPr>
          <w:p w14:paraId="57D71FEA" w14:textId="77777777" w:rsidR="00C90898" w:rsidRDefault="00C90898" w:rsidP="00C90898">
            <w:pPr>
              <w:spacing w:before="20" w:after="20" w:line="240" w:lineRule="auto"/>
              <w:jc w:val="left"/>
              <w:rPr>
                <w:rFonts w:cs="Arial"/>
                <w:color w:val="000000"/>
                <w:sz w:val="20"/>
                <w:szCs w:val="20"/>
                <w:lang w:eastAsia="en-GB"/>
              </w:rPr>
            </w:pPr>
            <w:r>
              <w:rPr>
                <w:rFonts w:cs="Arial"/>
                <w:color w:val="000000"/>
                <w:sz w:val="20"/>
                <w:szCs w:val="20"/>
                <w:lang w:eastAsia="en-GB"/>
              </w:rPr>
              <w:t>Pipes / Carrier drains</w:t>
            </w:r>
          </w:p>
        </w:tc>
        <w:tc>
          <w:tcPr>
            <w:tcW w:w="4119" w:type="dxa"/>
            <w:shd w:val="clear" w:color="auto" w:fill="auto"/>
            <w:vAlign w:val="center"/>
          </w:tcPr>
          <w:p w14:paraId="72F026F3" w14:textId="77777777" w:rsidR="00C90898" w:rsidRDefault="00C90898" w:rsidP="00C90898">
            <w:pPr>
              <w:spacing w:before="20" w:after="20" w:line="240" w:lineRule="auto"/>
              <w:jc w:val="left"/>
              <w:rPr>
                <w:rFonts w:cs="Arial"/>
                <w:color w:val="000000"/>
                <w:sz w:val="20"/>
                <w:szCs w:val="20"/>
                <w:lang w:eastAsia="en-GB"/>
              </w:rPr>
            </w:pPr>
            <w:r>
              <w:rPr>
                <w:rFonts w:cs="Arial"/>
                <w:color w:val="000000"/>
                <w:sz w:val="20"/>
                <w:szCs w:val="20"/>
                <w:lang w:eastAsia="en-GB"/>
              </w:rPr>
              <w:t>CCTV</w:t>
            </w:r>
          </w:p>
        </w:tc>
        <w:tc>
          <w:tcPr>
            <w:tcW w:w="4607" w:type="dxa"/>
            <w:gridSpan w:val="2"/>
            <w:vAlign w:val="center"/>
          </w:tcPr>
          <w:p w14:paraId="28021C67" w14:textId="17C01C73" w:rsidR="00C90898" w:rsidRPr="002E626A" w:rsidRDefault="00C90898" w:rsidP="00C90898">
            <w:pPr>
              <w:spacing w:after="200"/>
              <w:jc w:val="left"/>
            </w:pPr>
            <w:r>
              <w:rPr>
                <w:rFonts w:cs="Arial"/>
                <w:sz w:val="20"/>
              </w:rPr>
              <w:t>As required</w:t>
            </w:r>
          </w:p>
        </w:tc>
      </w:tr>
      <w:tr w:rsidR="00C90898" w:rsidRPr="002E626A" w14:paraId="3CC26C9B" w14:textId="77777777" w:rsidTr="00705C57">
        <w:trPr>
          <w:trHeight w:val="272"/>
        </w:trPr>
        <w:tc>
          <w:tcPr>
            <w:tcW w:w="2294" w:type="dxa"/>
            <w:vMerge w:val="restart"/>
            <w:shd w:val="clear" w:color="auto" w:fill="auto"/>
            <w:noWrap/>
          </w:tcPr>
          <w:p w14:paraId="133B90B3" w14:textId="7376F34A" w:rsidR="00C90898" w:rsidRPr="002E626A" w:rsidRDefault="00C90898" w:rsidP="00C90898">
            <w:pPr>
              <w:spacing w:before="20" w:after="20" w:line="240" w:lineRule="auto"/>
              <w:jc w:val="left"/>
              <w:rPr>
                <w:rFonts w:cs="Arial"/>
                <w:b/>
                <w:i/>
                <w:color w:val="000000"/>
                <w:sz w:val="20"/>
                <w:szCs w:val="20"/>
                <w:lang w:eastAsia="en-GB"/>
              </w:rPr>
            </w:pPr>
            <w:r w:rsidRPr="002E626A">
              <w:rPr>
                <w:rFonts w:cs="Arial"/>
                <w:b/>
                <w:i/>
                <w:color w:val="000000"/>
                <w:sz w:val="20"/>
                <w:szCs w:val="20"/>
                <w:lang w:eastAsia="en-GB"/>
              </w:rPr>
              <w:t>Street Lighting</w:t>
            </w:r>
          </w:p>
        </w:tc>
        <w:tc>
          <w:tcPr>
            <w:tcW w:w="4324" w:type="dxa"/>
            <w:vMerge w:val="restart"/>
            <w:shd w:val="clear" w:color="auto" w:fill="auto"/>
            <w:noWrap/>
            <w:vAlign w:val="center"/>
          </w:tcPr>
          <w:p w14:paraId="6F2AD035" w14:textId="77777777" w:rsidR="00C90898" w:rsidRPr="002E626A" w:rsidRDefault="00C90898" w:rsidP="00C90898">
            <w:pPr>
              <w:spacing w:before="20" w:after="20" w:line="240" w:lineRule="auto"/>
              <w:jc w:val="left"/>
              <w:rPr>
                <w:rFonts w:cs="Arial"/>
                <w:color w:val="000000"/>
                <w:sz w:val="20"/>
                <w:szCs w:val="20"/>
                <w:lang w:eastAsia="en-GB"/>
              </w:rPr>
            </w:pPr>
            <w:r w:rsidRPr="002E626A">
              <w:rPr>
                <w:rFonts w:cs="Arial"/>
                <w:color w:val="000000"/>
                <w:sz w:val="20"/>
                <w:szCs w:val="20"/>
                <w:lang w:eastAsia="en-GB"/>
              </w:rPr>
              <w:t>Lighting columns</w:t>
            </w:r>
          </w:p>
        </w:tc>
        <w:tc>
          <w:tcPr>
            <w:tcW w:w="4119" w:type="dxa"/>
            <w:shd w:val="clear" w:color="auto" w:fill="auto"/>
            <w:vAlign w:val="center"/>
          </w:tcPr>
          <w:p w14:paraId="58826F66" w14:textId="77777777" w:rsidR="00C90898" w:rsidRPr="002E626A" w:rsidRDefault="00C90898" w:rsidP="00C90898">
            <w:pPr>
              <w:spacing w:before="20" w:after="20" w:line="240" w:lineRule="auto"/>
              <w:jc w:val="left"/>
              <w:rPr>
                <w:rFonts w:cs="Arial"/>
                <w:color w:val="000000"/>
                <w:sz w:val="20"/>
                <w:szCs w:val="20"/>
                <w:lang w:eastAsia="en-GB"/>
              </w:rPr>
            </w:pPr>
            <w:r>
              <w:rPr>
                <w:rFonts w:cs="Arial"/>
                <w:color w:val="000000"/>
                <w:sz w:val="20"/>
                <w:szCs w:val="20"/>
                <w:lang w:eastAsia="en-GB"/>
              </w:rPr>
              <w:t>Electrical testing</w:t>
            </w:r>
          </w:p>
        </w:tc>
        <w:tc>
          <w:tcPr>
            <w:tcW w:w="1854" w:type="dxa"/>
            <w:shd w:val="clear" w:color="auto" w:fill="auto"/>
            <w:vAlign w:val="center"/>
          </w:tcPr>
          <w:p w14:paraId="1EF8767F" w14:textId="77777777" w:rsidR="00C90898" w:rsidRPr="002E626A" w:rsidRDefault="00C90898" w:rsidP="00C90898">
            <w:pPr>
              <w:spacing w:before="20" w:after="20" w:line="240" w:lineRule="auto"/>
              <w:jc w:val="center"/>
              <w:rPr>
                <w:rFonts w:cs="Arial"/>
                <w:sz w:val="20"/>
              </w:rPr>
            </w:pPr>
            <w:r>
              <w:rPr>
                <w:rFonts w:cs="Arial"/>
                <w:sz w:val="20"/>
              </w:rPr>
              <w:t>100%</w:t>
            </w:r>
          </w:p>
        </w:tc>
        <w:tc>
          <w:tcPr>
            <w:tcW w:w="2753" w:type="dxa"/>
            <w:shd w:val="clear" w:color="auto" w:fill="auto"/>
            <w:vAlign w:val="center"/>
          </w:tcPr>
          <w:p w14:paraId="3CE6A2D4" w14:textId="77777777" w:rsidR="00C90898" w:rsidRPr="002E626A" w:rsidRDefault="00C90898" w:rsidP="00C90898">
            <w:pPr>
              <w:spacing w:before="20" w:after="20" w:line="240" w:lineRule="auto"/>
              <w:jc w:val="center"/>
              <w:rPr>
                <w:rFonts w:cs="Arial"/>
                <w:sz w:val="20"/>
              </w:rPr>
            </w:pPr>
            <w:r w:rsidRPr="00B4569F">
              <w:rPr>
                <w:rFonts w:cs="Arial"/>
                <w:sz w:val="20"/>
              </w:rPr>
              <w:t>Every 6 years</w:t>
            </w:r>
          </w:p>
        </w:tc>
      </w:tr>
      <w:tr w:rsidR="00C90898" w:rsidRPr="002E626A" w14:paraId="7C3D8FEF" w14:textId="77777777" w:rsidTr="00705C57">
        <w:trPr>
          <w:trHeight w:val="272"/>
        </w:trPr>
        <w:tc>
          <w:tcPr>
            <w:tcW w:w="2294" w:type="dxa"/>
            <w:vMerge/>
            <w:shd w:val="clear" w:color="auto" w:fill="auto"/>
            <w:noWrap/>
          </w:tcPr>
          <w:p w14:paraId="09CD5D44" w14:textId="77777777" w:rsidR="00C90898" w:rsidRPr="002E626A" w:rsidRDefault="00C90898" w:rsidP="00C90898">
            <w:pPr>
              <w:spacing w:before="20" w:after="20" w:line="240" w:lineRule="auto"/>
              <w:jc w:val="left"/>
              <w:rPr>
                <w:rFonts w:cs="Arial"/>
                <w:b/>
                <w:i/>
                <w:color w:val="000000"/>
                <w:sz w:val="20"/>
                <w:szCs w:val="20"/>
                <w:lang w:eastAsia="en-GB"/>
              </w:rPr>
            </w:pPr>
          </w:p>
        </w:tc>
        <w:tc>
          <w:tcPr>
            <w:tcW w:w="4324" w:type="dxa"/>
            <w:vMerge/>
            <w:shd w:val="clear" w:color="auto" w:fill="auto"/>
            <w:noWrap/>
            <w:vAlign w:val="center"/>
          </w:tcPr>
          <w:p w14:paraId="267F9CD9" w14:textId="77777777" w:rsidR="00C90898" w:rsidRPr="002E626A" w:rsidRDefault="00C90898" w:rsidP="00C90898">
            <w:pPr>
              <w:spacing w:before="20" w:after="20" w:line="240" w:lineRule="auto"/>
              <w:jc w:val="left"/>
              <w:rPr>
                <w:rFonts w:cs="Arial"/>
                <w:color w:val="000000"/>
                <w:sz w:val="20"/>
                <w:szCs w:val="20"/>
                <w:lang w:eastAsia="en-GB"/>
              </w:rPr>
            </w:pPr>
          </w:p>
        </w:tc>
        <w:tc>
          <w:tcPr>
            <w:tcW w:w="4119" w:type="dxa"/>
            <w:shd w:val="clear" w:color="auto" w:fill="auto"/>
            <w:vAlign w:val="center"/>
          </w:tcPr>
          <w:p w14:paraId="08B0EB94" w14:textId="77777777" w:rsidR="00C90898" w:rsidRPr="002E626A" w:rsidRDefault="00C90898" w:rsidP="00C90898">
            <w:pPr>
              <w:spacing w:before="20" w:after="20" w:line="240" w:lineRule="auto"/>
              <w:jc w:val="left"/>
              <w:rPr>
                <w:rFonts w:cs="Arial"/>
                <w:color w:val="000000"/>
                <w:sz w:val="20"/>
                <w:szCs w:val="20"/>
                <w:lang w:eastAsia="en-GB"/>
              </w:rPr>
            </w:pPr>
            <w:r>
              <w:rPr>
                <w:rFonts w:cs="Arial"/>
                <w:color w:val="000000"/>
                <w:sz w:val="20"/>
                <w:szCs w:val="20"/>
                <w:lang w:eastAsia="en-GB"/>
              </w:rPr>
              <w:t>Structural testing</w:t>
            </w:r>
          </w:p>
        </w:tc>
        <w:tc>
          <w:tcPr>
            <w:tcW w:w="1854" w:type="dxa"/>
            <w:shd w:val="clear" w:color="auto" w:fill="auto"/>
            <w:vAlign w:val="center"/>
          </w:tcPr>
          <w:p w14:paraId="064A4FD5" w14:textId="77777777" w:rsidR="00C90898" w:rsidRPr="002E626A" w:rsidRDefault="00C90898" w:rsidP="00C90898">
            <w:pPr>
              <w:spacing w:before="20" w:after="20" w:line="240" w:lineRule="auto"/>
              <w:jc w:val="center"/>
              <w:rPr>
                <w:rFonts w:cs="Arial"/>
                <w:sz w:val="20"/>
              </w:rPr>
            </w:pPr>
            <w:r>
              <w:rPr>
                <w:rFonts w:cs="Arial"/>
                <w:sz w:val="20"/>
              </w:rPr>
              <w:t>100%</w:t>
            </w:r>
          </w:p>
        </w:tc>
        <w:tc>
          <w:tcPr>
            <w:tcW w:w="2753" w:type="dxa"/>
            <w:shd w:val="clear" w:color="auto" w:fill="auto"/>
            <w:vAlign w:val="center"/>
          </w:tcPr>
          <w:p w14:paraId="6BE5414B" w14:textId="77777777" w:rsidR="00C90898" w:rsidRPr="002E626A" w:rsidRDefault="00C90898" w:rsidP="00C90898">
            <w:pPr>
              <w:spacing w:before="20" w:after="20" w:line="240" w:lineRule="auto"/>
              <w:jc w:val="center"/>
              <w:rPr>
                <w:rFonts w:cs="Arial"/>
                <w:sz w:val="20"/>
              </w:rPr>
            </w:pPr>
            <w:r w:rsidRPr="00B4569F">
              <w:rPr>
                <w:rFonts w:cs="Arial"/>
                <w:sz w:val="20"/>
              </w:rPr>
              <w:t>Every 6 years</w:t>
            </w:r>
          </w:p>
        </w:tc>
      </w:tr>
      <w:tr w:rsidR="00C90898" w:rsidRPr="002E626A" w14:paraId="7200EA4D" w14:textId="77777777" w:rsidTr="00705C57">
        <w:trPr>
          <w:trHeight w:val="272"/>
        </w:trPr>
        <w:tc>
          <w:tcPr>
            <w:tcW w:w="2294" w:type="dxa"/>
            <w:shd w:val="clear" w:color="auto" w:fill="auto"/>
            <w:noWrap/>
            <w:hideMark/>
          </w:tcPr>
          <w:p w14:paraId="60C7BCD5" w14:textId="77777777" w:rsidR="00C90898" w:rsidRPr="002E626A" w:rsidRDefault="00C90898" w:rsidP="00C90898">
            <w:pPr>
              <w:spacing w:before="20" w:after="20" w:line="240" w:lineRule="auto"/>
              <w:jc w:val="left"/>
              <w:rPr>
                <w:rFonts w:cs="Arial"/>
                <w:b/>
                <w:i/>
                <w:color w:val="000000"/>
                <w:sz w:val="20"/>
                <w:szCs w:val="20"/>
                <w:lang w:eastAsia="en-GB"/>
              </w:rPr>
            </w:pPr>
            <w:r w:rsidRPr="002E626A">
              <w:rPr>
                <w:rFonts w:cs="Arial"/>
                <w:b/>
                <w:i/>
                <w:color w:val="000000"/>
                <w:sz w:val="20"/>
                <w:szCs w:val="20"/>
                <w:lang w:eastAsia="en-GB"/>
              </w:rPr>
              <w:t>Street Furniture</w:t>
            </w:r>
          </w:p>
        </w:tc>
        <w:tc>
          <w:tcPr>
            <w:tcW w:w="4324" w:type="dxa"/>
            <w:shd w:val="clear" w:color="auto" w:fill="auto"/>
            <w:noWrap/>
            <w:vAlign w:val="center"/>
            <w:hideMark/>
          </w:tcPr>
          <w:p w14:paraId="69A42A3E" w14:textId="77777777" w:rsidR="00C90898" w:rsidRPr="002E626A" w:rsidRDefault="00C90898" w:rsidP="00C90898">
            <w:pPr>
              <w:spacing w:before="20" w:after="20" w:line="240" w:lineRule="auto"/>
              <w:jc w:val="left"/>
              <w:rPr>
                <w:rFonts w:cs="Arial"/>
                <w:color w:val="000000"/>
                <w:sz w:val="20"/>
                <w:szCs w:val="20"/>
                <w:lang w:eastAsia="en-GB"/>
              </w:rPr>
            </w:pPr>
            <w:r w:rsidRPr="002E626A">
              <w:rPr>
                <w:rFonts w:cs="Arial"/>
                <w:color w:val="000000"/>
                <w:sz w:val="20"/>
                <w:szCs w:val="20"/>
                <w:lang w:eastAsia="en-GB"/>
              </w:rPr>
              <w:t>All street furniture</w:t>
            </w:r>
          </w:p>
        </w:tc>
        <w:tc>
          <w:tcPr>
            <w:tcW w:w="4119" w:type="dxa"/>
            <w:shd w:val="clear" w:color="auto" w:fill="auto"/>
            <w:vAlign w:val="center"/>
          </w:tcPr>
          <w:p w14:paraId="59F577D2" w14:textId="77777777" w:rsidR="00C90898" w:rsidRPr="002E626A" w:rsidRDefault="00C90898" w:rsidP="00C90898">
            <w:pPr>
              <w:spacing w:before="20" w:after="20" w:line="240" w:lineRule="auto"/>
              <w:jc w:val="left"/>
              <w:rPr>
                <w:rFonts w:cs="Arial"/>
                <w:color w:val="000000"/>
                <w:sz w:val="20"/>
                <w:szCs w:val="20"/>
                <w:lang w:eastAsia="en-GB"/>
              </w:rPr>
            </w:pPr>
            <w:r w:rsidRPr="002E626A">
              <w:rPr>
                <w:rFonts w:cs="Arial"/>
                <w:color w:val="000000"/>
                <w:sz w:val="20"/>
                <w:szCs w:val="20"/>
                <w:lang w:eastAsia="en-GB"/>
              </w:rPr>
              <w:t>Routine safety inspections</w:t>
            </w:r>
          </w:p>
        </w:tc>
        <w:tc>
          <w:tcPr>
            <w:tcW w:w="1854" w:type="dxa"/>
            <w:shd w:val="clear" w:color="auto" w:fill="auto"/>
            <w:vAlign w:val="center"/>
          </w:tcPr>
          <w:p w14:paraId="39029153" w14:textId="77777777" w:rsidR="00C90898" w:rsidRPr="002E626A" w:rsidRDefault="00C90898" w:rsidP="00C90898">
            <w:pPr>
              <w:spacing w:before="20" w:after="20" w:line="240" w:lineRule="auto"/>
              <w:jc w:val="center"/>
              <w:rPr>
                <w:rFonts w:cs="Arial"/>
                <w:sz w:val="20"/>
              </w:rPr>
            </w:pPr>
            <w:r w:rsidRPr="003D29D2">
              <w:rPr>
                <w:rFonts w:cs="Arial"/>
                <w:sz w:val="20"/>
              </w:rPr>
              <w:t>100%</w:t>
            </w:r>
          </w:p>
        </w:tc>
        <w:tc>
          <w:tcPr>
            <w:tcW w:w="2753" w:type="dxa"/>
            <w:shd w:val="clear" w:color="auto" w:fill="auto"/>
            <w:vAlign w:val="center"/>
          </w:tcPr>
          <w:p w14:paraId="328DF56B" w14:textId="77777777" w:rsidR="00C90898" w:rsidRPr="002E626A" w:rsidRDefault="00C90898" w:rsidP="00C90898">
            <w:pPr>
              <w:spacing w:before="20" w:after="20" w:line="240" w:lineRule="auto"/>
              <w:jc w:val="center"/>
              <w:rPr>
                <w:rFonts w:cs="Arial"/>
                <w:sz w:val="20"/>
              </w:rPr>
            </w:pPr>
            <w:r w:rsidRPr="002E626A">
              <w:rPr>
                <w:rFonts w:cs="Arial"/>
                <w:sz w:val="20"/>
              </w:rPr>
              <w:t>Annually</w:t>
            </w:r>
          </w:p>
        </w:tc>
      </w:tr>
      <w:tr w:rsidR="00C90898" w:rsidRPr="002E626A" w14:paraId="407D14B5" w14:textId="77777777" w:rsidTr="00705C57">
        <w:trPr>
          <w:trHeight w:val="272"/>
        </w:trPr>
        <w:tc>
          <w:tcPr>
            <w:tcW w:w="2294" w:type="dxa"/>
            <w:shd w:val="clear" w:color="auto" w:fill="auto"/>
            <w:noWrap/>
          </w:tcPr>
          <w:p w14:paraId="28297B51" w14:textId="77777777" w:rsidR="00C90898" w:rsidRPr="002E626A" w:rsidRDefault="00C90898" w:rsidP="00C90898">
            <w:pPr>
              <w:spacing w:before="20" w:after="20" w:line="240" w:lineRule="auto"/>
              <w:jc w:val="left"/>
              <w:rPr>
                <w:rFonts w:cs="Arial"/>
                <w:b/>
                <w:i/>
                <w:color w:val="000000"/>
                <w:sz w:val="20"/>
                <w:szCs w:val="20"/>
                <w:lang w:eastAsia="en-GB"/>
              </w:rPr>
            </w:pPr>
            <w:r>
              <w:rPr>
                <w:rFonts w:cs="Arial"/>
                <w:b/>
                <w:i/>
                <w:color w:val="000000"/>
                <w:sz w:val="20"/>
                <w:szCs w:val="20"/>
                <w:lang w:eastAsia="en-GB"/>
              </w:rPr>
              <w:t>Highway Trees</w:t>
            </w:r>
          </w:p>
        </w:tc>
        <w:tc>
          <w:tcPr>
            <w:tcW w:w="4324" w:type="dxa"/>
            <w:shd w:val="clear" w:color="auto" w:fill="auto"/>
            <w:noWrap/>
            <w:vAlign w:val="center"/>
          </w:tcPr>
          <w:p w14:paraId="5A6CA944" w14:textId="77777777" w:rsidR="00C90898" w:rsidRPr="002E626A" w:rsidRDefault="00C90898" w:rsidP="00C90898">
            <w:pPr>
              <w:spacing w:before="20" w:after="20" w:line="240" w:lineRule="auto"/>
              <w:jc w:val="left"/>
              <w:rPr>
                <w:rFonts w:cs="Arial"/>
                <w:color w:val="000000"/>
                <w:sz w:val="20"/>
                <w:szCs w:val="20"/>
                <w:lang w:eastAsia="en-GB"/>
              </w:rPr>
            </w:pPr>
            <w:r>
              <w:rPr>
                <w:rFonts w:cs="Arial"/>
                <w:color w:val="000000"/>
                <w:sz w:val="20"/>
                <w:szCs w:val="20"/>
                <w:lang w:eastAsia="en-GB"/>
              </w:rPr>
              <w:t>All highway trees</w:t>
            </w:r>
          </w:p>
        </w:tc>
        <w:tc>
          <w:tcPr>
            <w:tcW w:w="4119" w:type="dxa"/>
            <w:shd w:val="clear" w:color="auto" w:fill="auto"/>
            <w:vAlign w:val="center"/>
          </w:tcPr>
          <w:p w14:paraId="15A6838D" w14:textId="77777777" w:rsidR="00C90898" w:rsidRPr="002E626A" w:rsidRDefault="00C90898" w:rsidP="00C90898">
            <w:pPr>
              <w:spacing w:before="20" w:after="20" w:line="240" w:lineRule="auto"/>
              <w:jc w:val="left"/>
              <w:rPr>
                <w:rFonts w:cs="Arial"/>
                <w:color w:val="000000"/>
                <w:sz w:val="20"/>
                <w:szCs w:val="20"/>
                <w:lang w:eastAsia="en-GB"/>
              </w:rPr>
            </w:pPr>
            <w:r>
              <w:rPr>
                <w:rFonts w:cs="Arial"/>
                <w:color w:val="000000"/>
                <w:sz w:val="20"/>
                <w:szCs w:val="20"/>
                <w:lang w:eastAsia="en-GB"/>
              </w:rPr>
              <w:t>Routine safety inspections</w:t>
            </w:r>
          </w:p>
        </w:tc>
        <w:tc>
          <w:tcPr>
            <w:tcW w:w="1854" w:type="dxa"/>
            <w:shd w:val="clear" w:color="auto" w:fill="auto"/>
            <w:vAlign w:val="center"/>
          </w:tcPr>
          <w:p w14:paraId="301176A4" w14:textId="77777777" w:rsidR="00C90898" w:rsidRPr="002E626A" w:rsidRDefault="00C90898" w:rsidP="00C90898">
            <w:pPr>
              <w:spacing w:before="20" w:after="20" w:line="240" w:lineRule="auto"/>
              <w:jc w:val="center"/>
              <w:rPr>
                <w:rFonts w:cs="Arial"/>
                <w:sz w:val="20"/>
              </w:rPr>
            </w:pPr>
            <w:r w:rsidRPr="003D29D2">
              <w:rPr>
                <w:rFonts w:cs="Arial"/>
                <w:sz w:val="20"/>
              </w:rPr>
              <w:t>100%</w:t>
            </w:r>
          </w:p>
        </w:tc>
        <w:tc>
          <w:tcPr>
            <w:tcW w:w="2753" w:type="dxa"/>
            <w:shd w:val="clear" w:color="auto" w:fill="auto"/>
            <w:vAlign w:val="center"/>
          </w:tcPr>
          <w:p w14:paraId="290130D2" w14:textId="77777777" w:rsidR="00C90898" w:rsidRPr="002E626A" w:rsidRDefault="00C90898" w:rsidP="00C90898">
            <w:pPr>
              <w:spacing w:before="20" w:after="20" w:line="240" w:lineRule="auto"/>
              <w:jc w:val="center"/>
              <w:rPr>
                <w:rFonts w:cs="Arial"/>
                <w:sz w:val="20"/>
              </w:rPr>
            </w:pPr>
            <w:r w:rsidRPr="002E626A">
              <w:rPr>
                <w:rFonts w:cs="Arial"/>
                <w:sz w:val="20"/>
              </w:rPr>
              <w:t>Annually</w:t>
            </w:r>
          </w:p>
        </w:tc>
      </w:tr>
    </w:tbl>
    <w:p w14:paraId="19904623" w14:textId="77777777" w:rsidR="004A3672" w:rsidRPr="002E626A" w:rsidRDefault="004A3672" w:rsidP="004A3672">
      <w:pPr>
        <w:spacing w:after="200"/>
        <w:jc w:val="left"/>
        <w:rPr>
          <w:rFonts w:cs="Arial"/>
          <w:b/>
          <w:bCs/>
          <w:color w:val="005CAB"/>
          <w:sz w:val="18"/>
          <w:szCs w:val="18"/>
        </w:rPr>
      </w:pPr>
      <w:r w:rsidRPr="002E626A">
        <w:rPr>
          <w:rFonts w:cs="Arial"/>
          <w:b/>
          <w:bCs/>
          <w:color w:val="005CAB"/>
          <w:sz w:val="18"/>
          <w:szCs w:val="18"/>
        </w:rPr>
        <w:br w:type="page"/>
      </w:r>
    </w:p>
    <w:p w14:paraId="4EDF7326" w14:textId="77777777" w:rsidR="004A3672" w:rsidRPr="007C0270" w:rsidRDefault="004A3672" w:rsidP="004A3672">
      <w:pPr>
        <w:pStyle w:val="Caption"/>
        <w:spacing w:before="240"/>
        <w:rPr>
          <w:rFonts w:cs="Arial"/>
          <w:color w:val="523A8B"/>
        </w:rPr>
      </w:pPr>
      <w:bookmarkStart w:id="8" w:name="_Ref362955997"/>
      <w:bookmarkStart w:id="9" w:name="_Ref358107252"/>
      <w:bookmarkStart w:id="10" w:name="_Ref358107247"/>
      <w:r w:rsidRPr="007C0270">
        <w:rPr>
          <w:rFonts w:cs="Arial"/>
          <w:color w:val="523A8B"/>
        </w:rPr>
        <w:lastRenderedPageBreak/>
        <w:t>Table C</w:t>
      </w:r>
      <w:r w:rsidRPr="007C0270">
        <w:rPr>
          <w:rFonts w:cs="Arial"/>
          <w:color w:val="523A8B"/>
        </w:rPr>
        <w:fldChar w:fldCharType="begin"/>
      </w:r>
      <w:r w:rsidRPr="007C0270">
        <w:rPr>
          <w:rFonts w:cs="Arial"/>
          <w:color w:val="523A8B"/>
        </w:rPr>
        <w:instrText xml:space="preserve"> SEQ Table \* ARABIC </w:instrText>
      </w:r>
      <w:r w:rsidRPr="007C0270">
        <w:rPr>
          <w:rFonts w:cs="Arial"/>
          <w:color w:val="523A8B"/>
        </w:rPr>
        <w:fldChar w:fldCharType="separate"/>
      </w:r>
      <w:r w:rsidRPr="007C0270">
        <w:rPr>
          <w:rFonts w:cs="Arial"/>
          <w:noProof/>
          <w:color w:val="523A8B"/>
        </w:rPr>
        <w:t>2</w:t>
      </w:r>
      <w:r w:rsidRPr="007C0270">
        <w:rPr>
          <w:rFonts w:cs="Arial"/>
          <w:color w:val="523A8B"/>
        </w:rPr>
        <w:fldChar w:fldCharType="end"/>
      </w:r>
      <w:bookmarkEnd w:id="8"/>
      <w:r w:rsidRPr="007C0270">
        <w:rPr>
          <w:rFonts w:cs="Arial"/>
          <w:color w:val="523A8B"/>
        </w:rPr>
        <w:t xml:space="preserve">: Harrow’s </w:t>
      </w:r>
      <w:sdt>
        <w:sdtPr>
          <w:rPr>
            <w:rFonts w:cs="Arial"/>
            <w:color w:val="523A8B"/>
          </w:rPr>
          <w:alias w:val="Asset inventory and quality of the data need to be updated annually"/>
          <w:tag w:val="Asset inventory and quality of the data need to be updated annually"/>
          <w:id w:val="-224073896"/>
          <w:placeholder>
            <w:docPart w:val="BF58DAE38CC0493F8EDBB766713410C7"/>
          </w:placeholder>
        </w:sdtPr>
        <w:sdtEndPr/>
        <w:sdtContent>
          <w:r w:rsidRPr="007C0270">
            <w:rPr>
              <w:rFonts w:cs="Arial"/>
              <w:color w:val="523A8B"/>
            </w:rPr>
            <w:t>asset inventory</w:t>
          </w:r>
        </w:sdtContent>
      </w:sdt>
      <w:r w:rsidRPr="007C0270">
        <w:rPr>
          <w:rFonts w:cs="Arial"/>
          <w:color w:val="523A8B"/>
        </w:rPr>
        <w:t>.</w:t>
      </w:r>
    </w:p>
    <w:tbl>
      <w:tblPr>
        <w:tblStyle w:val="TableGrid"/>
        <w:tblpPr w:leftFromText="180" w:rightFromText="180" w:vertAnchor="text" w:tblpY="1"/>
        <w:tblOverlap w:val="never"/>
        <w:tblW w:w="14746" w:type="dxa"/>
        <w:tblBorders>
          <w:top w:val="single" w:sz="12" w:space="0" w:color="663366"/>
          <w:left w:val="single" w:sz="12" w:space="0" w:color="663366"/>
          <w:bottom w:val="single" w:sz="12" w:space="0" w:color="663366"/>
          <w:right w:val="single" w:sz="12" w:space="0" w:color="663366"/>
          <w:insideH w:val="single" w:sz="6" w:space="0" w:color="663366"/>
          <w:insideV w:val="single" w:sz="6" w:space="0" w:color="663366"/>
        </w:tblBorders>
        <w:tblLook w:val="04A0" w:firstRow="1" w:lastRow="0" w:firstColumn="1" w:lastColumn="0" w:noHBand="0" w:noVBand="1"/>
      </w:tblPr>
      <w:tblGrid>
        <w:gridCol w:w="1535"/>
        <w:gridCol w:w="3535"/>
        <w:gridCol w:w="991"/>
        <w:gridCol w:w="471"/>
        <w:gridCol w:w="1134"/>
        <w:gridCol w:w="606"/>
        <w:gridCol w:w="1448"/>
        <w:gridCol w:w="3344"/>
        <w:gridCol w:w="1096"/>
        <w:gridCol w:w="586"/>
      </w:tblGrid>
      <w:tr w:rsidR="004A3672" w:rsidRPr="002E626A" w14:paraId="6E31C4B5" w14:textId="77777777" w:rsidTr="00703517">
        <w:trPr>
          <w:trHeight w:val="20"/>
        </w:trPr>
        <w:tc>
          <w:tcPr>
            <w:tcW w:w="1534" w:type="dxa"/>
            <w:tcBorders>
              <w:top w:val="single" w:sz="12" w:space="0" w:color="663366"/>
              <w:bottom w:val="single" w:sz="12" w:space="0" w:color="523A8B"/>
              <w:right w:val="single" w:sz="4" w:space="0" w:color="523A8B"/>
            </w:tcBorders>
            <w:shd w:val="clear" w:color="auto" w:fill="523A8B"/>
            <w:vAlign w:val="center"/>
          </w:tcPr>
          <w:p w14:paraId="6D5148C0" w14:textId="77777777" w:rsidR="004A3672" w:rsidRPr="00F06C80" w:rsidRDefault="004A3672" w:rsidP="00703517">
            <w:pPr>
              <w:spacing w:after="0"/>
              <w:ind w:right="11"/>
              <w:jc w:val="center"/>
              <w:rPr>
                <w:rFonts w:cs="Arial"/>
                <w:b/>
                <w:bCs/>
                <w:color w:val="FFFFFF" w:themeColor="background1"/>
                <w:szCs w:val="20"/>
                <w:lang w:eastAsia="en-GB"/>
              </w:rPr>
            </w:pPr>
            <w:r w:rsidRPr="00F06C80">
              <w:rPr>
                <w:rFonts w:cs="Arial"/>
                <w:b/>
                <w:bCs/>
                <w:color w:val="FFFFFF" w:themeColor="background1"/>
                <w:szCs w:val="20"/>
                <w:lang w:eastAsia="en-GB"/>
              </w:rPr>
              <w:t>Asset Group</w:t>
            </w:r>
          </w:p>
        </w:tc>
        <w:tc>
          <w:tcPr>
            <w:tcW w:w="3554" w:type="dxa"/>
            <w:tcBorders>
              <w:top w:val="single" w:sz="12" w:space="0" w:color="663366"/>
              <w:left w:val="single" w:sz="4" w:space="0" w:color="523A8B"/>
              <w:bottom w:val="single" w:sz="12" w:space="0" w:color="523A8B"/>
              <w:right w:val="single" w:sz="4" w:space="0" w:color="523A8B"/>
            </w:tcBorders>
            <w:shd w:val="clear" w:color="auto" w:fill="523A8B"/>
            <w:vAlign w:val="center"/>
          </w:tcPr>
          <w:p w14:paraId="6260E6AF" w14:textId="77777777" w:rsidR="004A3672" w:rsidRPr="00F06C80" w:rsidRDefault="004A3672" w:rsidP="00703517">
            <w:pPr>
              <w:spacing w:after="0"/>
              <w:jc w:val="center"/>
              <w:rPr>
                <w:rFonts w:cs="Arial"/>
                <w:b/>
                <w:bCs/>
                <w:color w:val="FFFFFF" w:themeColor="background1"/>
                <w:szCs w:val="20"/>
                <w:lang w:eastAsia="en-GB"/>
              </w:rPr>
            </w:pPr>
            <w:r w:rsidRPr="00F06C80">
              <w:rPr>
                <w:rFonts w:cs="Arial"/>
                <w:b/>
                <w:bCs/>
                <w:color w:val="FFFFFF" w:themeColor="background1"/>
                <w:szCs w:val="20"/>
                <w:lang w:eastAsia="en-GB"/>
              </w:rPr>
              <w:t>Asset Type</w:t>
            </w:r>
          </w:p>
        </w:tc>
        <w:tc>
          <w:tcPr>
            <w:tcW w:w="3158" w:type="dxa"/>
            <w:gridSpan w:val="4"/>
            <w:tcBorders>
              <w:top w:val="single" w:sz="12" w:space="0" w:color="663366"/>
              <w:left w:val="single" w:sz="4" w:space="0" w:color="523A8B"/>
              <w:bottom w:val="single" w:sz="12" w:space="0" w:color="523A8B"/>
              <w:right w:val="single" w:sz="4" w:space="0" w:color="523A8B"/>
            </w:tcBorders>
            <w:shd w:val="clear" w:color="auto" w:fill="523A8B"/>
            <w:vAlign w:val="center"/>
          </w:tcPr>
          <w:p w14:paraId="3A7EA802" w14:textId="77777777" w:rsidR="004A3672" w:rsidRPr="00F06C80" w:rsidRDefault="004A3672" w:rsidP="00703517">
            <w:pPr>
              <w:spacing w:after="0"/>
              <w:jc w:val="center"/>
              <w:rPr>
                <w:rFonts w:cs="Arial"/>
                <w:b/>
                <w:bCs/>
                <w:color w:val="FFFFFF" w:themeColor="background1"/>
                <w:szCs w:val="20"/>
                <w:lang w:eastAsia="en-GB"/>
              </w:rPr>
            </w:pPr>
            <w:r w:rsidRPr="00F06C80">
              <w:rPr>
                <w:rFonts w:cs="Arial"/>
                <w:b/>
                <w:bCs/>
                <w:color w:val="FFFFFF" w:themeColor="background1"/>
                <w:szCs w:val="20"/>
                <w:lang w:eastAsia="en-GB"/>
              </w:rPr>
              <w:t>Quantity</w:t>
            </w:r>
          </w:p>
        </w:tc>
        <w:tc>
          <w:tcPr>
            <w:tcW w:w="1452" w:type="dxa"/>
            <w:tcBorders>
              <w:top w:val="single" w:sz="12" w:space="0" w:color="663366"/>
              <w:left w:val="single" w:sz="4" w:space="0" w:color="523A8B"/>
              <w:bottom w:val="single" w:sz="12" w:space="0" w:color="523A8B"/>
              <w:right w:val="single" w:sz="4" w:space="0" w:color="523A8B"/>
            </w:tcBorders>
            <w:shd w:val="clear" w:color="auto" w:fill="523A8B"/>
            <w:vAlign w:val="center"/>
          </w:tcPr>
          <w:p w14:paraId="280025CD" w14:textId="77777777" w:rsidR="004A3672" w:rsidRPr="00F06C80" w:rsidRDefault="004A3672" w:rsidP="00703517">
            <w:pPr>
              <w:spacing w:after="0"/>
              <w:jc w:val="center"/>
              <w:rPr>
                <w:rFonts w:cs="Arial"/>
                <w:b/>
                <w:bCs/>
                <w:color w:val="FFFFFF" w:themeColor="background1"/>
                <w:szCs w:val="20"/>
                <w:lang w:eastAsia="en-GB"/>
              </w:rPr>
            </w:pPr>
            <w:r w:rsidRPr="00F06C80">
              <w:rPr>
                <w:rFonts w:cs="Arial"/>
                <w:b/>
                <w:bCs/>
                <w:color w:val="FFFFFF" w:themeColor="background1"/>
                <w:szCs w:val="20"/>
                <w:lang w:eastAsia="en-GB"/>
              </w:rPr>
              <w:t>Asset Group</w:t>
            </w:r>
          </w:p>
        </w:tc>
        <w:tc>
          <w:tcPr>
            <w:tcW w:w="3363" w:type="dxa"/>
            <w:tcBorders>
              <w:top w:val="single" w:sz="12" w:space="0" w:color="663366"/>
              <w:left w:val="single" w:sz="4" w:space="0" w:color="523A8B"/>
              <w:bottom w:val="single" w:sz="12" w:space="0" w:color="523A8B"/>
              <w:right w:val="single" w:sz="4" w:space="0" w:color="523A8B"/>
            </w:tcBorders>
            <w:shd w:val="clear" w:color="auto" w:fill="523A8B"/>
            <w:vAlign w:val="center"/>
          </w:tcPr>
          <w:p w14:paraId="28B6F17B" w14:textId="77777777" w:rsidR="004A3672" w:rsidRPr="00F06C80" w:rsidRDefault="004A3672" w:rsidP="00703517">
            <w:pPr>
              <w:spacing w:after="0"/>
              <w:jc w:val="center"/>
              <w:rPr>
                <w:rFonts w:cs="Arial"/>
                <w:b/>
                <w:bCs/>
                <w:color w:val="FFFFFF" w:themeColor="background1"/>
                <w:szCs w:val="20"/>
                <w:lang w:eastAsia="en-GB"/>
              </w:rPr>
            </w:pPr>
            <w:r w:rsidRPr="00F06C80">
              <w:rPr>
                <w:rFonts w:cs="Arial"/>
                <w:b/>
                <w:bCs/>
                <w:color w:val="FFFFFF" w:themeColor="background1"/>
                <w:szCs w:val="20"/>
                <w:lang w:eastAsia="en-GB"/>
              </w:rPr>
              <w:t>Asset Type</w:t>
            </w:r>
          </w:p>
        </w:tc>
        <w:tc>
          <w:tcPr>
            <w:tcW w:w="1685" w:type="dxa"/>
            <w:gridSpan w:val="2"/>
            <w:tcBorders>
              <w:top w:val="single" w:sz="12" w:space="0" w:color="663366"/>
              <w:left w:val="single" w:sz="4" w:space="0" w:color="523A8B"/>
              <w:bottom w:val="single" w:sz="12" w:space="0" w:color="523A8B"/>
            </w:tcBorders>
            <w:shd w:val="clear" w:color="auto" w:fill="523A8B"/>
            <w:vAlign w:val="center"/>
          </w:tcPr>
          <w:p w14:paraId="0D5AC484" w14:textId="77777777" w:rsidR="004A3672" w:rsidRPr="00F06C80" w:rsidRDefault="004A3672" w:rsidP="00703517">
            <w:pPr>
              <w:spacing w:after="0"/>
              <w:jc w:val="center"/>
              <w:rPr>
                <w:rFonts w:cs="Arial"/>
                <w:b/>
                <w:bCs/>
                <w:color w:val="FFFFFF" w:themeColor="background1"/>
                <w:szCs w:val="20"/>
                <w:lang w:eastAsia="en-GB"/>
              </w:rPr>
            </w:pPr>
            <w:r w:rsidRPr="00F06C80">
              <w:rPr>
                <w:rFonts w:cs="Arial"/>
                <w:b/>
                <w:bCs/>
                <w:color w:val="FFFFFF" w:themeColor="background1"/>
                <w:szCs w:val="20"/>
                <w:lang w:eastAsia="en-GB"/>
              </w:rPr>
              <w:t>Quantity</w:t>
            </w:r>
          </w:p>
        </w:tc>
      </w:tr>
      <w:tr w:rsidR="004A3672" w:rsidRPr="002E626A" w14:paraId="1DB84762" w14:textId="77777777" w:rsidTr="00703517">
        <w:trPr>
          <w:trHeight w:val="20"/>
        </w:trPr>
        <w:tc>
          <w:tcPr>
            <w:tcW w:w="1534" w:type="dxa"/>
            <w:vMerge w:val="restart"/>
            <w:tcBorders>
              <w:top w:val="single" w:sz="12" w:space="0" w:color="523A8B"/>
              <w:left w:val="single" w:sz="12" w:space="0" w:color="523A8B"/>
              <w:right w:val="single" w:sz="4" w:space="0" w:color="523A8B"/>
            </w:tcBorders>
            <w:shd w:val="clear" w:color="auto" w:fill="auto"/>
          </w:tcPr>
          <w:p w14:paraId="06543BE8" w14:textId="77777777" w:rsidR="004A3672" w:rsidRPr="002E626A" w:rsidRDefault="004A3672" w:rsidP="00703517">
            <w:pPr>
              <w:spacing w:before="40" w:after="0"/>
              <w:ind w:right="11"/>
              <w:jc w:val="left"/>
              <w:rPr>
                <w:rFonts w:cs="Arial"/>
                <w:b/>
                <w:i/>
                <w:color w:val="000000"/>
                <w:sz w:val="20"/>
                <w:szCs w:val="20"/>
                <w:lang w:eastAsia="en-GB"/>
              </w:rPr>
            </w:pPr>
            <w:r w:rsidRPr="002E626A">
              <w:rPr>
                <w:rFonts w:cs="Arial"/>
                <w:b/>
                <w:i/>
                <w:color w:val="000000"/>
                <w:sz w:val="20"/>
                <w:szCs w:val="20"/>
                <w:lang w:eastAsia="en-GB"/>
              </w:rPr>
              <w:t>Carriageways</w:t>
            </w:r>
          </w:p>
        </w:tc>
        <w:tc>
          <w:tcPr>
            <w:tcW w:w="3554" w:type="dxa"/>
            <w:tcBorders>
              <w:top w:val="single" w:sz="12" w:space="0" w:color="523A8B"/>
              <w:left w:val="single" w:sz="4" w:space="0" w:color="523A8B"/>
              <w:bottom w:val="single" w:sz="4" w:space="0" w:color="523A8B"/>
              <w:right w:val="single" w:sz="4" w:space="0" w:color="523A8B"/>
            </w:tcBorders>
            <w:shd w:val="clear" w:color="auto" w:fill="auto"/>
            <w:vAlign w:val="center"/>
          </w:tcPr>
          <w:p w14:paraId="688AF956" w14:textId="77777777" w:rsidR="004A3672" w:rsidRPr="002E626A" w:rsidRDefault="004A3672" w:rsidP="00703517">
            <w:pPr>
              <w:spacing w:before="20" w:after="20"/>
              <w:ind w:hanging="22"/>
              <w:jc w:val="left"/>
              <w:rPr>
                <w:rFonts w:cs="Arial"/>
                <w:sz w:val="20"/>
              </w:rPr>
            </w:pPr>
            <w:r w:rsidRPr="002E626A">
              <w:rPr>
                <w:rFonts w:cs="Arial"/>
                <w:sz w:val="20"/>
              </w:rPr>
              <w:t xml:space="preserve">Principal </w:t>
            </w:r>
            <w:r>
              <w:rPr>
                <w:rFonts w:cs="Arial"/>
                <w:sz w:val="20"/>
              </w:rPr>
              <w:t xml:space="preserve">(A) </w:t>
            </w:r>
            <w:r w:rsidRPr="002E626A">
              <w:rPr>
                <w:rFonts w:cs="Arial"/>
                <w:sz w:val="20"/>
              </w:rPr>
              <w:t>Classified Roads</w:t>
            </w:r>
          </w:p>
        </w:tc>
        <w:tc>
          <w:tcPr>
            <w:tcW w:w="993" w:type="dxa"/>
            <w:tcBorders>
              <w:top w:val="single" w:sz="12" w:space="0" w:color="523A8B"/>
              <w:left w:val="single" w:sz="4" w:space="0" w:color="523A8B"/>
              <w:bottom w:val="single" w:sz="4" w:space="0" w:color="523A8B"/>
              <w:right w:val="single" w:sz="4" w:space="0" w:color="523A8B"/>
            </w:tcBorders>
            <w:shd w:val="clear" w:color="auto" w:fill="37FF91"/>
            <w:vAlign w:val="center"/>
          </w:tcPr>
          <w:p w14:paraId="368C5214" w14:textId="77777777" w:rsidR="004A3672" w:rsidRPr="002E626A" w:rsidRDefault="004A3672" w:rsidP="00703517">
            <w:pPr>
              <w:spacing w:before="20" w:after="20"/>
              <w:ind w:right="-23" w:hanging="22"/>
              <w:jc w:val="right"/>
              <w:rPr>
                <w:rFonts w:cs="Arial"/>
                <w:sz w:val="20"/>
              </w:rPr>
            </w:pPr>
            <w:r>
              <w:rPr>
                <w:rFonts w:cs="Arial"/>
                <w:sz w:val="20"/>
              </w:rPr>
              <w:t>43.1</w:t>
            </w:r>
          </w:p>
        </w:tc>
        <w:tc>
          <w:tcPr>
            <w:tcW w:w="425" w:type="dxa"/>
            <w:tcBorders>
              <w:top w:val="single" w:sz="12" w:space="0" w:color="523A8B"/>
              <w:left w:val="single" w:sz="4" w:space="0" w:color="523A8B"/>
              <w:bottom w:val="single" w:sz="4" w:space="0" w:color="523A8B"/>
              <w:right w:val="single" w:sz="4" w:space="0" w:color="523A8B"/>
            </w:tcBorders>
            <w:shd w:val="clear" w:color="auto" w:fill="auto"/>
          </w:tcPr>
          <w:p w14:paraId="40358A14" w14:textId="77777777" w:rsidR="004A3672" w:rsidRPr="002E626A" w:rsidRDefault="004A3672" w:rsidP="00703517">
            <w:pPr>
              <w:spacing w:before="20" w:after="20"/>
              <w:ind w:left="-23" w:hanging="22"/>
              <w:jc w:val="left"/>
              <w:rPr>
                <w:rFonts w:cs="Arial"/>
                <w:sz w:val="20"/>
              </w:rPr>
            </w:pPr>
            <w:r w:rsidRPr="00BB1A9E">
              <w:rPr>
                <w:rFonts w:cs="Arial"/>
                <w:sz w:val="20"/>
              </w:rPr>
              <w:t>km</w:t>
            </w:r>
          </w:p>
        </w:tc>
        <w:tc>
          <w:tcPr>
            <w:tcW w:w="1134" w:type="dxa"/>
            <w:tcBorders>
              <w:top w:val="single" w:sz="12" w:space="0" w:color="523A8B"/>
              <w:left w:val="single" w:sz="4" w:space="0" w:color="523A8B"/>
              <w:bottom w:val="single" w:sz="4" w:space="0" w:color="523A8B"/>
              <w:right w:val="single" w:sz="4" w:space="0" w:color="523A8B"/>
            </w:tcBorders>
            <w:shd w:val="clear" w:color="auto" w:fill="FFCC66"/>
            <w:vAlign w:val="center"/>
          </w:tcPr>
          <w:p w14:paraId="60FEFFAC" w14:textId="77777777" w:rsidR="004A3672" w:rsidRPr="002E626A" w:rsidRDefault="004A3672" w:rsidP="00703517">
            <w:pPr>
              <w:spacing w:before="20" w:after="20"/>
              <w:ind w:hanging="22"/>
              <w:jc w:val="center"/>
              <w:rPr>
                <w:rFonts w:cs="Arial"/>
                <w:sz w:val="20"/>
              </w:rPr>
            </w:pPr>
            <w:r>
              <w:rPr>
                <w:rFonts w:cs="Arial"/>
                <w:sz w:val="20"/>
              </w:rPr>
              <w:t>431,000</w:t>
            </w:r>
          </w:p>
        </w:tc>
        <w:tc>
          <w:tcPr>
            <w:tcW w:w="606" w:type="dxa"/>
            <w:tcBorders>
              <w:top w:val="single" w:sz="12" w:space="0" w:color="523A8B"/>
              <w:left w:val="single" w:sz="4" w:space="0" w:color="523A8B"/>
              <w:bottom w:val="single" w:sz="4" w:space="0" w:color="523A8B"/>
              <w:right w:val="single" w:sz="4" w:space="0" w:color="523A8B"/>
            </w:tcBorders>
            <w:shd w:val="clear" w:color="auto" w:fill="auto"/>
          </w:tcPr>
          <w:p w14:paraId="31A36498" w14:textId="77777777" w:rsidR="004A3672" w:rsidRPr="002E626A" w:rsidRDefault="004A3672" w:rsidP="00703517">
            <w:pPr>
              <w:spacing w:before="20" w:after="20"/>
              <w:ind w:hanging="22"/>
              <w:jc w:val="center"/>
              <w:rPr>
                <w:rFonts w:cs="Arial"/>
                <w:sz w:val="20"/>
              </w:rPr>
            </w:pPr>
            <w:r w:rsidRPr="00764CCA">
              <w:rPr>
                <w:rFonts w:cs="Arial"/>
                <w:sz w:val="20"/>
              </w:rPr>
              <w:t>sqm</w:t>
            </w:r>
          </w:p>
        </w:tc>
        <w:tc>
          <w:tcPr>
            <w:tcW w:w="1452" w:type="dxa"/>
            <w:vMerge w:val="restart"/>
            <w:tcBorders>
              <w:top w:val="single" w:sz="12" w:space="0" w:color="523A8B"/>
              <w:left w:val="single" w:sz="4" w:space="0" w:color="523A8B"/>
              <w:right w:val="single" w:sz="4" w:space="0" w:color="523A8B"/>
            </w:tcBorders>
          </w:tcPr>
          <w:p w14:paraId="6456DF67" w14:textId="77777777" w:rsidR="004A3672" w:rsidRPr="002E626A" w:rsidRDefault="004A3672" w:rsidP="00703517">
            <w:pPr>
              <w:spacing w:before="40" w:after="0"/>
              <w:jc w:val="left"/>
              <w:rPr>
                <w:rFonts w:cs="Arial"/>
                <w:b/>
                <w:i/>
                <w:color w:val="000000"/>
                <w:sz w:val="20"/>
                <w:szCs w:val="20"/>
                <w:lang w:eastAsia="en-GB"/>
              </w:rPr>
            </w:pPr>
            <w:r w:rsidRPr="002E626A">
              <w:rPr>
                <w:rFonts w:cs="Arial"/>
                <w:b/>
                <w:i/>
                <w:color w:val="000000"/>
                <w:sz w:val="20"/>
                <w:szCs w:val="20"/>
                <w:lang w:eastAsia="en-GB"/>
              </w:rPr>
              <w:t>Street Lighting</w:t>
            </w:r>
          </w:p>
        </w:tc>
        <w:tc>
          <w:tcPr>
            <w:tcW w:w="3363" w:type="dxa"/>
            <w:tcBorders>
              <w:top w:val="single" w:sz="12" w:space="0" w:color="523A8B"/>
              <w:left w:val="single" w:sz="4" w:space="0" w:color="523A8B"/>
              <w:bottom w:val="single" w:sz="4" w:space="0" w:color="523A8B"/>
              <w:right w:val="single" w:sz="4" w:space="0" w:color="523A8B"/>
            </w:tcBorders>
            <w:vAlign w:val="center"/>
          </w:tcPr>
          <w:p w14:paraId="73C5577E" w14:textId="77777777" w:rsidR="004A3672" w:rsidRPr="002E626A" w:rsidRDefault="004A3672" w:rsidP="00703517">
            <w:pPr>
              <w:spacing w:before="20" w:after="20"/>
              <w:ind w:hanging="22"/>
              <w:jc w:val="left"/>
              <w:rPr>
                <w:rFonts w:cs="Arial"/>
                <w:sz w:val="20"/>
              </w:rPr>
            </w:pPr>
            <w:r>
              <w:rPr>
                <w:rFonts w:cs="Arial"/>
                <w:sz w:val="20"/>
              </w:rPr>
              <w:t xml:space="preserve">Lamp </w:t>
            </w:r>
            <w:r w:rsidRPr="002E626A">
              <w:rPr>
                <w:rFonts w:cs="Arial"/>
                <w:sz w:val="20"/>
              </w:rPr>
              <w:t>Columns</w:t>
            </w:r>
          </w:p>
        </w:tc>
        <w:tc>
          <w:tcPr>
            <w:tcW w:w="1099" w:type="dxa"/>
            <w:tcBorders>
              <w:top w:val="single" w:sz="12" w:space="0" w:color="523A8B"/>
              <w:left w:val="single" w:sz="4" w:space="0" w:color="523A8B"/>
              <w:bottom w:val="single" w:sz="4" w:space="0" w:color="523A8B"/>
              <w:right w:val="single" w:sz="4" w:space="0" w:color="523A8B"/>
            </w:tcBorders>
            <w:shd w:val="clear" w:color="auto" w:fill="37FF91"/>
            <w:vAlign w:val="center"/>
          </w:tcPr>
          <w:p w14:paraId="74BA7E3F" w14:textId="77777777" w:rsidR="004A3672" w:rsidRPr="002E626A" w:rsidRDefault="004A3672" w:rsidP="00703517">
            <w:pPr>
              <w:spacing w:before="20" w:after="20"/>
              <w:ind w:hanging="22"/>
              <w:jc w:val="right"/>
              <w:rPr>
                <w:rFonts w:cs="Arial"/>
                <w:sz w:val="20"/>
              </w:rPr>
            </w:pPr>
            <w:r>
              <w:rPr>
                <w:rFonts w:cs="Arial"/>
                <w:sz w:val="20"/>
              </w:rPr>
              <w:t>15,600</w:t>
            </w:r>
          </w:p>
        </w:tc>
        <w:tc>
          <w:tcPr>
            <w:tcW w:w="586" w:type="dxa"/>
            <w:tcBorders>
              <w:top w:val="single" w:sz="12" w:space="0" w:color="523A8B"/>
              <w:left w:val="single" w:sz="4" w:space="0" w:color="523A8B"/>
              <w:bottom w:val="single" w:sz="4" w:space="0" w:color="523A8B"/>
              <w:right w:val="single" w:sz="12" w:space="0" w:color="523A8B"/>
            </w:tcBorders>
            <w:shd w:val="clear" w:color="auto" w:fill="auto"/>
            <w:vAlign w:val="center"/>
          </w:tcPr>
          <w:p w14:paraId="318A324B"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411CAE6D" w14:textId="77777777" w:rsidTr="00703517">
        <w:trPr>
          <w:trHeight w:val="20"/>
        </w:trPr>
        <w:tc>
          <w:tcPr>
            <w:tcW w:w="1534" w:type="dxa"/>
            <w:vMerge/>
            <w:tcBorders>
              <w:left w:val="single" w:sz="12" w:space="0" w:color="523A8B"/>
              <w:right w:val="single" w:sz="4" w:space="0" w:color="523A8B"/>
            </w:tcBorders>
            <w:shd w:val="clear" w:color="auto" w:fill="auto"/>
          </w:tcPr>
          <w:p w14:paraId="41972FCD"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011A3F6" w14:textId="77777777" w:rsidR="004A3672" w:rsidRPr="002E626A" w:rsidRDefault="004A3672" w:rsidP="00703517">
            <w:pPr>
              <w:spacing w:before="20" w:after="20"/>
              <w:ind w:hanging="22"/>
              <w:jc w:val="left"/>
              <w:rPr>
                <w:rFonts w:cs="Arial"/>
                <w:sz w:val="20"/>
              </w:rPr>
            </w:pPr>
            <w:r w:rsidRPr="002E626A">
              <w:rPr>
                <w:rFonts w:cs="Arial"/>
                <w:sz w:val="20"/>
              </w:rPr>
              <w:t>Non-Principal</w:t>
            </w:r>
            <w:r>
              <w:rPr>
                <w:rFonts w:cs="Arial"/>
                <w:sz w:val="20"/>
              </w:rPr>
              <w:t xml:space="preserve"> (B/C)</w:t>
            </w:r>
            <w:r w:rsidRPr="002E626A">
              <w:rPr>
                <w:rFonts w:cs="Arial"/>
                <w:sz w:val="20"/>
              </w:rPr>
              <w:t xml:space="preserve"> Classified Roads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1FCC0211" w14:textId="77777777" w:rsidR="004A3672" w:rsidRPr="002E626A" w:rsidRDefault="004A3672" w:rsidP="00703517">
            <w:pPr>
              <w:spacing w:before="20" w:after="20"/>
              <w:ind w:right="-23" w:hanging="22"/>
              <w:jc w:val="right"/>
              <w:rPr>
                <w:rFonts w:cs="Arial"/>
                <w:sz w:val="20"/>
              </w:rPr>
            </w:pPr>
            <w:r>
              <w:rPr>
                <w:rFonts w:cs="Arial"/>
                <w:sz w:val="20"/>
              </w:rPr>
              <w:t>24</w:t>
            </w:r>
          </w:p>
        </w:tc>
        <w:tc>
          <w:tcPr>
            <w:tcW w:w="425" w:type="dxa"/>
            <w:tcBorders>
              <w:top w:val="single" w:sz="4" w:space="0" w:color="523A8B"/>
              <w:left w:val="single" w:sz="4" w:space="0" w:color="523A8B"/>
              <w:bottom w:val="single" w:sz="4" w:space="0" w:color="523A8B"/>
              <w:right w:val="single" w:sz="4" w:space="0" w:color="523A8B"/>
            </w:tcBorders>
            <w:shd w:val="clear" w:color="auto" w:fill="auto"/>
          </w:tcPr>
          <w:p w14:paraId="7077F6A7" w14:textId="77777777" w:rsidR="004A3672" w:rsidRPr="002E626A" w:rsidRDefault="004A3672" w:rsidP="00703517">
            <w:pPr>
              <w:spacing w:before="20" w:after="20"/>
              <w:ind w:left="-23" w:hanging="22"/>
              <w:jc w:val="left"/>
              <w:rPr>
                <w:rFonts w:cs="Arial"/>
                <w:sz w:val="20"/>
              </w:rPr>
            </w:pPr>
            <w:r w:rsidRPr="00BB1A9E">
              <w:rPr>
                <w:rFonts w:cs="Arial"/>
                <w:sz w:val="20"/>
              </w:rPr>
              <w:t>km</w:t>
            </w:r>
          </w:p>
        </w:tc>
        <w:tc>
          <w:tcPr>
            <w:tcW w:w="1134" w:type="dxa"/>
            <w:tcBorders>
              <w:top w:val="single" w:sz="4" w:space="0" w:color="523A8B"/>
              <w:left w:val="single" w:sz="4" w:space="0" w:color="523A8B"/>
              <w:bottom w:val="single" w:sz="4" w:space="0" w:color="523A8B"/>
              <w:right w:val="single" w:sz="4" w:space="0" w:color="523A8B"/>
            </w:tcBorders>
            <w:shd w:val="clear" w:color="auto" w:fill="FFCC66"/>
            <w:vAlign w:val="center"/>
          </w:tcPr>
          <w:p w14:paraId="453E5283" w14:textId="77777777" w:rsidR="004A3672" w:rsidRPr="002E626A" w:rsidRDefault="004A3672" w:rsidP="00703517">
            <w:pPr>
              <w:spacing w:before="20" w:after="20"/>
              <w:jc w:val="center"/>
              <w:rPr>
                <w:rFonts w:cs="Arial"/>
                <w:sz w:val="20"/>
              </w:rPr>
            </w:pPr>
            <w:r>
              <w:rPr>
                <w:rFonts w:cs="Arial"/>
                <w:sz w:val="20"/>
              </w:rPr>
              <w:t>192,000</w:t>
            </w:r>
          </w:p>
        </w:tc>
        <w:tc>
          <w:tcPr>
            <w:tcW w:w="606" w:type="dxa"/>
            <w:tcBorders>
              <w:top w:val="single" w:sz="4" w:space="0" w:color="523A8B"/>
              <w:left w:val="single" w:sz="4" w:space="0" w:color="523A8B"/>
              <w:bottom w:val="single" w:sz="4" w:space="0" w:color="523A8B"/>
              <w:right w:val="single" w:sz="4" w:space="0" w:color="523A8B"/>
            </w:tcBorders>
            <w:shd w:val="clear" w:color="auto" w:fill="auto"/>
          </w:tcPr>
          <w:p w14:paraId="02F05086" w14:textId="77777777" w:rsidR="004A3672" w:rsidRPr="002E626A" w:rsidRDefault="004A3672" w:rsidP="00703517">
            <w:pPr>
              <w:spacing w:before="20" w:after="20"/>
              <w:jc w:val="center"/>
              <w:rPr>
                <w:rFonts w:cs="Arial"/>
                <w:sz w:val="20"/>
              </w:rPr>
            </w:pPr>
            <w:r w:rsidRPr="00764CCA">
              <w:rPr>
                <w:rFonts w:cs="Arial"/>
                <w:sz w:val="20"/>
              </w:rPr>
              <w:t>sqm</w:t>
            </w:r>
          </w:p>
        </w:tc>
        <w:tc>
          <w:tcPr>
            <w:tcW w:w="1452" w:type="dxa"/>
            <w:vMerge/>
            <w:tcBorders>
              <w:left w:val="single" w:sz="4" w:space="0" w:color="523A8B"/>
              <w:right w:val="single" w:sz="4" w:space="0" w:color="523A8B"/>
            </w:tcBorders>
          </w:tcPr>
          <w:p w14:paraId="584DCB7E"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3B847E10" w14:textId="77777777" w:rsidR="004A3672" w:rsidRPr="002E626A" w:rsidRDefault="004A3672" w:rsidP="00703517">
            <w:pPr>
              <w:spacing w:before="20" w:after="20"/>
              <w:ind w:hanging="22"/>
              <w:jc w:val="left"/>
              <w:rPr>
                <w:rFonts w:cs="Arial"/>
                <w:sz w:val="20"/>
              </w:rPr>
            </w:pPr>
            <w:r w:rsidRPr="002E626A">
              <w:rPr>
                <w:rFonts w:cs="Arial"/>
                <w:sz w:val="20"/>
              </w:rPr>
              <w:t>Heritage Columns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64E4FBC2" w14:textId="77777777" w:rsidR="004A3672" w:rsidRPr="002E626A" w:rsidRDefault="004A3672" w:rsidP="00703517">
            <w:pPr>
              <w:spacing w:before="20" w:after="20"/>
              <w:ind w:hanging="22"/>
              <w:jc w:val="right"/>
              <w:rPr>
                <w:rFonts w:cs="Arial"/>
                <w:sz w:val="20"/>
              </w:rPr>
            </w:pPr>
            <w:r>
              <w:rPr>
                <w:rFonts w:cs="Arial"/>
                <w:sz w:val="20"/>
              </w:rPr>
              <w:t>289</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3F9B3A69"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263DE00F" w14:textId="77777777" w:rsidTr="00703517">
        <w:trPr>
          <w:trHeight w:val="20"/>
        </w:trPr>
        <w:tc>
          <w:tcPr>
            <w:tcW w:w="1534" w:type="dxa"/>
            <w:vMerge/>
            <w:tcBorders>
              <w:left w:val="single" w:sz="12" w:space="0" w:color="523A8B"/>
              <w:right w:val="single" w:sz="4" w:space="0" w:color="523A8B"/>
            </w:tcBorders>
            <w:shd w:val="clear" w:color="auto" w:fill="auto"/>
          </w:tcPr>
          <w:p w14:paraId="045C751A"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A051054" w14:textId="77777777" w:rsidR="004A3672" w:rsidRPr="002E626A" w:rsidRDefault="004A3672" w:rsidP="00703517">
            <w:pPr>
              <w:spacing w:before="20" w:after="20"/>
              <w:ind w:hanging="22"/>
              <w:jc w:val="left"/>
              <w:rPr>
                <w:rFonts w:cs="Arial"/>
                <w:sz w:val="20"/>
              </w:rPr>
            </w:pPr>
            <w:r w:rsidRPr="002E626A">
              <w:rPr>
                <w:rFonts w:cs="Arial"/>
                <w:sz w:val="20"/>
              </w:rPr>
              <w:t>Unclassified (U</w:t>
            </w:r>
            <w:r>
              <w:rPr>
                <w:rFonts w:cs="Arial"/>
                <w:sz w:val="20"/>
              </w:rPr>
              <w:t>)</w:t>
            </w:r>
            <w:r w:rsidRPr="002E626A">
              <w:rPr>
                <w:rFonts w:cs="Arial"/>
                <w:sz w:val="20"/>
              </w:rPr>
              <w:t xml:space="preserve"> roads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5F5054F5" w14:textId="77777777" w:rsidR="004A3672" w:rsidRPr="002E626A" w:rsidRDefault="004A3672" w:rsidP="00703517">
            <w:pPr>
              <w:spacing w:before="20" w:after="20"/>
              <w:ind w:right="-23" w:hanging="22"/>
              <w:jc w:val="right"/>
              <w:rPr>
                <w:rFonts w:cs="Arial"/>
                <w:sz w:val="20"/>
              </w:rPr>
            </w:pPr>
            <w:r>
              <w:rPr>
                <w:rFonts w:cs="Arial"/>
                <w:sz w:val="20"/>
              </w:rPr>
              <w:t>390.3</w:t>
            </w:r>
          </w:p>
        </w:tc>
        <w:tc>
          <w:tcPr>
            <w:tcW w:w="425" w:type="dxa"/>
            <w:tcBorders>
              <w:top w:val="single" w:sz="4" w:space="0" w:color="523A8B"/>
              <w:left w:val="single" w:sz="4" w:space="0" w:color="523A8B"/>
              <w:bottom w:val="single" w:sz="4" w:space="0" w:color="523A8B"/>
              <w:right w:val="single" w:sz="4" w:space="0" w:color="523A8B"/>
            </w:tcBorders>
            <w:shd w:val="clear" w:color="auto" w:fill="auto"/>
          </w:tcPr>
          <w:p w14:paraId="27D8312B" w14:textId="77777777" w:rsidR="004A3672" w:rsidRPr="002E626A" w:rsidRDefault="004A3672" w:rsidP="00703517">
            <w:pPr>
              <w:spacing w:before="20" w:after="20"/>
              <w:ind w:left="-23" w:hanging="22"/>
              <w:jc w:val="left"/>
              <w:rPr>
                <w:rFonts w:cs="Arial"/>
                <w:sz w:val="20"/>
              </w:rPr>
            </w:pPr>
            <w:r w:rsidRPr="00BB1A9E">
              <w:rPr>
                <w:rFonts w:cs="Arial"/>
                <w:sz w:val="20"/>
              </w:rPr>
              <w:t>km</w:t>
            </w:r>
          </w:p>
        </w:tc>
        <w:tc>
          <w:tcPr>
            <w:tcW w:w="1134" w:type="dxa"/>
            <w:tcBorders>
              <w:top w:val="single" w:sz="4" w:space="0" w:color="523A8B"/>
              <w:left w:val="single" w:sz="4" w:space="0" w:color="523A8B"/>
              <w:bottom w:val="single" w:sz="4" w:space="0" w:color="523A8B"/>
              <w:right w:val="single" w:sz="4" w:space="0" w:color="523A8B"/>
            </w:tcBorders>
            <w:shd w:val="clear" w:color="auto" w:fill="FFCC66"/>
            <w:vAlign w:val="center"/>
          </w:tcPr>
          <w:p w14:paraId="2BE30342" w14:textId="77777777" w:rsidR="004A3672" w:rsidRPr="002E626A" w:rsidRDefault="004A3672" w:rsidP="00703517">
            <w:pPr>
              <w:spacing w:before="20" w:after="20"/>
              <w:jc w:val="center"/>
              <w:rPr>
                <w:rFonts w:cs="Arial"/>
                <w:sz w:val="20"/>
              </w:rPr>
            </w:pPr>
            <w:r>
              <w:rPr>
                <w:rFonts w:cs="Arial"/>
                <w:sz w:val="20"/>
              </w:rPr>
              <w:t>2,732,100</w:t>
            </w:r>
          </w:p>
        </w:tc>
        <w:tc>
          <w:tcPr>
            <w:tcW w:w="606" w:type="dxa"/>
            <w:tcBorders>
              <w:top w:val="single" w:sz="4" w:space="0" w:color="523A8B"/>
              <w:left w:val="single" w:sz="4" w:space="0" w:color="523A8B"/>
              <w:bottom w:val="single" w:sz="4" w:space="0" w:color="523A8B"/>
              <w:right w:val="single" w:sz="4" w:space="0" w:color="523A8B"/>
            </w:tcBorders>
            <w:shd w:val="clear" w:color="auto" w:fill="auto"/>
          </w:tcPr>
          <w:p w14:paraId="3F00BD23" w14:textId="77777777" w:rsidR="004A3672" w:rsidRPr="002E626A" w:rsidRDefault="004A3672" w:rsidP="00703517">
            <w:pPr>
              <w:spacing w:before="20" w:after="20"/>
              <w:jc w:val="center"/>
              <w:rPr>
                <w:rFonts w:cs="Arial"/>
                <w:sz w:val="20"/>
              </w:rPr>
            </w:pPr>
            <w:r w:rsidRPr="00764CCA">
              <w:rPr>
                <w:rFonts w:cs="Arial"/>
                <w:sz w:val="20"/>
              </w:rPr>
              <w:t>sqm</w:t>
            </w:r>
          </w:p>
        </w:tc>
        <w:tc>
          <w:tcPr>
            <w:tcW w:w="1452" w:type="dxa"/>
            <w:vMerge/>
            <w:tcBorders>
              <w:left w:val="single" w:sz="4" w:space="0" w:color="523A8B"/>
              <w:right w:val="single" w:sz="4" w:space="0" w:color="523A8B"/>
            </w:tcBorders>
          </w:tcPr>
          <w:p w14:paraId="1A64D078"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289E3C86" w14:textId="77777777" w:rsidR="004A3672" w:rsidRPr="002E626A" w:rsidRDefault="004A3672" w:rsidP="00703517">
            <w:pPr>
              <w:spacing w:before="20" w:after="20"/>
              <w:ind w:hanging="22"/>
              <w:jc w:val="left"/>
              <w:rPr>
                <w:rFonts w:cs="Arial"/>
                <w:sz w:val="20"/>
              </w:rPr>
            </w:pPr>
            <w:r>
              <w:rPr>
                <w:rFonts w:cs="Arial"/>
                <w:sz w:val="20"/>
              </w:rPr>
              <w:t>Subway U</w:t>
            </w:r>
            <w:r w:rsidRPr="002E626A">
              <w:rPr>
                <w:rFonts w:cs="Arial"/>
                <w:sz w:val="20"/>
              </w:rPr>
              <w:t>nits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5984AB9B" w14:textId="77777777" w:rsidR="004A3672" w:rsidRPr="002E626A" w:rsidRDefault="004A3672" w:rsidP="00703517">
            <w:pPr>
              <w:spacing w:before="20" w:after="20"/>
              <w:ind w:hanging="22"/>
              <w:jc w:val="right"/>
              <w:rPr>
                <w:rFonts w:cs="Arial"/>
                <w:sz w:val="20"/>
              </w:rPr>
            </w:pPr>
            <w:r>
              <w:rPr>
                <w:rFonts w:cs="Arial"/>
                <w:sz w:val="20"/>
              </w:rPr>
              <w:t>66</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51B84BB9"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3CF3542F" w14:textId="77777777" w:rsidTr="00703517">
        <w:trPr>
          <w:trHeight w:val="20"/>
        </w:trPr>
        <w:tc>
          <w:tcPr>
            <w:tcW w:w="1534" w:type="dxa"/>
            <w:vMerge/>
            <w:tcBorders>
              <w:left w:val="single" w:sz="12" w:space="0" w:color="523A8B"/>
              <w:right w:val="single" w:sz="4" w:space="0" w:color="523A8B"/>
            </w:tcBorders>
            <w:shd w:val="clear" w:color="auto" w:fill="auto"/>
          </w:tcPr>
          <w:p w14:paraId="2EC96FD9"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00D4ADDB" w14:textId="77777777" w:rsidR="004A3672" w:rsidRPr="00017F4C" w:rsidRDefault="004A3672" w:rsidP="00703517">
            <w:pPr>
              <w:spacing w:before="20" w:after="20"/>
              <w:ind w:hanging="22"/>
              <w:jc w:val="left"/>
              <w:rPr>
                <w:rFonts w:cs="Arial"/>
                <w:b/>
                <w:i/>
                <w:sz w:val="20"/>
                <w:u w:val="single"/>
              </w:rPr>
            </w:pPr>
            <w:r>
              <w:rPr>
                <w:rFonts w:cs="Arial"/>
                <w:sz w:val="20"/>
              </w:rPr>
              <w:t>Central Reservations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7A1E4BC0" w14:textId="77777777" w:rsidR="004A3672" w:rsidRPr="00C351E0" w:rsidRDefault="004A3672" w:rsidP="00703517">
            <w:pPr>
              <w:spacing w:before="20" w:after="20"/>
              <w:ind w:right="-23" w:hanging="22"/>
              <w:jc w:val="right"/>
              <w:rPr>
                <w:rFonts w:cs="Arial"/>
                <w:b/>
                <w:bCs/>
                <w:i/>
                <w:iCs/>
                <w:sz w:val="20"/>
              </w:rPr>
            </w:pPr>
            <w:r>
              <w:rPr>
                <w:rFonts w:cs="Arial"/>
                <w:sz w:val="20"/>
              </w:rPr>
              <w:t>4,800</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774CF07F" w14:textId="77777777" w:rsidR="004A3672" w:rsidRPr="00773A26" w:rsidRDefault="004A3672" w:rsidP="00703517">
            <w:pPr>
              <w:spacing w:before="20" w:after="20"/>
              <w:ind w:left="-23" w:hanging="22"/>
              <w:jc w:val="left"/>
              <w:rPr>
                <w:rFonts w:cs="Arial"/>
                <w:b/>
                <w:bCs/>
                <w:sz w:val="20"/>
              </w:rPr>
            </w:pPr>
            <w:r>
              <w:rPr>
                <w:rFonts w:cs="Arial"/>
                <w:sz w:val="20"/>
              </w:rPr>
              <w:t>no.</w:t>
            </w:r>
          </w:p>
        </w:tc>
        <w:tc>
          <w:tcPr>
            <w:tcW w:w="1134" w:type="dxa"/>
            <w:tcBorders>
              <w:top w:val="single" w:sz="4" w:space="0" w:color="523A8B"/>
              <w:left w:val="single" w:sz="4" w:space="0" w:color="523A8B"/>
              <w:bottom w:val="single" w:sz="4" w:space="0" w:color="523A8B"/>
              <w:right w:val="single" w:sz="4" w:space="0" w:color="523A8B"/>
            </w:tcBorders>
            <w:shd w:val="clear" w:color="auto" w:fill="FF7C80"/>
            <w:vAlign w:val="center"/>
          </w:tcPr>
          <w:p w14:paraId="5DB32528" w14:textId="77777777" w:rsidR="004A3672" w:rsidRPr="000A62C3" w:rsidRDefault="004A3672" w:rsidP="00703517">
            <w:pPr>
              <w:spacing w:before="20" w:after="20"/>
              <w:ind w:hanging="22"/>
              <w:jc w:val="center"/>
              <w:rPr>
                <w:rFonts w:cs="Arial"/>
                <w:b/>
                <w:i/>
                <w:sz w:val="20"/>
              </w:rPr>
            </w:pPr>
          </w:p>
        </w:tc>
        <w:tc>
          <w:tcPr>
            <w:tcW w:w="606" w:type="dxa"/>
            <w:tcBorders>
              <w:top w:val="single" w:sz="4" w:space="0" w:color="523A8B"/>
              <w:left w:val="single" w:sz="4" w:space="0" w:color="523A8B"/>
              <w:bottom w:val="single" w:sz="4" w:space="0" w:color="523A8B"/>
              <w:right w:val="single" w:sz="4" w:space="0" w:color="523A8B"/>
            </w:tcBorders>
            <w:shd w:val="clear" w:color="auto" w:fill="auto"/>
          </w:tcPr>
          <w:p w14:paraId="3CA55476" w14:textId="77777777" w:rsidR="004A3672" w:rsidRPr="000A62C3" w:rsidRDefault="004A3672" w:rsidP="00703517">
            <w:pPr>
              <w:spacing w:before="20" w:after="20"/>
              <w:ind w:hanging="22"/>
              <w:jc w:val="center"/>
              <w:rPr>
                <w:rFonts w:cs="Arial"/>
                <w:b/>
                <w:i/>
                <w:sz w:val="20"/>
              </w:rPr>
            </w:pPr>
            <w:r w:rsidRPr="00764CCA">
              <w:rPr>
                <w:rFonts w:cs="Arial"/>
                <w:sz w:val="20"/>
              </w:rPr>
              <w:t>sqm</w:t>
            </w:r>
          </w:p>
        </w:tc>
        <w:tc>
          <w:tcPr>
            <w:tcW w:w="1452" w:type="dxa"/>
            <w:vMerge/>
            <w:tcBorders>
              <w:left w:val="single" w:sz="4" w:space="0" w:color="523A8B"/>
              <w:right w:val="single" w:sz="4" w:space="0" w:color="523A8B"/>
            </w:tcBorders>
          </w:tcPr>
          <w:p w14:paraId="2DA6000B"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545C8348" w14:textId="77777777" w:rsidR="004A3672" w:rsidRPr="002E626A" w:rsidRDefault="004A3672" w:rsidP="00703517">
            <w:pPr>
              <w:spacing w:before="20" w:after="20"/>
              <w:ind w:hanging="22"/>
              <w:jc w:val="left"/>
              <w:rPr>
                <w:rFonts w:cs="Arial"/>
                <w:sz w:val="20"/>
              </w:rPr>
            </w:pPr>
            <w:r w:rsidRPr="002E626A">
              <w:rPr>
                <w:rFonts w:cs="Arial"/>
                <w:sz w:val="20"/>
              </w:rPr>
              <w:t>Feeder Pillars</w:t>
            </w:r>
          </w:p>
        </w:tc>
        <w:tc>
          <w:tcPr>
            <w:tcW w:w="1099" w:type="dxa"/>
            <w:tcBorders>
              <w:top w:val="single" w:sz="4" w:space="0" w:color="523A8B"/>
              <w:left w:val="single" w:sz="4" w:space="0" w:color="523A8B"/>
              <w:bottom w:val="single" w:sz="4" w:space="0" w:color="523A8B"/>
              <w:right w:val="single" w:sz="4" w:space="0" w:color="523A8B"/>
            </w:tcBorders>
            <w:shd w:val="clear" w:color="auto" w:fill="FF7C80"/>
            <w:vAlign w:val="center"/>
          </w:tcPr>
          <w:p w14:paraId="7C254076" w14:textId="77777777" w:rsidR="004A3672" w:rsidRPr="002E626A" w:rsidRDefault="004A3672" w:rsidP="00703517">
            <w:pPr>
              <w:spacing w:before="20" w:after="20"/>
              <w:ind w:hanging="22"/>
              <w:jc w:val="right"/>
              <w:rPr>
                <w:rFonts w:cs="Arial"/>
                <w:sz w:val="20"/>
              </w:rPr>
            </w:pP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3C26F0DE"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0988306C" w14:textId="77777777" w:rsidTr="00703517">
        <w:trPr>
          <w:trHeight w:val="20"/>
        </w:trPr>
        <w:tc>
          <w:tcPr>
            <w:tcW w:w="1534" w:type="dxa"/>
            <w:vMerge/>
            <w:tcBorders>
              <w:left w:val="single" w:sz="12" w:space="0" w:color="523A8B"/>
              <w:right w:val="single" w:sz="4" w:space="0" w:color="523A8B"/>
            </w:tcBorders>
            <w:shd w:val="clear" w:color="auto" w:fill="auto"/>
          </w:tcPr>
          <w:p w14:paraId="5DF15940"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0EF9E5B6" w14:textId="77777777" w:rsidR="004A3672" w:rsidRPr="002E626A" w:rsidRDefault="004A3672" w:rsidP="00703517">
            <w:pPr>
              <w:spacing w:before="20" w:after="20"/>
              <w:ind w:hanging="22"/>
              <w:jc w:val="left"/>
              <w:rPr>
                <w:rFonts w:cs="Arial"/>
                <w:sz w:val="20"/>
              </w:rPr>
            </w:pPr>
            <w:r w:rsidRPr="00017F4C">
              <w:rPr>
                <w:rFonts w:cs="Arial"/>
                <w:b/>
                <w:i/>
                <w:sz w:val="20"/>
                <w:u w:val="single"/>
              </w:rPr>
              <w:t>TOTAL</w:t>
            </w:r>
          </w:p>
        </w:tc>
        <w:tc>
          <w:tcPr>
            <w:tcW w:w="993"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23EE3B74" w14:textId="77777777" w:rsidR="004A3672" w:rsidRPr="009309FA" w:rsidRDefault="004A3672" w:rsidP="00703517">
            <w:pPr>
              <w:spacing w:before="20" w:after="20"/>
              <w:ind w:right="-23" w:hanging="22"/>
              <w:jc w:val="right"/>
              <w:rPr>
                <w:rFonts w:cs="Arial"/>
                <w:b/>
                <w:bCs/>
                <w:i/>
                <w:iCs/>
                <w:sz w:val="20"/>
              </w:rPr>
            </w:pPr>
            <w:r w:rsidRPr="00C351E0">
              <w:rPr>
                <w:rFonts w:cs="Arial"/>
                <w:b/>
                <w:bCs/>
                <w:i/>
                <w:iCs/>
                <w:sz w:val="20"/>
              </w:rPr>
              <w:t>457.4</w:t>
            </w:r>
          </w:p>
        </w:tc>
        <w:tc>
          <w:tcPr>
            <w:tcW w:w="425"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tcPr>
          <w:p w14:paraId="056B9DCC" w14:textId="77777777" w:rsidR="004A3672" w:rsidRPr="009309FA" w:rsidRDefault="004A3672" w:rsidP="00703517">
            <w:pPr>
              <w:spacing w:before="20" w:after="20"/>
              <w:ind w:left="-23" w:hanging="22"/>
              <w:jc w:val="left"/>
              <w:rPr>
                <w:rFonts w:cs="Arial"/>
                <w:b/>
                <w:bCs/>
                <w:i/>
                <w:iCs/>
                <w:sz w:val="20"/>
              </w:rPr>
            </w:pPr>
            <w:r w:rsidRPr="009309FA">
              <w:rPr>
                <w:rFonts w:cs="Arial"/>
                <w:b/>
                <w:bCs/>
                <w:i/>
                <w:iCs/>
                <w:sz w:val="20"/>
              </w:rPr>
              <w:t>km</w:t>
            </w:r>
          </w:p>
        </w:tc>
        <w:tc>
          <w:tcPr>
            <w:tcW w:w="1134"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0C91479F" w14:textId="77777777" w:rsidR="004A3672" w:rsidRPr="009309FA" w:rsidRDefault="004A3672" w:rsidP="00703517">
            <w:pPr>
              <w:spacing w:before="20" w:after="20"/>
              <w:ind w:hanging="22"/>
              <w:jc w:val="center"/>
              <w:rPr>
                <w:rFonts w:cs="Arial"/>
                <w:b/>
                <w:bCs/>
                <w:i/>
                <w:iCs/>
                <w:sz w:val="20"/>
              </w:rPr>
            </w:pPr>
            <w:r>
              <w:rPr>
                <w:rFonts w:cs="Arial"/>
                <w:b/>
                <w:bCs/>
                <w:i/>
                <w:iCs/>
                <w:sz w:val="20"/>
              </w:rPr>
              <w:t>3,355,100</w:t>
            </w:r>
          </w:p>
        </w:tc>
        <w:tc>
          <w:tcPr>
            <w:tcW w:w="606"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tcPr>
          <w:p w14:paraId="3C754E31" w14:textId="77777777" w:rsidR="004A3672" w:rsidRPr="009309FA" w:rsidRDefault="004A3672" w:rsidP="00703517">
            <w:pPr>
              <w:spacing w:before="20" w:after="20"/>
              <w:ind w:hanging="22"/>
              <w:jc w:val="center"/>
              <w:rPr>
                <w:rFonts w:cs="Arial"/>
                <w:b/>
                <w:bCs/>
                <w:i/>
                <w:iCs/>
                <w:sz w:val="20"/>
              </w:rPr>
            </w:pPr>
            <w:r w:rsidRPr="009309FA">
              <w:rPr>
                <w:rFonts w:cs="Arial"/>
                <w:b/>
                <w:bCs/>
                <w:i/>
                <w:iCs/>
                <w:sz w:val="20"/>
              </w:rPr>
              <w:t>sqm</w:t>
            </w:r>
          </w:p>
        </w:tc>
        <w:tc>
          <w:tcPr>
            <w:tcW w:w="1452" w:type="dxa"/>
            <w:vMerge/>
            <w:tcBorders>
              <w:left w:val="single" w:sz="4" w:space="0" w:color="523A8B"/>
              <w:right w:val="single" w:sz="4" w:space="0" w:color="523A8B"/>
            </w:tcBorders>
          </w:tcPr>
          <w:p w14:paraId="7B4586D0"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3551D1AC" w14:textId="77777777" w:rsidR="004A3672" w:rsidRPr="002E626A" w:rsidRDefault="004A3672" w:rsidP="00703517">
            <w:pPr>
              <w:spacing w:before="20" w:after="20"/>
              <w:ind w:hanging="22"/>
              <w:jc w:val="left"/>
              <w:rPr>
                <w:rFonts w:cs="Arial"/>
                <w:sz w:val="20"/>
              </w:rPr>
            </w:pPr>
            <w:r w:rsidRPr="002E626A">
              <w:rPr>
                <w:rFonts w:cs="Arial"/>
                <w:sz w:val="20"/>
              </w:rPr>
              <w:t>Illuminated Signs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1EE593EB" w14:textId="77777777" w:rsidR="004A3672" w:rsidRPr="002E626A" w:rsidRDefault="004A3672" w:rsidP="00703517">
            <w:pPr>
              <w:spacing w:before="20" w:after="20"/>
              <w:ind w:hanging="22"/>
              <w:jc w:val="right"/>
              <w:rPr>
                <w:rFonts w:cs="Arial"/>
                <w:sz w:val="20"/>
              </w:rPr>
            </w:pPr>
            <w:r>
              <w:rPr>
                <w:rFonts w:cs="Arial"/>
                <w:sz w:val="20"/>
              </w:rPr>
              <w:t>1,902</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68686F71"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7D55BB62" w14:textId="77777777" w:rsidTr="00703517">
        <w:trPr>
          <w:trHeight w:val="20"/>
        </w:trPr>
        <w:tc>
          <w:tcPr>
            <w:tcW w:w="1534" w:type="dxa"/>
            <w:vMerge w:val="restart"/>
            <w:tcBorders>
              <w:left w:val="single" w:sz="12" w:space="0" w:color="523A8B"/>
              <w:right w:val="single" w:sz="4" w:space="0" w:color="523A8B"/>
            </w:tcBorders>
            <w:shd w:val="clear" w:color="auto" w:fill="auto"/>
          </w:tcPr>
          <w:p w14:paraId="48B66811" w14:textId="77777777" w:rsidR="004A3672" w:rsidRPr="002E626A" w:rsidRDefault="004A3672" w:rsidP="00703517">
            <w:pPr>
              <w:spacing w:before="40" w:after="0"/>
              <w:ind w:right="11"/>
              <w:jc w:val="left"/>
              <w:rPr>
                <w:rFonts w:cs="Arial"/>
                <w:b/>
                <w:i/>
                <w:color w:val="000000"/>
                <w:sz w:val="20"/>
                <w:szCs w:val="20"/>
                <w:lang w:eastAsia="en-GB"/>
              </w:rPr>
            </w:pPr>
            <w:r w:rsidRPr="002E626A">
              <w:rPr>
                <w:rFonts w:cs="Arial"/>
                <w:b/>
                <w:i/>
                <w:color w:val="000000"/>
                <w:sz w:val="20"/>
                <w:szCs w:val="20"/>
                <w:lang w:eastAsia="en-GB"/>
              </w:rPr>
              <w:t>Footways</w:t>
            </w: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18C31CEF" w14:textId="77777777" w:rsidR="004A3672" w:rsidRPr="002E626A" w:rsidRDefault="004A3672" w:rsidP="00703517">
            <w:pPr>
              <w:spacing w:before="20" w:after="20"/>
              <w:ind w:hanging="22"/>
              <w:jc w:val="left"/>
              <w:rPr>
                <w:rFonts w:cs="Arial"/>
                <w:sz w:val="20"/>
              </w:rPr>
            </w:pPr>
            <w:r>
              <w:rPr>
                <w:rFonts w:cs="Arial"/>
                <w:sz w:val="20"/>
              </w:rPr>
              <w:t>Principal Footways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1039BE9D" w14:textId="77777777" w:rsidR="004A3672" w:rsidRPr="002E626A" w:rsidRDefault="004A3672" w:rsidP="00703517">
            <w:pPr>
              <w:spacing w:before="20" w:after="20"/>
              <w:ind w:right="-23" w:hanging="22"/>
              <w:jc w:val="right"/>
              <w:rPr>
                <w:rFonts w:cs="Arial"/>
                <w:sz w:val="20"/>
              </w:rPr>
            </w:pPr>
            <w:r>
              <w:rPr>
                <w:rFonts w:cs="Arial"/>
                <w:sz w:val="20"/>
              </w:rPr>
              <w:t>86.2</w:t>
            </w:r>
          </w:p>
        </w:tc>
        <w:tc>
          <w:tcPr>
            <w:tcW w:w="425" w:type="dxa"/>
            <w:tcBorders>
              <w:top w:val="single" w:sz="4" w:space="0" w:color="523A8B"/>
              <w:left w:val="single" w:sz="4" w:space="0" w:color="523A8B"/>
              <w:bottom w:val="single" w:sz="4" w:space="0" w:color="523A8B"/>
              <w:right w:val="single" w:sz="4" w:space="0" w:color="523A8B"/>
            </w:tcBorders>
            <w:shd w:val="clear" w:color="auto" w:fill="auto"/>
          </w:tcPr>
          <w:p w14:paraId="125252F2" w14:textId="77777777" w:rsidR="004A3672" w:rsidRPr="002E626A" w:rsidRDefault="004A3672" w:rsidP="00703517">
            <w:pPr>
              <w:spacing w:before="20" w:after="20"/>
              <w:ind w:left="-23" w:hanging="22"/>
              <w:jc w:val="left"/>
              <w:rPr>
                <w:rFonts w:cs="Arial"/>
                <w:sz w:val="20"/>
              </w:rPr>
            </w:pPr>
            <w:r w:rsidRPr="00BB1A9E">
              <w:rPr>
                <w:rFonts w:cs="Arial"/>
                <w:sz w:val="20"/>
              </w:rPr>
              <w:t>km</w:t>
            </w:r>
          </w:p>
        </w:tc>
        <w:tc>
          <w:tcPr>
            <w:tcW w:w="1134" w:type="dxa"/>
            <w:tcBorders>
              <w:top w:val="single" w:sz="4" w:space="0" w:color="523A8B"/>
              <w:left w:val="single" w:sz="4" w:space="0" w:color="523A8B"/>
              <w:bottom w:val="single" w:sz="4" w:space="0" w:color="523A8B"/>
              <w:right w:val="single" w:sz="4" w:space="0" w:color="523A8B"/>
            </w:tcBorders>
            <w:shd w:val="clear" w:color="auto" w:fill="FFCC66"/>
            <w:vAlign w:val="center"/>
          </w:tcPr>
          <w:p w14:paraId="7B44D372" w14:textId="77777777" w:rsidR="004A3672" w:rsidRPr="002E626A" w:rsidRDefault="004A3672" w:rsidP="00703517">
            <w:pPr>
              <w:spacing w:before="20" w:after="20"/>
              <w:ind w:hanging="22"/>
              <w:jc w:val="center"/>
              <w:rPr>
                <w:rFonts w:cs="Arial"/>
                <w:sz w:val="20"/>
              </w:rPr>
            </w:pPr>
            <w:r>
              <w:rPr>
                <w:rFonts w:cs="Arial"/>
                <w:sz w:val="20"/>
              </w:rPr>
              <w:t>189,640</w:t>
            </w:r>
          </w:p>
        </w:tc>
        <w:tc>
          <w:tcPr>
            <w:tcW w:w="606" w:type="dxa"/>
            <w:tcBorders>
              <w:top w:val="single" w:sz="4" w:space="0" w:color="523A8B"/>
              <w:left w:val="single" w:sz="4" w:space="0" w:color="523A8B"/>
              <w:bottom w:val="single" w:sz="4" w:space="0" w:color="523A8B"/>
              <w:right w:val="single" w:sz="4" w:space="0" w:color="523A8B"/>
            </w:tcBorders>
            <w:shd w:val="clear" w:color="auto" w:fill="auto"/>
          </w:tcPr>
          <w:p w14:paraId="1A70ABD6" w14:textId="77777777" w:rsidR="004A3672" w:rsidRPr="002E626A" w:rsidRDefault="004A3672" w:rsidP="00703517">
            <w:pPr>
              <w:spacing w:before="20" w:after="20"/>
              <w:ind w:hanging="22"/>
              <w:jc w:val="center"/>
              <w:rPr>
                <w:rFonts w:cs="Arial"/>
                <w:sz w:val="20"/>
              </w:rPr>
            </w:pPr>
            <w:r w:rsidRPr="00764CCA">
              <w:rPr>
                <w:rFonts w:cs="Arial"/>
                <w:sz w:val="20"/>
              </w:rPr>
              <w:t>sqm</w:t>
            </w:r>
          </w:p>
        </w:tc>
        <w:tc>
          <w:tcPr>
            <w:tcW w:w="1452" w:type="dxa"/>
            <w:vMerge/>
            <w:tcBorders>
              <w:left w:val="single" w:sz="4" w:space="0" w:color="523A8B"/>
              <w:right w:val="single" w:sz="4" w:space="0" w:color="523A8B"/>
            </w:tcBorders>
          </w:tcPr>
          <w:p w14:paraId="6F7CE81D"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25E1834B" w14:textId="77777777" w:rsidR="004A3672" w:rsidRPr="002E626A" w:rsidRDefault="004A3672" w:rsidP="00703517">
            <w:pPr>
              <w:spacing w:before="20" w:after="20"/>
              <w:ind w:hanging="22"/>
              <w:jc w:val="left"/>
              <w:rPr>
                <w:rFonts w:cs="Arial"/>
                <w:sz w:val="20"/>
              </w:rPr>
            </w:pPr>
            <w:r>
              <w:rPr>
                <w:rFonts w:cs="Arial"/>
                <w:sz w:val="20"/>
              </w:rPr>
              <w:t>Illuminated Bollards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5776974E" w14:textId="77777777" w:rsidR="004A3672" w:rsidRPr="002E626A" w:rsidRDefault="004A3672" w:rsidP="00703517">
            <w:pPr>
              <w:spacing w:before="20" w:after="20"/>
              <w:ind w:hanging="22"/>
              <w:jc w:val="right"/>
              <w:rPr>
                <w:rFonts w:cs="Arial"/>
                <w:sz w:val="20"/>
              </w:rPr>
            </w:pPr>
            <w:r>
              <w:rPr>
                <w:rFonts w:cs="Arial"/>
                <w:sz w:val="20"/>
              </w:rPr>
              <w:t>130</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7B977AFA"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7C3832FE" w14:textId="77777777" w:rsidTr="00703517">
        <w:trPr>
          <w:trHeight w:val="20"/>
        </w:trPr>
        <w:tc>
          <w:tcPr>
            <w:tcW w:w="1534" w:type="dxa"/>
            <w:vMerge/>
            <w:tcBorders>
              <w:left w:val="single" w:sz="12" w:space="0" w:color="523A8B"/>
              <w:right w:val="single" w:sz="4" w:space="0" w:color="523A8B"/>
            </w:tcBorders>
            <w:shd w:val="clear" w:color="auto" w:fill="auto"/>
          </w:tcPr>
          <w:p w14:paraId="5D029476"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4706686E" w14:textId="77777777" w:rsidR="004A3672" w:rsidRDefault="004A3672" w:rsidP="00703517">
            <w:pPr>
              <w:spacing w:before="20" w:after="20"/>
              <w:ind w:hanging="22"/>
              <w:jc w:val="left"/>
              <w:rPr>
                <w:rFonts w:cs="Arial"/>
                <w:sz w:val="20"/>
              </w:rPr>
            </w:pPr>
            <w:r>
              <w:rPr>
                <w:rFonts w:cs="Arial"/>
                <w:sz w:val="20"/>
              </w:rPr>
              <w:t>Non-Principal Footways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5BE11D93" w14:textId="77777777" w:rsidR="004A3672" w:rsidRDefault="004A3672" w:rsidP="00703517">
            <w:pPr>
              <w:spacing w:before="20" w:after="20"/>
              <w:ind w:right="-23" w:hanging="22"/>
              <w:jc w:val="right"/>
              <w:rPr>
                <w:rFonts w:cs="Arial"/>
                <w:sz w:val="20"/>
              </w:rPr>
            </w:pPr>
            <w:r>
              <w:rPr>
                <w:rFonts w:cs="Arial"/>
                <w:sz w:val="20"/>
              </w:rPr>
              <w:t>828.5</w:t>
            </w:r>
          </w:p>
        </w:tc>
        <w:tc>
          <w:tcPr>
            <w:tcW w:w="425" w:type="dxa"/>
            <w:tcBorders>
              <w:top w:val="single" w:sz="4" w:space="0" w:color="523A8B"/>
              <w:left w:val="single" w:sz="4" w:space="0" w:color="523A8B"/>
              <w:bottom w:val="single" w:sz="4" w:space="0" w:color="523A8B"/>
              <w:right w:val="single" w:sz="4" w:space="0" w:color="523A8B"/>
            </w:tcBorders>
            <w:shd w:val="clear" w:color="auto" w:fill="auto"/>
          </w:tcPr>
          <w:p w14:paraId="66387388" w14:textId="77777777" w:rsidR="004A3672" w:rsidRDefault="004A3672" w:rsidP="00703517">
            <w:pPr>
              <w:spacing w:before="20" w:after="20"/>
              <w:ind w:left="-23" w:hanging="22"/>
              <w:jc w:val="left"/>
              <w:rPr>
                <w:rFonts w:cs="Arial"/>
                <w:sz w:val="20"/>
              </w:rPr>
            </w:pPr>
            <w:r w:rsidRPr="00BB1A9E">
              <w:rPr>
                <w:rFonts w:cs="Arial"/>
                <w:sz w:val="20"/>
              </w:rPr>
              <w:t>km</w:t>
            </w:r>
          </w:p>
        </w:tc>
        <w:tc>
          <w:tcPr>
            <w:tcW w:w="1134" w:type="dxa"/>
            <w:tcBorders>
              <w:top w:val="single" w:sz="4" w:space="0" w:color="523A8B"/>
              <w:left w:val="single" w:sz="4" w:space="0" w:color="523A8B"/>
              <w:bottom w:val="single" w:sz="4" w:space="0" w:color="523A8B"/>
              <w:right w:val="single" w:sz="4" w:space="0" w:color="523A8B"/>
            </w:tcBorders>
            <w:shd w:val="clear" w:color="auto" w:fill="FFCC66"/>
            <w:vAlign w:val="center"/>
          </w:tcPr>
          <w:p w14:paraId="1EB50E29" w14:textId="77777777" w:rsidR="004A3672" w:rsidRPr="002E626A" w:rsidRDefault="004A3672" w:rsidP="00703517">
            <w:pPr>
              <w:spacing w:before="20" w:after="20"/>
              <w:ind w:hanging="22"/>
              <w:jc w:val="center"/>
              <w:rPr>
                <w:rFonts w:cs="Arial"/>
                <w:sz w:val="20"/>
              </w:rPr>
            </w:pPr>
            <w:r>
              <w:rPr>
                <w:rFonts w:cs="Arial"/>
                <w:sz w:val="20"/>
              </w:rPr>
              <w:t>1,822,700</w:t>
            </w:r>
          </w:p>
        </w:tc>
        <w:tc>
          <w:tcPr>
            <w:tcW w:w="606" w:type="dxa"/>
            <w:tcBorders>
              <w:top w:val="single" w:sz="4" w:space="0" w:color="523A8B"/>
              <w:left w:val="single" w:sz="4" w:space="0" w:color="523A8B"/>
              <w:bottom w:val="single" w:sz="4" w:space="0" w:color="523A8B"/>
              <w:right w:val="single" w:sz="4" w:space="0" w:color="523A8B"/>
            </w:tcBorders>
            <w:shd w:val="clear" w:color="auto" w:fill="auto"/>
          </w:tcPr>
          <w:p w14:paraId="22ED07FF" w14:textId="77777777" w:rsidR="004A3672" w:rsidRPr="002E626A" w:rsidRDefault="004A3672" w:rsidP="00703517">
            <w:pPr>
              <w:spacing w:before="20" w:after="20"/>
              <w:ind w:hanging="22"/>
              <w:jc w:val="center"/>
              <w:rPr>
                <w:rFonts w:cs="Arial"/>
                <w:sz w:val="20"/>
              </w:rPr>
            </w:pPr>
            <w:r w:rsidRPr="00764CCA">
              <w:rPr>
                <w:rFonts w:cs="Arial"/>
                <w:sz w:val="20"/>
              </w:rPr>
              <w:t>sqm</w:t>
            </w:r>
          </w:p>
        </w:tc>
        <w:tc>
          <w:tcPr>
            <w:tcW w:w="1452" w:type="dxa"/>
            <w:vMerge/>
            <w:tcBorders>
              <w:left w:val="single" w:sz="4" w:space="0" w:color="523A8B"/>
              <w:right w:val="single" w:sz="4" w:space="0" w:color="523A8B"/>
            </w:tcBorders>
          </w:tcPr>
          <w:p w14:paraId="7A5897F3"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33CA4F12" w14:textId="77777777" w:rsidR="004A3672" w:rsidRPr="002E626A" w:rsidRDefault="004A3672" w:rsidP="00703517">
            <w:pPr>
              <w:spacing w:before="20" w:after="20"/>
              <w:ind w:hanging="22"/>
              <w:jc w:val="left"/>
              <w:rPr>
                <w:rFonts w:cs="Arial"/>
                <w:sz w:val="20"/>
              </w:rPr>
            </w:pPr>
            <w:r>
              <w:rPr>
                <w:rFonts w:cs="Arial"/>
                <w:sz w:val="20"/>
              </w:rPr>
              <w:t>Centre Island Columns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734840E0" w14:textId="77777777" w:rsidR="004A3672" w:rsidRDefault="004A3672" w:rsidP="00703517">
            <w:pPr>
              <w:spacing w:before="20" w:after="20"/>
              <w:ind w:hanging="22"/>
              <w:jc w:val="right"/>
              <w:rPr>
                <w:rFonts w:cs="Arial"/>
                <w:sz w:val="20"/>
              </w:rPr>
            </w:pPr>
            <w:r>
              <w:rPr>
                <w:rFonts w:cs="Arial"/>
                <w:sz w:val="20"/>
              </w:rPr>
              <w:t>224</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35EDBB53" w14:textId="77777777" w:rsidR="004A3672" w:rsidRDefault="004A3672" w:rsidP="00703517">
            <w:pPr>
              <w:spacing w:before="20" w:after="20"/>
              <w:ind w:left="-23" w:hanging="22"/>
              <w:jc w:val="left"/>
              <w:rPr>
                <w:rFonts w:cs="Arial"/>
                <w:sz w:val="20"/>
              </w:rPr>
            </w:pPr>
            <w:r>
              <w:rPr>
                <w:rFonts w:cs="Arial"/>
                <w:sz w:val="20"/>
              </w:rPr>
              <w:t>no.</w:t>
            </w:r>
          </w:p>
        </w:tc>
      </w:tr>
      <w:tr w:rsidR="004A3672" w:rsidRPr="002E626A" w14:paraId="335C39A2" w14:textId="77777777" w:rsidTr="00703517">
        <w:trPr>
          <w:trHeight w:val="20"/>
        </w:trPr>
        <w:tc>
          <w:tcPr>
            <w:tcW w:w="1534" w:type="dxa"/>
            <w:vMerge/>
            <w:tcBorders>
              <w:left w:val="single" w:sz="12" w:space="0" w:color="523A8B"/>
              <w:right w:val="single" w:sz="4" w:space="0" w:color="523A8B"/>
            </w:tcBorders>
            <w:shd w:val="clear" w:color="auto" w:fill="auto"/>
          </w:tcPr>
          <w:p w14:paraId="1309444B"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58DBB33" w14:textId="77777777" w:rsidR="004A3672" w:rsidRDefault="004A3672" w:rsidP="00703517">
            <w:pPr>
              <w:spacing w:before="20" w:after="20"/>
              <w:ind w:hanging="22"/>
              <w:jc w:val="left"/>
              <w:rPr>
                <w:rFonts w:cs="Arial"/>
                <w:sz w:val="20"/>
              </w:rPr>
            </w:pPr>
            <w:r>
              <w:rPr>
                <w:rFonts w:cs="Arial"/>
                <w:sz w:val="20"/>
              </w:rPr>
              <w:t>Segregated Footpaths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09537816" w14:textId="77777777" w:rsidR="004A3672" w:rsidRDefault="004A3672" w:rsidP="00703517">
            <w:pPr>
              <w:spacing w:before="20" w:after="20"/>
              <w:ind w:right="-23" w:hanging="22"/>
              <w:jc w:val="right"/>
              <w:rPr>
                <w:rFonts w:cs="Arial"/>
                <w:sz w:val="20"/>
              </w:rPr>
            </w:pPr>
            <w:r>
              <w:rPr>
                <w:rFonts w:cs="Arial"/>
                <w:sz w:val="20"/>
              </w:rPr>
              <w:t>16.8</w:t>
            </w:r>
          </w:p>
        </w:tc>
        <w:tc>
          <w:tcPr>
            <w:tcW w:w="425" w:type="dxa"/>
            <w:tcBorders>
              <w:top w:val="single" w:sz="4" w:space="0" w:color="523A8B"/>
              <w:left w:val="single" w:sz="4" w:space="0" w:color="523A8B"/>
              <w:bottom w:val="single" w:sz="4" w:space="0" w:color="523A8B"/>
              <w:right w:val="single" w:sz="4" w:space="0" w:color="523A8B"/>
            </w:tcBorders>
            <w:shd w:val="clear" w:color="auto" w:fill="auto"/>
          </w:tcPr>
          <w:p w14:paraId="62328E53" w14:textId="77777777" w:rsidR="004A3672" w:rsidRDefault="004A3672" w:rsidP="00703517">
            <w:pPr>
              <w:spacing w:before="20" w:after="20"/>
              <w:ind w:left="-23" w:hanging="22"/>
              <w:jc w:val="left"/>
              <w:rPr>
                <w:rFonts w:cs="Arial"/>
                <w:sz w:val="20"/>
              </w:rPr>
            </w:pPr>
            <w:r w:rsidRPr="00BB1A9E">
              <w:rPr>
                <w:rFonts w:cs="Arial"/>
                <w:sz w:val="20"/>
              </w:rPr>
              <w:t>km</w:t>
            </w:r>
          </w:p>
        </w:tc>
        <w:tc>
          <w:tcPr>
            <w:tcW w:w="1134" w:type="dxa"/>
            <w:tcBorders>
              <w:top w:val="single" w:sz="4" w:space="0" w:color="523A8B"/>
              <w:left w:val="single" w:sz="4" w:space="0" w:color="523A8B"/>
              <w:bottom w:val="single" w:sz="4" w:space="0" w:color="523A8B"/>
              <w:right w:val="single" w:sz="4" w:space="0" w:color="523A8B"/>
            </w:tcBorders>
            <w:shd w:val="clear" w:color="auto" w:fill="FFCC66"/>
            <w:vAlign w:val="center"/>
          </w:tcPr>
          <w:p w14:paraId="488AF80B" w14:textId="77777777" w:rsidR="004A3672" w:rsidRPr="002E626A" w:rsidRDefault="004A3672" w:rsidP="00703517">
            <w:pPr>
              <w:spacing w:before="20" w:after="20"/>
              <w:ind w:hanging="22"/>
              <w:jc w:val="center"/>
              <w:rPr>
                <w:rFonts w:cs="Arial"/>
                <w:sz w:val="20"/>
              </w:rPr>
            </w:pPr>
            <w:r>
              <w:rPr>
                <w:rFonts w:cs="Arial"/>
                <w:sz w:val="20"/>
              </w:rPr>
              <w:t>36,960</w:t>
            </w:r>
          </w:p>
        </w:tc>
        <w:tc>
          <w:tcPr>
            <w:tcW w:w="606" w:type="dxa"/>
            <w:tcBorders>
              <w:top w:val="single" w:sz="4" w:space="0" w:color="523A8B"/>
              <w:left w:val="single" w:sz="4" w:space="0" w:color="523A8B"/>
              <w:bottom w:val="single" w:sz="4" w:space="0" w:color="523A8B"/>
              <w:right w:val="single" w:sz="4" w:space="0" w:color="523A8B"/>
            </w:tcBorders>
            <w:shd w:val="clear" w:color="auto" w:fill="auto"/>
          </w:tcPr>
          <w:p w14:paraId="165A9B6F" w14:textId="77777777" w:rsidR="004A3672" w:rsidRPr="002E626A" w:rsidRDefault="004A3672" w:rsidP="00703517">
            <w:pPr>
              <w:spacing w:before="20" w:after="20"/>
              <w:ind w:hanging="22"/>
              <w:jc w:val="center"/>
              <w:rPr>
                <w:rFonts w:cs="Arial"/>
                <w:sz w:val="20"/>
              </w:rPr>
            </w:pPr>
            <w:r w:rsidRPr="00764CCA">
              <w:rPr>
                <w:rFonts w:cs="Arial"/>
                <w:sz w:val="20"/>
              </w:rPr>
              <w:t>sqm</w:t>
            </w:r>
          </w:p>
        </w:tc>
        <w:tc>
          <w:tcPr>
            <w:tcW w:w="1452" w:type="dxa"/>
            <w:vMerge/>
            <w:tcBorders>
              <w:left w:val="single" w:sz="4" w:space="0" w:color="523A8B"/>
              <w:right w:val="single" w:sz="4" w:space="0" w:color="523A8B"/>
            </w:tcBorders>
          </w:tcPr>
          <w:p w14:paraId="2D09B835"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68EC9CA6" w14:textId="77777777" w:rsidR="004A3672" w:rsidRPr="002E626A" w:rsidRDefault="004A3672" w:rsidP="00703517">
            <w:pPr>
              <w:spacing w:before="20" w:after="20"/>
              <w:ind w:hanging="22"/>
              <w:jc w:val="left"/>
              <w:rPr>
                <w:rFonts w:cs="Arial"/>
                <w:sz w:val="20"/>
              </w:rPr>
            </w:pPr>
            <w:r>
              <w:rPr>
                <w:rFonts w:cs="Arial"/>
                <w:sz w:val="20"/>
              </w:rPr>
              <w:t>Belisha Beacons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58426C83" w14:textId="77777777" w:rsidR="004A3672" w:rsidRDefault="004A3672" w:rsidP="00703517">
            <w:pPr>
              <w:spacing w:before="20" w:after="20"/>
              <w:ind w:hanging="22"/>
              <w:jc w:val="right"/>
              <w:rPr>
                <w:rFonts w:cs="Arial"/>
                <w:sz w:val="20"/>
              </w:rPr>
            </w:pPr>
            <w:r>
              <w:rPr>
                <w:rFonts w:cs="Arial"/>
                <w:sz w:val="20"/>
              </w:rPr>
              <w:t>244</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0749C020" w14:textId="77777777" w:rsidR="004A3672" w:rsidRDefault="004A3672" w:rsidP="00703517">
            <w:pPr>
              <w:spacing w:before="20" w:after="20"/>
              <w:ind w:left="-23" w:hanging="22"/>
              <w:jc w:val="left"/>
              <w:rPr>
                <w:rFonts w:cs="Arial"/>
                <w:sz w:val="20"/>
              </w:rPr>
            </w:pPr>
            <w:r>
              <w:rPr>
                <w:rFonts w:cs="Arial"/>
                <w:sz w:val="20"/>
              </w:rPr>
              <w:t>no.</w:t>
            </w:r>
          </w:p>
        </w:tc>
      </w:tr>
      <w:tr w:rsidR="004A3672" w:rsidRPr="002E626A" w14:paraId="4491B221" w14:textId="77777777" w:rsidTr="00703517">
        <w:trPr>
          <w:trHeight w:val="20"/>
        </w:trPr>
        <w:tc>
          <w:tcPr>
            <w:tcW w:w="1534" w:type="dxa"/>
            <w:vMerge/>
            <w:tcBorders>
              <w:left w:val="single" w:sz="12" w:space="0" w:color="523A8B"/>
              <w:right w:val="single" w:sz="4" w:space="0" w:color="523A8B"/>
            </w:tcBorders>
            <w:shd w:val="clear" w:color="auto" w:fill="auto"/>
          </w:tcPr>
          <w:p w14:paraId="741BC38E"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82A1844" w14:textId="77777777" w:rsidR="004A3672" w:rsidRPr="00017F4C" w:rsidRDefault="004A3672" w:rsidP="00703517">
            <w:pPr>
              <w:spacing w:before="20" w:after="20"/>
              <w:ind w:hanging="22"/>
              <w:jc w:val="left"/>
              <w:rPr>
                <w:rFonts w:cs="Arial"/>
                <w:sz w:val="20"/>
                <w:u w:val="single"/>
              </w:rPr>
            </w:pPr>
            <w:r>
              <w:rPr>
                <w:rFonts w:cs="Arial"/>
                <w:sz w:val="20"/>
              </w:rPr>
              <w:t>Cycleways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31F1E84F" w14:textId="77777777" w:rsidR="004A3672" w:rsidRDefault="004A3672" w:rsidP="00703517">
            <w:pPr>
              <w:spacing w:before="20" w:after="20"/>
              <w:ind w:right="-23" w:hanging="22"/>
              <w:jc w:val="right"/>
              <w:rPr>
                <w:rFonts w:cs="Arial"/>
                <w:sz w:val="20"/>
              </w:rPr>
            </w:pPr>
            <w:r>
              <w:rPr>
                <w:rFonts w:cs="Arial"/>
                <w:sz w:val="20"/>
              </w:rPr>
              <w:t>3.6</w:t>
            </w:r>
          </w:p>
        </w:tc>
        <w:tc>
          <w:tcPr>
            <w:tcW w:w="425" w:type="dxa"/>
            <w:tcBorders>
              <w:top w:val="single" w:sz="4" w:space="0" w:color="523A8B"/>
              <w:left w:val="single" w:sz="4" w:space="0" w:color="523A8B"/>
              <w:bottom w:val="single" w:sz="4" w:space="0" w:color="523A8B"/>
              <w:right w:val="single" w:sz="4" w:space="0" w:color="523A8B"/>
            </w:tcBorders>
            <w:shd w:val="clear" w:color="auto" w:fill="auto"/>
          </w:tcPr>
          <w:p w14:paraId="2869DEFD" w14:textId="77777777" w:rsidR="004A3672" w:rsidRPr="00773A26" w:rsidRDefault="004A3672" w:rsidP="00703517">
            <w:pPr>
              <w:spacing w:before="20" w:after="20"/>
              <w:ind w:left="-23" w:hanging="22"/>
              <w:jc w:val="left"/>
              <w:rPr>
                <w:rFonts w:cs="Arial"/>
                <w:b/>
                <w:bCs/>
                <w:sz w:val="20"/>
              </w:rPr>
            </w:pPr>
            <w:r w:rsidRPr="00BB1A9E">
              <w:rPr>
                <w:rFonts w:cs="Arial"/>
                <w:sz w:val="20"/>
              </w:rPr>
              <w:t>km</w:t>
            </w:r>
          </w:p>
        </w:tc>
        <w:tc>
          <w:tcPr>
            <w:tcW w:w="1134" w:type="dxa"/>
            <w:tcBorders>
              <w:top w:val="single" w:sz="4" w:space="0" w:color="523A8B"/>
              <w:left w:val="single" w:sz="4" w:space="0" w:color="523A8B"/>
              <w:bottom w:val="single" w:sz="4" w:space="0" w:color="523A8B"/>
              <w:right w:val="single" w:sz="4" w:space="0" w:color="523A8B"/>
            </w:tcBorders>
            <w:shd w:val="clear" w:color="auto" w:fill="FFCC66"/>
            <w:vAlign w:val="center"/>
          </w:tcPr>
          <w:p w14:paraId="009C63E9" w14:textId="77777777" w:rsidR="004A3672" w:rsidRPr="002E626A" w:rsidRDefault="004A3672" w:rsidP="00703517">
            <w:pPr>
              <w:spacing w:before="20" w:after="20"/>
              <w:ind w:hanging="22"/>
              <w:jc w:val="center"/>
              <w:rPr>
                <w:rFonts w:cs="Arial"/>
                <w:sz w:val="20"/>
              </w:rPr>
            </w:pPr>
            <w:r>
              <w:rPr>
                <w:rFonts w:cs="Arial"/>
                <w:sz w:val="20"/>
              </w:rPr>
              <w:t>7,920</w:t>
            </w:r>
          </w:p>
        </w:tc>
        <w:tc>
          <w:tcPr>
            <w:tcW w:w="606" w:type="dxa"/>
            <w:tcBorders>
              <w:top w:val="single" w:sz="4" w:space="0" w:color="523A8B"/>
              <w:left w:val="single" w:sz="4" w:space="0" w:color="523A8B"/>
              <w:bottom w:val="single" w:sz="4" w:space="0" w:color="523A8B"/>
              <w:right w:val="single" w:sz="4" w:space="0" w:color="523A8B"/>
            </w:tcBorders>
            <w:shd w:val="clear" w:color="auto" w:fill="auto"/>
          </w:tcPr>
          <w:p w14:paraId="0AB18683" w14:textId="77777777" w:rsidR="004A3672" w:rsidRPr="002E626A" w:rsidRDefault="004A3672" w:rsidP="00703517">
            <w:pPr>
              <w:spacing w:before="20" w:after="20"/>
              <w:ind w:hanging="22"/>
              <w:jc w:val="center"/>
              <w:rPr>
                <w:rFonts w:cs="Arial"/>
                <w:sz w:val="20"/>
              </w:rPr>
            </w:pPr>
            <w:r w:rsidRPr="00764CCA">
              <w:rPr>
                <w:rFonts w:cs="Arial"/>
                <w:sz w:val="20"/>
              </w:rPr>
              <w:t>sqm</w:t>
            </w:r>
          </w:p>
        </w:tc>
        <w:tc>
          <w:tcPr>
            <w:tcW w:w="1452" w:type="dxa"/>
            <w:vMerge/>
            <w:tcBorders>
              <w:left w:val="single" w:sz="4" w:space="0" w:color="523A8B"/>
              <w:right w:val="single" w:sz="4" w:space="0" w:color="523A8B"/>
            </w:tcBorders>
          </w:tcPr>
          <w:p w14:paraId="57821127"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33D8E809" w14:textId="77777777" w:rsidR="004A3672" w:rsidRPr="002E626A" w:rsidRDefault="004A3672" w:rsidP="00703517">
            <w:pPr>
              <w:spacing w:before="20" w:after="20"/>
              <w:jc w:val="left"/>
              <w:rPr>
                <w:rFonts w:cs="Arial"/>
                <w:sz w:val="20"/>
              </w:rPr>
            </w:pPr>
            <w:r w:rsidRPr="000A62C3">
              <w:rPr>
                <w:rFonts w:cs="Arial"/>
                <w:b/>
                <w:i/>
                <w:sz w:val="20"/>
              </w:rPr>
              <w:t>TOTAL</w:t>
            </w:r>
          </w:p>
        </w:tc>
        <w:tc>
          <w:tcPr>
            <w:tcW w:w="1099"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234A81C7" w14:textId="77777777" w:rsidR="004A3672" w:rsidRDefault="004A3672" w:rsidP="00703517">
            <w:pPr>
              <w:spacing w:before="20" w:after="20"/>
              <w:ind w:right="-23" w:hanging="22"/>
              <w:jc w:val="right"/>
              <w:rPr>
                <w:rFonts w:cs="Arial"/>
                <w:sz w:val="20"/>
              </w:rPr>
            </w:pPr>
            <w:r w:rsidRPr="00C351E0">
              <w:rPr>
                <w:rFonts w:cs="Arial"/>
                <w:b/>
                <w:bCs/>
                <w:i/>
                <w:iCs/>
                <w:sz w:val="20"/>
              </w:rPr>
              <w:t>19,000</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7C618755" w14:textId="77777777" w:rsidR="004A3672" w:rsidRPr="00C351E0" w:rsidRDefault="004A3672" w:rsidP="00703517">
            <w:pPr>
              <w:spacing w:before="20" w:after="20"/>
              <w:ind w:left="-23" w:hanging="22"/>
              <w:jc w:val="left"/>
              <w:rPr>
                <w:rFonts w:cs="Arial"/>
                <w:b/>
                <w:bCs/>
                <w:sz w:val="20"/>
              </w:rPr>
            </w:pPr>
            <w:r w:rsidRPr="00C351E0">
              <w:rPr>
                <w:rFonts w:cs="Arial"/>
                <w:b/>
                <w:bCs/>
                <w:sz w:val="20"/>
              </w:rPr>
              <w:t>no.</w:t>
            </w:r>
          </w:p>
        </w:tc>
      </w:tr>
      <w:tr w:rsidR="004A3672" w:rsidRPr="002E626A" w14:paraId="1F4E5D71" w14:textId="77777777" w:rsidTr="00703517">
        <w:trPr>
          <w:trHeight w:val="20"/>
        </w:trPr>
        <w:tc>
          <w:tcPr>
            <w:tcW w:w="1534" w:type="dxa"/>
            <w:vMerge/>
            <w:tcBorders>
              <w:left w:val="single" w:sz="12" w:space="0" w:color="523A8B"/>
              <w:right w:val="single" w:sz="4" w:space="0" w:color="523A8B"/>
            </w:tcBorders>
            <w:shd w:val="clear" w:color="auto" w:fill="auto"/>
          </w:tcPr>
          <w:p w14:paraId="246B6558"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471BB424" w14:textId="77777777" w:rsidR="004A3672" w:rsidRPr="002E626A" w:rsidRDefault="004A3672" w:rsidP="00703517">
            <w:pPr>
              <w:spacing w:before="20" w:after="20"/>
              <w:ind w:hanging="22"/>
              <w:jc w:val="left"/>
              <w:rPr>
                <w:rFonts w:cs="Arial"/>
                <w:sz w:val="20"/>
              </w:rPr>
            </w:pPr>
            <w:r w:rsidRPr="00017F4C">
              <w:rPr>
                <w:rFonts w:cs="Arial"/>
                <w:b/>
                <w:i/>
                <w:sz w:val="20"/>
                <w:u w:val="single"/>
              </w:rPr>
              <w:t>TOTAL</w:t>
            </w:r>
          </w:p>
        </w:tc>
        <w:tc>
          <w:tcPr>
            <w:tcW w:w="993"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0CDA9462" w14:textId="77777777" w:rsidR="004A3672" w:rsidRPr="002E626A" w:rsidRDefault="004A3672" w:rsidP="00703517">
            <w:pPr>
              <w:spacing w:before="20" w:after="20"/>
              <w:ind w:right="-23" w:hanging="22"/>
              <w:jc w:val="right"/>
              <w:rPr>
                <w:rFonts w:cs="Arial"/>
                <w:sz w:val="20"/>
              </w:rPr>
            </w:pPr>
            <w:r w:rsidRPr="00C351E0">
              <w:rPr>
                <w:rFonts w:cs="Arial"/>
                <w:b/>
                <w:bCs/>
                <w:i/>
                <w:iCs/>
                <w:sz w:val="20"/>
              </w:rPr>
              <w:t>935.1</w:t>
            </w:r>
          </w:p>
        </w:tc>
        <w:tc>
          <w:tcPr>
            <w:tcW w:w="425"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tcPr>
          <w:p w14:paraId="387B3C22" w14:textId="77777777" w:rsidR="004A3672" w:rsidRPr="002E626A" w:rsidRDefault="004A3672" w:rsidP="00703517">
            <w:pPr>
              <w:spacing w:before="20" w:after="20"/>
              <w:ind w:left="-23" w:hanging="22"/>
              <w:jc w:val="left"/>
              <w:rPr>
                <w:rFonts w:cs="Arial"/>
                <w:sz w:val="20"/>
              </w:rPr>
            </w:pPr>
            <w:r w:rsidRPr="00773A26">
              <w:rPr>
                <w:rFonts w:cs="Arial"/>
                <w:b/>
                <w:bCs/>
                <w:sz w:val="20"/>
              </w:rPr>
              <w:t>km</w:t>
            </w:r>
          </w:p>
        </w:tc>
        <w:tc>
          <w:tcPr>
            <w:tcW w:w="1134"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6ABEB798" w14:textId="77777777" w:rsidR="004A3672" w:rsidRPr="009309FA" w:rsidRDefault="004A3672" w:rsidP="00703517">
            <w:pPr>
              <w:spacing w:before="20" w:after="20"/>
              <w:ind w:hanging="22"/>
              <w:jc w:val="center"/>
              <w:rPr>
                <w:rFonts w:cs="Arial"/>
                <w:b/>
                <w:bCs/>
                <w:i/>
                <w:iCs/>
                <w:sz w:val="20"/>
              </w:rPr>
            </w:pPr>
            <w:r>
              <w:rPr>
                <w:rFonts w:cs="Arial"/>
                <w:b/>
                <w:bCs/>
                <w:i/>
                <w:iCs/>
                <w:sz w:val="20"/>
              </w:rPr>
              <w:t>2,057,200</w:t>
            </w:r>
          </w:p>
        </w:tc>
        <w:tc>
          <w:tcPr>
            <w:tcW w:w="606"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tcPr>
          <w:p w14:paraId="31963ADB" w14:textId="77777777" w:rsidR="004A3672" w:rsidRPr="009309FA" w:rsidRDefault="004A3672" w:rsidP="00703517">
            <w:pPr>
              <w:spacing w:before="20" w:after="20"/>
              <w:ind w:hanging="22"/>
              <w:jc w:val="center"/>
              <w:rPr>
                <w:rFonts w:cs="Arial"/>
                <w:b/>
                <w:bCs/>
                <w:i/>
                <w:iCs/>
                <w:sz w:val="20"/>
              </w:rPr>
            </w:pPr>
            <w:r w:rsidRPr="009309FA">
              <w:rPr>
                <w:rFonts w:cs="Arial"/>
                <w:b/>
                <w:bCs/>
                <w:i/>
                <w:iCs/>
                <w:sz w:val="20"/>
              </w:rPr>
              <w:t>sqm</w:t>
            </w:r>
          </w:p>
        </w:tc>
        <w:tc>
          <w:tcPr>
            <w:tcW w:w="1452" w:type="dxa"/>
            <w:vMerge w:val="restart"/>
            <w:tcBorders>
              <w:left w:val="single" w:sz="4" w:space="0" w:color="523A8B"/>
              <w:right w:val="single" w:sz="4" w:space="0" w:color="523A8B"/>
            </w:tcBorders>
          </w:tcPr>
          <w:p w14:paraId="6B5CA7F7" w14:textId="77777777" w:rsidR="004A3672" w:rsidRPr="002E626A" w:rsidRDefault="004A3672" w:rsidP="00703517">
            <w:pPr>
              <w:spacing w:before="40" w:after="0"/>
              <w:jc w:val="left"/>
              <w:rPr>
                <w:rFonts w:cs="Arial"/>
                <w:b/>
                <w:i/>
                <w:color w:val="000000"/>
                <w:sz w:val="20"/>
                <w:szCs w:val="20"/>
                <w:lang w:eastAsia="en-GB"/>
              </w:rPr>
            </w:pPr>
            <w:r>
              <w:rPr>
                <w:rFonts w:cs="Arial"/>
                <w:b/>
                <w:i/>
                <w:color w:val="000000"/>
                <w:sz w:val="20"/>
                <w:szCs w:val="20"/>
                <w:lang w:eastAsia="en-GB"/>
              </w:rPr>
              <w:t>Drainage</w:t>
            </w:r>
          </w:p>
        </w:tc>
        <w:tc>
          <w:tcPr>
            <w:tcW w:w="3363" w:type="dxa"/>
            <w:tcBorders>
              <w:top w:val="single" w:sz="4" w:space="0" w:color="523A8B"/>
              <w:left w:val="single" w:sz="4" w:space="0" w:color="523A8B"/>
              <w:bottom w:val="single" w:sz="4" w:space="0" w:color="523A8B"/>
              <w:right w:val="single" w:sz="4" w:space="0" w:color="523A8B"/>
            </w:tcBorders>
            <w:shd w:val="clear" w:color="auto" w:fill="auto"/>
            <w:vAlign w:val="center"/>
          </w:tcPr>
          <w:p w14:paraId="5CA4A8B6" w14:textId="77777777" w:rsidR="004A3672" w:rsidRPr="002E626A" w:rsidRDefault="004A3672" w:rsidP="00703517">
            <w:pPr>
              <w:spacing w:before="20" w:after="20"/>
              <w:ind w:hanging="22"/>
              <w:jc w:val="left"/>
              <w:rPr>
                <w:rFonts w:cs="Arial"/>
                <w:sz w:val="20"/>
              </w:rPr>
            </w:pPr>
            <w:r w:rsidRPr="00AA7EE7">
              <w:rPr>
                <w:rFonts w:cs="Arial"/>
                <w:sz w:val="20"/>
              </w:rPr>
              <w:t>Gullies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33E9433B" w14:textId="77777777" w:rsidR="004A3672" w:rsidRPr="002E626A" w:rsidRDefault="004A3672" w:rsidP="00703517">
            <w:pPr>
              <w:spacing w:before="20" w:after="20"/>
              <w:ind w:hanging="22"/>
              <w:jc w:val="right"/>
              <w:rPr>
                <w:rFonts w:cs="Arial"/>
                <w:sz w:val="20"/>
              </w:rPr>
            </w:pPr>
            <w:r>
              <w:rPr>
                <w:rFonts w:cs="Arial"/>
                <w:sz w:val="20"/>
              </w:rPr>
              <w:t>19,855</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16C5049B"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5B7D4FBF" w14:textId="77777777" w:rsidTr="00703517">
        <w:trPr>
          <w:trHeight w:val="20"/>
        </w:trPr>
        <w:tc>
          <w:tcPr>
            <w:tcW w:w="1534" w:type="dxa"/>
            <w:vMerge w:val="restart"/>
            <w:tcBorders>
              <w:left w:val="single" w:sz="12" w:space="0" w:color="523A8B"/>
              <w:right w:val="single" w:sz="4" w:space="0" w:color="523A8B"/>
            </w:tcBorders>
            <w:shd w:val="clear" w:color="auto" w:fill="auto"/>
          </w:tcPr>
          <w:p w14:paraId="1C637532" w14:textId="77777777" w:rsidR="004A3672" w:rsidRPr="002E626A" w:rsidRDefault="004A3672" w:rsidP="00703517">
            <w:pPr>
              <w:spacing w:before="40" w:after="0"/>
              <w:ind w:right="11"/>
              <w:jc w:val="left"/>
              <w:rPr>
                <w:rFonts w:cs="Arial"/>
                <w:b/>
                <w:i/>
                <w:color w:val="000000"/>
                <w:sz w:val="20"/>
                <w:szCs w:val="20"/>
                <w:lang w:eastAsia="en-GB"/>
              </w:rPr>
            </w:pPr>
            <w:r w:rsidRPr="002E626A">
              <w:rPr>
                <w:rFonts w:cs="Arial"/>
                <w:b/>
                <w:i/>
                <w:color w:val="000000"/>
                <w:sz w:val="20"/>
                <w:szCs w:val="20"/>
                <w:lang w:eastAsia="en-GB"/>
              </w:rPr>
              <w:t>Highway Structures</w:t>
            </w:r>
            <w:r>
              <w:rPr>
                <w:rFonts w:cs="Arial"/>
                <w:b/>
                <w:i/>
                <w:color w:val="000000"/>
                <w:sz w:val="20"/>
                <w:szCs w:val="20"/>
                <w:lang w:eastAsia="en-GB"/>
              </w:rPr>
              <w:t>*</w:t>
            </w: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2E93BB08" w14:textId="77777777" w:rsidR="004A3672" w:rsidRPr="002E626A" w:rsidRDefault="004A3672" w:rsidP="00703517">
            <w:pPr>
              <w:spacing w:before="20" w:after="20"/>
              <w:ind w:hanging="22"/>
              <w:jc w:val="left"/>
              <w:rPr>
                <w:rFonts w:cs="Arial"/>
                <w:sz w:val="20"/>
              </w:rPr>
            </w:pPr>
            <w:r>
              <w:rPr>
                <w:rFonts w:cs="Arial"/>
                <w:sz w:val="20"/>
              </w:rPr>
              <w:t>Highway Bridge</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747B00C3" w14:textId="77777777" w:rsidR="004A3672" w:rsidRPr="002E626A" w:rsidRDefault="004A3672" w:rsidP="00703517">
            <w:pPr>
              <w:spacing w:before="20" w:after="20"/>
              <w:ind w:right="-23" w:hanging="22"/>
              <w:jc w:val="right"/>
              <w:rPr>
                <w:rFonts w:cs="Arial"/>
                <w:sz w:val="20"/>
              </w:rPr>
            </w:pPr>
            <w:r>
              <w:rPr>
                <w:rFonts w:cs="Arial"/>
                <w:sz w:val="20"/>
              </w:rPr>
              <w:t>14</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2DD93765" w14:textId="77777777" w:rsidR="004A3672" w:rsidRPr="002E626A" w:rsidRDefault="004A3672" w:rsidP="00703517">
            <w:pPr>
              <w:spacing w:before="20" w:after="20"/>
              <w:ind w:left="-23" w:hanging="22"/>
              <w:jc w:val="left"/>
              <w:rPr>
                <w:rFonts w:cs="Arial"/>
                <w:sz w:val="20"/>
              </w:rPr>
            </w:pPr>
            <w:r>
              <w:rPr>
                <w:rFonts w:cs="Arial"/>
                <w:sz w:val="20"/>
              </w:rPr>
              <w:t>no.</w:t>
            </w:r>
          </w:p>
        </w:tc>
        <w:tc>
          <w:tcPr>
            <w:tcW w:w="1740" w:type="dxa"/>
            <w:gridSpan w:val="2"/>
            <w:vMerge w:val="restart"/>
            <w:tcBorders>
              <w:top w:val="single" w:sz="4" w:space="0" w:color="523A8B"/>
              <w:left w:val="single" w:sz="4" w:space="0" w:color="523A8B"/>
              <w:right w:val="single" w:sz="4" w:space="0" w:color="523A8B"/>
            </w:tcBorders>
            <w:shd w:val="clear" w:color="auto" w:fill="auto"/>
            <w:vAlign w:val="center"/>
          </w:tcPr>
          <w:p w14:paraId="012EEF98" w14:textId="77777777" w:rsidR="004A3672" w:rsidRPr="002E626A" w:rsidRDefault="004A3672" w:rsidP="00703517">
            <w:pPr>
              <w:spacing w:before="20" w:after="20"/>
              <w:ind w:hanging="22"/>
              <w:jc w:val="center"/>
              <w:rPr>
                <w:rFonts w:cs="Arial"/>
                <w:sz w:val="20"/>
              </w:rPr>
            </w:pPr>
          </w:p>
        </w:tc>
        <w:tc>
          <w:tcPr>
            <w:tcW w:w="1452" w:type="dxa"/>
            <w:vMerge/>
            <w:tcBorders>
              <w:left w:val="single" w:sz="4" w:space="0" w:color="523A8B"/>
              <w:right w:val="single" w:sz="4" w:space="0" w:color="523A8B"/>
            </w:tcBorders>
          </w:tcPr>
          <w:p w14:paraId="00AA3BCA"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1DC47640" w14:textId="77777777" w:rsidR="004A3672" w:rsidRPr="00EE39CA" w:rsidRDefault="004A3672" w:rsidP="00703517">
            <w:pPr>
              <w:spacing w:before="20" w:after="20"/>
              <w:ind w:hanging="22"/>
              <w:jc w:val="left"/>
              <w:rPr>
                <w:rFonts w:cs="Arial"/>
                <w:sz w:val="20"/>
              </w:rPr>
            </w:pPr>
            <w:r>
              <w:rPr>
                <w:rFonts w:cs="Arial"/>
                <w:sz w:val="20"/>
              </w:rPr>
              <w:t>Carrier Drains / Beany Blocks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14F92744" w14:textId="77777777" w:rsidR="004A3672" w:rsidRPr="00AA7EE7" w:rsidRDefault="004A3672" w:rsidP="00703517">
            <w:pPr>
              <w:spacing w:before="20" w:after="20"/>
              <w:ind w:hanging="22"/>
              <w:jc w:val="right"/>
              <w:rPr>
                <w:rFonts w:cs="Arial"/>
                <w:i/>
                <w:sz w:val="20"/>
              </w:rPr>
            </w:pPr>
            <w:r>
              <w:rPr>
                <w:rFonts w:cs="Arial"/>
                <w:sz w:val="20"/>
              </w:rPr>
              <w:t>10</w:t>
            </w:r>
          </w:p>
        </w:tc>
        <w:tc>
          <w:tcPr>
            <w:tcW w:w="586" w:type="dxa"/>
            <w:tcBorders>
              <w:top w:val="single" w:sz="4" w:space="0" w:color="523A8B"/>
              <w:left w:val="single" w:sz="4" w:space="0" w:color="523A8B"/>
              <w:bottom w:val="single" w:sz="4" w:space="0" w:color="523A8B"/>
              <w:right w:val="single" w:sz="12" w:space="0" w:color="523A8B"/>
            </w:tcBorders>
            <w:shd w:val="clear" w:color="auto" w:fill="auto"/>
          </w:tcPr>
          <w:p w14:paraId="356414C3" w14:textId="77777777" w:rsidR="004A3672" w:rsidRPr="00C351E0" w:rsidRDefault="004A3672" w:rsidP="00703517">
            <w:pPr>
              <w:spacing w:before="20" w:after="20"/>
              <w:ind w:left="-23" w:hanging="22"/>
              <w:jc w:val="left"/>
              <w:rPr>
                <w:rFonts w:cs="Arial"/>
                <w:sz w:val="20"/>
              </w:rPr>
            </w:pPr>
            <w:r w:rsidRPr="00BB1A9E">
              <w:rPr>
                <w:rFonts w:cs="Arial"/>
                <w:sz w:val="20"/>
              </w:rPr>
              <w:t>km</w:t>
            </w:r>
          </w:p>
        </w:tc>
      </w:tr>
      <w:tr w:rsidR="004A3672" w:rsidRPr="002E626A" w14:paraId="72A68FC3" w14:textId="77777777" w:rsidTr="00703517">
        <w:trPr>
          <w:trHeight w:val="20"/>
        </w:trPr>
        <w:tc>
          <w:tcPr>
            <w:tcW w:w="1534" w:type="dxa"/>
            <w:vMerge/>
            <w:tcBorders>
              <w:left w:val="single" w:sz="12" w:space="0" w:color="523A8B"/>
              <w:right w:val="single" w:sz="4" w:space="0" w:color="523A8B"/>
            </w:tcBorders>
            <w:shd w:val="clear" w:color="auto" w:fill="auto"/>
          </w:tcPr>
          <w:p w14:paraId="71693EE1"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D9E3E8A" w14:textId="77777777" w:rsidR="004A3672" w:rsidRPr="000A62C3" w:rsidRDefault="004A3672" w:rsidP="00703517">
            <w:pPr>
              <w:spacing w:before="20" w:after="20"/>
              <w:ind w:hanging="22"/>
              <w:jc w:val="left"/>
              <w:rPr>
                <w:rFonts w:cs="Arial"/>
                <w:b/>
                <w:i/>
                <w:sz w:val="20"/>
              </w:rPr>
            </w:pPr>
            <w:r>
              <w:rPr>
                <w:rFonts w:cs="Arial"/>
                <w:sz w:val="20"/>
              </w:rPr>
              <w:t>Footbridge</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6AD21743" w14:textId="77777777" w:rsidR="004A3672" w:rsidRPr="00C351E0" w:rsidRDefault="004A3672" w:rsidP="00703517">
            <w:pPr>
              <w:spacing w:before="20" w:after="20"/>
              <w:ind w:right="-23" w:hanging="22"/>
              <w:jc w:val="right"/>
              <w:rPr>
                <w:rFonts w:cs="Arial"/>
                <w:sz w:val="20"/>
              </w:rPr>
            </w:pPr>
            <w:r>
              <w:rPr>
                <w:rFonts w:cs="Arial"/>
                <w:sz w:val="20"/>
              </w:rPr>
              <w:t>4</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18D34B2C" w14:textId="77777777" w:rsidR="004A3672" w:rsidRPr="00773A26"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7CF784C3" w14:textId="77777777" w:rsidR="004A3672" w:rsidRPr="00EE167D" w:rsidRDefault="004A3672" w:rsidP="00703517">
            <w:pPr>
              <w:spacing w:before="20" w:after="20"/>
              <w:ind w:hanging="22"/>
              <w:jc w:val="center"/>
              <w:rPr>
                <w:rFonts w:cs="Arial"/>
                <w:i/>
                <w:sz w:val="20"/>
              </w:rPr>
            </w:pPr>
          </w:p>
        </w:tc>
        <w:tc>
          <w:tcPr>
            <w:tcW w:w="1452" w:type="dxa"/>
            <w:vMerge/>
            <w:tcBorders>
              <w:left w:val="single" w:sz="4" w:space="0" w:color="523A8B"/>
              <w:right w:val="single" w:sz="4" w:space="0" w:color="523A8B"/>
            </w:tcBorders>
          </w:tcPr>
          <w:p w14:paraId="3EAD2C5E"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148BF1FC" w14:textId="77777777" w:rsidR="004A3672" w:rsidRPr="002E626A" w:rsidRDefault="004A3672" w:rsidP="00703517">
            <w:pPr>
              <w:spacing w:before="20" w:after="20"/>
              <w:ind w:hanging="22"/>
              <w:jc w:val="left"/>
              <w:rPr>
                <w:rFonts w:cs="Arial"/>
                <w:sz w:val="20"/>
              </w:rPr>
            </w:pPr>
            <w:r>
              <w:rPr>
                <w:rFonts w:cs="Arial"/>
                <w:sz w:val="20"/>
              </w:rPr>
              <w:t>Open and Piped Watercourse</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57CF103C" w14:textId="77777777" w:rsidR="004A3672" w:rsidRPr="002E626A" w:rsidRDefault="004A3672" w:rsidP="00703517">
            <w:pPr>
              <w:spacing w:before="20" w:after="20"/>
              <w:ind w:hanging="22"/>
              <w:jc w:val="right"/>
              <w:rPr>
                <w:rFonts w:cs="Arial"/>
                <w:sz w:val="20"/>
              </w:rPr>
            </w:pPr>
            <w:r>
              <w:rPr>
                <w:rFonts w:cs="Arial"/>
                <w:sz w:val="20"/>
              </w:rPr>
              <w:t>82</w:t>
            </w:r>
          </w:p>
        </w:tc>
        <w:tc>
          <w:tcPr>
            <w:tcW w:w="586" w:type="dxa"/>
            <w:tcBorders>
              <w:top w:val="single" w:sz="4" w:space="0" w:color="523A8B"/>
              <w:left w:val="single" w:sz="4" w:space="0" w:color="523A8B"/>
              <w:bottom w:val="single" w:sz="4" w:space="0" w:color="523A8B"/>
              <w:right w:val="single" w:sz="12" w:space="0" w:color="523A8B"/>
            </w:tcBorders>
            <w:shd w:val="clear" w:color="auto" w:fill="auto"/>
          </w:tcPr>
          <w:p w14:paraId="3DAEB6C6" w14:textId="77777777" w:rsidR="004A3672" w:rsidRPr="002E626A" w:rsidRDefault="004A3672" w:rsidP="00703517">
            <w:pPr>
              <w:spacing w:before="20" w:after="20"/>
              <w:ind w:left="-23" w:hanging="22"/>
              <w:jc w:val="left"/>
              <w:rPr>
                <w:rFonts w:cs="Arial"/>
                <w:sz w:val="20"/>
              </w:rPr>
            </w:pPr>
            <w:r w:rsidRPr="00BB1A9E">
              <w:rPr>
                <w:rFonts w:cs="Arial"/>
                <w:sz w:val="20"/>
              </w:rPr>
              <w:t>km</w:t>
            </w:r>
          </w:p>
        </w:tc>
      </w:tr>
      <w:tr w:rsidR="004A3672" w:rsidRPr="002E626A" w14:paraId="0F8D9D9D" w14:textId="77777777" w:rsidTr="00703517">
        <w:trPr>
          <w:trHeight w:val="20"/>
        </w:trPr>
        <w:tc>
          <w:tcPr>
            <w:tcW w:w="1534" w:type="dxa"/>
            <w:vMerge/>
            <w:tcBorders>
              <w:left w:val="single" w:sz="12" w:space="0" w:color="523A8B"/>
              <w:right w:val="single" w:sz="4" w:space="0" w:color="523A8B"/>
            </w:tcBorders>
            <w:shd w:val="clear" w:color="auto" w:fill="auto"/>
          </w:tcPr>
          <w:p w14:paraId="7AE610C4" w14:textId="77777777" w:rsidR="004A3672" w:rsidRPr="00A91757" w:rsidRDefault="004A3672" w:rsidP="00703517">
            <w:pPr>
              <w:spacing w:before="40" w:after="0"/>
              <w:ind w:right="11"/>
              <w:jc w:val="left"/>
              <w:rPr>
                <w:rFonts w:cs="Arial"/>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71E22D1" w14:textId="77777777" w:rsidR="004A3672" w:rsidRPr="002E626A" w:rsidRDefault="004A3672" w:rsidP="00703517">
            <w:pPr>
              <w:spacing w:before="20" w:after="20"/>
              <w:ind w:hanging="22"/>
              <w:jc w:val="left"/>
              <w:rPr>
                <w:rFonts w:cs="Arial"/>
                <w:sz w:val="20"/>
              </w:rPr>
            </w:pPr>
            <w:r>
              <w:rPr>
                <w:rFonts w:cs="Arial"/>
                <w:sz w:val="20"/>
              </w:rPr>
              <w:t>Culvert</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0A2A9042" w14:textId="77777777" w:rsidR="004A3672" w:rsidRPr="00C222ED" w:rsidRDefault="004A3672" w:rsidP="00703517">
            <w:pPr>
              <w:spacing w:before="20" w:after="20"/>
              <w:ind w:right="-23" w:hanging="22"/>
              <w:jc w:val="right"/>
              <w:rPr>
                <w:rFonts w:cs="Arial"/>
                <w:sz w:val="20"/>
              </w:rPr>
            </w:pPr>
            <w:r>
              <w:rPr>
                <w:rFonts w:cs="Arial"/>
                <w:sz w:val="20"/>
              </w:rPr>
              <w:t>89</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1DECEFC6" w14:textId="77777777" w:rsidR="004A3672" w:rsidRPr="00C222ED"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25B73076"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7FCAD4D0"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23532760" w14:textId="77777777" w:rsidR="004A3672" w:rsidRPr="002E626A" w:rsidRDefault="004A3672" w:rsidP="00703517">
            <w:pPr>
              <w:spacing w:before="20" w:after="20"/>
              <w:ind w:hanging="22"/>
              <w:jc w:val="left"/>
              <w:rPr>
                <w:rFonts w:cs="Arial"/>
                <w:sz w:val="20"/>
              </w:rPr>
            </w:pPr>
            <w:r>
              <w:rPr>
                <w:rFonts w:cs="Arial"/>
                <w:sz w:val="20"/>
              </w:rPr>
              <w:t>Highway Ditches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481A526F" w14:textId="77777777" w:rsidR="004A3672" w:rsidRPr="002E626A" w:rsidRDefault="004A3672" w:rsidP="00703517">
            <w:pPr>
              <w:spacing w:before="20" w:after="20"/>
              <w:ind w:hanging="22"/>
              <w:jc w:val="right"/>
              <w:rPr>
                <w:rFonts w:cs="Arial"/>
                <w:sz w:val="20"/>
              </w:rPr>
            </w:pPr>
            <w:r>
              <w:rPr>
                <w:rFonts w:cs="Arial"/>
                <w:sz w:val="20"/>
              </w:rPr>
              <w:t>5</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34D94DE2"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110DED1A" w14:textId="77777777" w:rsidTr="00703517">
        <w:trPr>
          <w:trHeight w:val="51"/>
        </w:trPr>
        <w:tc>
          <w:tcPr>
            <w:tcW w:w="1534" w:type="dxa"/>
            <w:vMerge/>
            <w:tcBorders>
              <w:left w:val="single" w:sz="12" w:space="0" w:color="523A8B"/>
              <w:right w:val="single" w:sz="4" w:space="0" w:color="523A8B"/>
            </w:tcBorders>
            <w:shd w:val="clear" w:color="auto" w:fill="auto"/>
          </w:tcPr>
          <w:p w14:paraId="46E44097"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3D8EAF4E" w14:textId="77777777" w:rsidR="004A3672" w:rsidRPr="002E626A" w:rsidRDefault="004A3672" w:rsidP="00703517">
            <w:pPr>
              <w:spacing w:before="20" w:after="20"/>
              <w:ind w:hanging="22"/>
              <w:jc w:val="left"/>
              <w:rPr>
                <w:rFonts w:cs="Arial"/>
                <w:sz w:val="20"/>
              </w:rPr>
            </w:pPr>
            <w:r>
              <w:rPr>
                <w:rFonts w:cs="Arial"/>
                <w:sz w:val="20"/>
              </w:rPr>
              <w:t>S</w:t>
            </w:r>
            <w:r w:rsidRPr="002E626A">
              <w:rPr>
                <w:rFonts w:cs="Arial"/>
                <w:sz w:val="20"/>
              </w:rPr>
              <w:t>ubway / Underpass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25E823FF" w14:textId="77777777" w:rsidR="004A3672" w:rsidRPr="00C222ED" w:rsidRDefault="004A3672" w:rsidP="00703517">
            <w:pPr>
              <w:spacing w:before="20" w:after="20"/>
              <w:ind w:right="-23" w:hanging="22"/>
              <w:jc w:val="right"/>
              <w:rPr>
                <w:rFonts w:cs="Arial"/>
                <w:sz w:val="20"/>
              </w:rPr>
            </w:pPr>
            <w:r>
              <w:rPr>
                <w:rFonts w:cs="Arial"/>
                <w:sz w:val="20"/>
              </w:rPr>
              <w:t>5</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55B9AD40" w14:textId="77777777" w:rsidR="004A3672" w:rsidRPr="00C222ED"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4F385241"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3EB877EE"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45DDCA04" w14:textId="77777777" w:rsidR="004A3672" w:rsidRPr="002E626A" w:rsidRDefault="004A3672" w:rsidP="00703517">
            <w:pPr>
              <w:spacing w:before="20" w:after="20"/>
              <w:ind w:hanging="22"/>
              <w:jc w:val="left"/>
              <w:rPr>
                <w:rFonts w:cs="Arial"/>
                <w:sz w:val="20"/>
              </w:rPr>
            </w:pPr>
            <w:r>
              <w:rPr>
                <w:rFonts w:cs="Arial"/>
                <w:sz w:val="20"/>
              </w:rPr>
              <w:t xml:space="preserve">Manholes / Chambers / </w:t>
            </w:r>
            <w:proofErr w:type="gramStart"/>
            <w:r>
              <w:rPr>
                <w:rFonts w:cs="Arial"/>
                <w:sz w:val="20"/>
              </w:rPr>
              <w:t>Catch-pits</w:t>
            </w:r>
            <w:proofErr w:type="gramEnd"/>
          </w:p>
        </w:tc>
        <w:tc>
          <w:tcPr>
            <w:tcW w:w="1099" w:type="dxa"/>
            <w:tcBorders>
              <w:top w:val="single" w:sz="4" w:space="0" w:color="523A8B"/>
              <w:left w:val="single" w:sz="4" w:space="0" w:color="523A8B"/>
              <w:bottom w:val="single" w:sz="4" w:space="0" w:color="523A8B"/>
              <w:right w:val="single" w:sz="4" w:space="0" w:color="523A8B"/>
            </w:tcBorders>
            <w:shd w:val="clear" w:color="auto" w:fill="FF7C80"/>
            <w:vAlign w:val="center"/>
          </w:tcPr>
          <w:p w14:paraId="689BCC26" w14:textId="77777777" w:rsidR="004A3672" w:rsidRPr="002E626A" w:rsidRDefault="004A3672" w:rsidP="00703517">
            <w:pPr>
              <w:spacing w:before="20" w:after="20"/>
              <w:ind w:hanging="22"/>
              <w:jc w:val="right"/>
              <w:rPr>
                <w:rFonts w:cs="Arial"/>
                <w:sz w:val="20"/>
              </w:rPr>
            </w:pP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3BF3BFB2"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5277E2C7" w14:textId="77777777" w:rsidTr="002643EB">
        <w:trPr>
          <w:trHeight w:val="20"/>
        </w:trPr>
        <w:tc>
          <w:tcPr>
            <w:tcW w:w="1534" w:type="dxa"/>
            <w:vMerge/>
            <w:tcBorders>
              <w:left w:val="single" w:sz="12" w:space="0" w:color="523A8B"/>
              <w:right w:val="single" w:sz="4" w:space="0" w:color="523A8B"/>
            </w:tcBorders>
            <w:shd w:val="clear" w:color="auto" w:fill="auto"/>
          </w:tcPr>
          <w:p w14:paraId="5E4DC553"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897FAE9" w14:textId="77777777" w:rsidR="004A3672" w:rsidRDefault="004A3672" w:rsidP="00703517">
            <w:pPr>
              <w:spacing w:before="20" w:after="20"/>
              <w:ind w:hanging="22"/>
              <w:jc w:val="left"/>
              <w:rPr>
                <w:rFonts w:cs="Arial"/>
                <w:sz w:val="20"/>
              </w:rPr>
            </w:pPr>
            <w:r>
              <w:rPr>
                <w:rFonts w:cs="Arial"/>
                <w:sz w:val="20"/>
              </w:rPr>
              <w:t>Retaining Wall</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29819CDB" w14:textId="77777777" w:rsidR="004A3672" w:rsidRPr="00C222ED" w:rsidRDefault="004A3672" w:rsidP="00703517">
            <w:pPr>
              <w:spacing w:before="20" w:after="20"/>
              <w:ind w:right="-23" w:hanging="22"/>
              <w:jc w:val="right"/>
              <w:rPr>
                <w:rFonts w:cs="Arial"/>
                <w:sz w:val="20"/>
              </w:rPr>
            </w:pPr>
            <w:r>
              <w:rPr>
                <w:rFonts w:cs="Arial"/>
                <w:sz w:val="20"/>
              </w:rPr>
              <w:t>9</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C6B39B9" w14:textId="77777777" w:rsidR="004A3672" w:rsidRPr="00C222ED"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689268F0"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53D0AD68"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0799500B" w14:textId="77777777" w:rsidR="004A3672" w:rsidRPr="002E626A" w:rsidRDefault="004A3672" w:rsidP="00703517">
            <w:pPr>
              <w:spacing w:before="20" w:after="20"/>
              <w:ind w:hanging="22"/>
              <w:jc w:val="left"/>
              <w:rPr>
                <w:rFonts w:cs="Arial"/>
                <w:sz w:val="20"/>
              </w:rPr>
            </w:pPr>
            <w:r>
              <w:rPr>
                <w:rFonts w:cs="Arial"/>
                <w:sz w:val="20"/>
              </w:rPr>
              <w:t>Soakaways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1FA060A2" w14:textId="420B3017" w:rsidR="004A3672" w:rsidRPr="002E626A" w:rsidRDefault="002643EB" w:rsidP="00703517">
            <w:pPr>
              <w:spacing w:before="20" w:after="20"/>
              <w:ind w:hanging="22"/>
              <w:jc w:val="right"/>
              <w:rPr>
                <w:rFonts w:cs="Arial"/>
                <w:sz w:val="20"/>
              </w:rPr>
            </w:pPr>
            <w:r>
              <w:rPr>
                <w:rFonts w:cs="Arial"/>
                <w:sz w:val="20"/>
              </w:rPr>
              <w:t>5</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66A7E7E3"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0B5AFF3B" w14:textId="77777777" w:rsidTr="00703517">
        <w:trPr>
          <w:trHeight w:val="20"/>
        </w:trPr>
        <w:tc>
          <w:tcPr>
            <w:tcW w:w="1534" w:type="dxa"/>
            <w:vMerge/>
            <w:tcBorders>
              <w:left w:val="single" w:sz="12" w:space="0" w:color="523A8B"/>
              <w:right w:val="single" w:sz="4" w:space="0" w:color="523A8B"/>
            </w:tcBorders>
            <w:shd w:val="clear" w:color="auto" w:fill="auto"/>
          </w:tcPr>
          <w:p w14:paraId="5C43DB09"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3236D3F1" w14:textId="77777777" w:rsidR="004A3672" w:rsidRDefault="004A3672" w:rsidP="00703517">
            <w:pPr>
              <w:spacing w:before="20" w:after="20"/>
              <w:ind w:hanging="22"/>
              <w:jc w:val="left"/>
              <w:rPr>
                <w:rFonts w:cs="Arial"/>
                <w:sz w:val="20"/>
              </w:rPr>
            </w:pPr>
            <w:r>
              <w:rPr>
                <w:rFonts w:cs="Arial"/>
                <w:sz w:val="20"/>
              </w:rPr>
              <w:t>Embankments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7C6D9F10" w14:textId="77777777" w:rsidR="004A3672" w:rsidRPr="00C222ED" w:rsidRDefault="004A3672" w:rsidP="00703517">
            <w:pPr>
              <w:spacing w:before="20" w:after="20"/>
              <w:ind w:right="-23" w:hanging="22"/>
              <w:jc w:val="right"/>
              <w:rPr>
                <w:rFonts w:cs="Arial"/>
                <w:sz w:val="20"/>
              </w:rPr>
            </w:pPr>
            <w:r>
              <w:rPr>
                <w:rFonts w:cs="Arial"/>
                <w:sz w:val="20"/>
              </w:rPr>
              <w:t>1</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147C12D7" w14:textId="77777777" w:rsidR="004A3672" w:rsidRPr="00C222ED"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76EB767A"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422D2540"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58FAD6B3" w14:textId="77777777" w:rsidR="004A3672" w:rsidRPr="002E626A" w:rsidRDefault="004A3672" w:rsidP="00703517">
            <w:pPr>
              <w:spacing w:before="20" w:after="20"/>
              <w:ind w:hanging="22"/>
              <w:jc w:val="left"/>
              <w:rPr>
                <w:rFonts w:cs="Arial"/>
                <w:sz w:val="20"/>
              </w:rPr>
            </w:pPr>
            <w:r>
              <w:rPr>
                <w:rFonts w:cs="Arial"/>
                <w:sz w:val="20"/>
              </w:rPr>
              <w:t>Trash Screens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2A0B71B0" w14:textId="77777777" w:rsidR="004A3672" w:rsidRPr="002E626A" w:rsidRDefault="004A3672" w:rsidP="00703517">
            <w:pPr>
              <w:spacing w:before="20" w:after="20"/>
              <w:ind w:hanging="22"/>
              <w:jc w:val="right"/>
              <w:rPr>
                <w:rFonts w:cs="Arial"/>
                <w:sz w:val="20"/>
              </w:rPr>
            </w:pPr>
            <w:r>
              <w:rPr>
                <w:rFonts w:cs="Arial"/>
                <w:sz w:val="20"/>
              </w:rPr>
              <w:t>62</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14152C8E"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783E0307" w14:textId="77777777" w:rsidTr="002643EB">
        <w:trPr>
          <w:trHeight w:val="20"/>
        </w:trPr>
        <w:tc>
          <w:tcPr>
            <w:tcW w:w="1534" w:type="dxa"/>
            <w:vMerge/>
            <w:tcBorders>
              <w:left w:val="single" w:sz="12" w:space="0" w:color="523A8B"/>
              <w:right w:val="single" w:sz="4" w:space="0" w:color="523A8B"/>
            </w:tcBorders>
            <w:shd w:val="clear" w:color="auto" w:fill="auto"/>
          </w:tcPr>
          <w:p w14:paraId="3CFE4463" w14:textId="77777777" w:rsidR="004A3672" w:rsidRPr="002E626A" w:rsidRDefault="004A3672" w:rsidP="00703517">
            <w:pPr>
              <w:spacing w:before="40"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01926E86" w14:textId="77777777" w:rsidR="004A3672" w:rsidRPr="00017F4C" w:rsidRDefault="004A3672" w:rsidP="00703517">
            <w:pPr>
              <w:spacing w:before="20" w:after="20"/>
              <w:ind w:hanging="22"/>
              <w:jc w:val="left"/>
              <w:rPr>
                <w:rFonts w:cs="Arial"/>
                <w:sz w:val="20"/>
                <w:u w:val="single"/>
              </w:rPr>
            </w:pPr>
            <w:r w:rsidRPr="00017F4C">
              <w:rPr>
                <w:rFonts w:cs="Arial"/>
                <w:b/>
                <w:i/>
                <w:sz w:val="20"/>
                <w:u w:val="single"/>
              </w:rPr>
              <w:t>TOTAL</w:t>
            </w:r>
          </w:p>
        </w:tc>
        <w:tc>
          <w:tcPr>
            <w:tcW w:w="993"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69A6B503" w14:textId="77777777" w:rsidR="004A3672" w:rsidRPr="00C222ED" w:rsidRDefault="004A3672" w:rsidP="00703517">
            <w:pPr>
              <w:spacing w:before="20" w:after="20"/>
              <w:ind w:right="-23" w:hanging="22"/>
              <w:jc w:val="right"/>
              <w:rPr>
                <w:rFonts w:cs="Arial"/>
                <w:sz w:val="20"/>
              </w:rPr>
            </w:pPr>
            <w:r w:rsidRPr="00C351E0">
              <w:rPr>
                <w:rFonts w:cs="Arial"/>
                <w:b/>
                <w:bCs/>
                <w:i/>
                <w:iCs/>
                <w:sz w:val="20"/>
              </w:rPr>
              <w:t>4,952</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3B7B25FC" w14:textId="77777777" w:rsidR="004A3672" w:rsidRPr="00773A26" w:rsidRDefault="004A3672" w:rsidP="00703517">
            <w:pPr>
              <w:spacing w:before="20" w:after="20"/>
              <w:ind w:left="-23" w:hanging="22"/>
              <w:jc w:val="left"/>
              <w:rPr>
                <w:rFonts w:cs="Arial"/>
                <w:b/>
                <w:bCs/>
                <w:sz w:val="20"/>
              </w:rPr>
            </w:pPr>
            <w:r w:rsidRPr="00773A26">
              <w:rPr>
                <w:rFonts w:cs="Arial"/>
                <w:b/>
                <w:bCs/>
                <w:sz w:val="20"/>
              </w:rPr>
              <w:t>no.</w:t>
            </w:r>
          </w:p>
        </w:tc>
        <w:tc>
          <w:tcPr>
            <w:tcW w:w="1740" w:type="dxa"/>
            <w:gridSpan w:val="2"/>
            <w:vMerge/>
            <w:tcBorders>
              <w:left w:val="single" w:sz="4" w:space="0" w:color="523A8B"/>
              <w:right w:val="single" w:sz="4" w:space="0" w:color="523A8B"/>
            </w:tcBorders>
            <w:shd w:val="clear" w:color="auto" w:fill="auto"/>
            <w:vAlign w:val="center"/>
          </w:tcPr>
          <w:p w14:paraId="7E6CF714"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354FC5DC"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50664BAF" w14:textId="77777777" w:rsidR="004A3672" w:rsidRPr="002E626A" w:rsidRDefault="004A3672" w:rsidP="00703517">
            <w:pPr>
              <w:spacing w:before="20" w:after="20"/>
              <w:ind w:hanging="22"/>
              <w:jc w:val="left"/>
              <w:rPr>
                <w:rFonts w:cs="Arial"/>
                <w:sz w:val="20"/>
              </w:rPr>
            </w:pPr>
            <w:r>
              <w:rPr>
                <w:rFonts w:cs="Arial"/>
                <w:sz w:val="20"/>
              </w:rPr>
              <w:t>Pumping Stations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7F724C57" w14:textId="2DA72AAB" w:rsidR="004A3672" w:rsidRPr="002E626A" w:rsidRDefault="002643EB" w:rsidP="00703517">
            <w:pPr>
              <w:spacing w:before="20" w:after="20"/>
              <w:ind w:hanging="22"/>
              <w:jc w:val="right"/>
              <w:rPr>
                <w:rFonts w:cs="Arial"/>
                <w:sz w:val="20"/>
              </w:rPr>
            </w:pPr>
            <w:r>
              <w:rPr>
                <w:rFonts w:cs="Arial"/>
                <w:sz w:val="20"/>
              </w:rPr>
              <w:t>0</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5EE7A8A7"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68108F68" w14:textId="77777777" w:rsidTr="002643EB">
        <w:trPr>
          <w:trHeight w:val="20"/>
        </w:trPr>
        <w:tc>
          <w:tcPr>
            <w:tcW w:w="1534" w:type="dxa"/>
            <w:vMerge w:val="restart"/>
            <w:tcBorders>
              <w:left w:val="single" w:sz="12" w:space="0" w:color="523A8B"/>
              <w:right w:val="single" w:sz="4" w:space="0" w:color="523A8B"/>
            </w:tcBorders>
            <w:shd w:val="clear" w:color="auto" w:fill="auto"/>
          </w:tcPr>
          <w:p w14:paraId="7E07271D" w14:textId="77777777" w:rsidR="004A3672" w:rsidRPr="002E626A" w:rsidRDefault="004A3672" w:rsidP="00703517">
            <w:pPr>
              <w:spacing w:before="40" w:after="0"/>
              <w:ind w:right="11"/>
              <w:jc w:val="left"/>
              <w:rPr>
                <w:rFonts w:cs="Arial"/>
                <w:b/>
                <w:i/>
                <w:color w:val="000000"/>
                <w:sz w:val="20"/>
                <w:szCs w:val="20"/>
                <w:lang w:eastAsia="en-GB"/>
              </w:rPr>
            </w:pPr>
            <w:r>
              <w:rPr>
                <w:rFonts w:cs="Arial"/>
                <w:b/>
                <w:i/>
                <w:color w:val="000000"/>
                <w:sz w:val="20"/>
                <w:szCs w:val="20"/>
                <w:lang w:eastAsia="en-GB"/>
              </w:rPr>
              <w:t>Street Furniture</w:t>
            </w: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7374823C" w14:textId="77777777" w:rsidR="004A3672" w:rsidRDefault="004A3672" w:rsidP="00703517">
            <w:pPr>
              <w:spacing w:before="20" w:after="20"/>
              <w:ind w:hanging="22"/>
              <w:jc w:val="left"/>
              <w:rPr>
                <w:rFonts w:cs="Arial"/>
                <w:sz w:val="20"/>
              </w:rPr>
            </w:pPr>
            <w:r w:rsidRPr="002E626A">
              <w:rPr>
                <w:rFonts w:cs="Arial"/>
                <w:sz w:val="20"/>
              </w:rPr>
              <w:t>Non-Illuminated Traffic Signs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57B53DFE" w14:textId="77777777" w:rsidR="004A3672" w:rsidRDefault="004A3672" w:rsidP="00703517">
            <w:pPr>
              <w:spacing w:before="20" w:after="20"/>
              <w:ind w:right="-23" w:hanging="22"/>
              <w:jc w:val="right"/>
              <w:rPr>
                <w:rFonts w:cs="Arial"/>
                <w:sz w:val="20"/>
              </w:rPr>
            </w:pPr>
            <w:r>
              <w:rPr>
                <w:rFonts w:cs="Arial"/>
                <w:sz w:val="20"/>
              </w:rPr>
              <w:t>21,848</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5F181F66" w14:textId="77777777" w:rsidR="004A3672"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3B797C00"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3E96CDB6"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3A5EA46C" w14:textId="2DD7FF63" w:rsidR="004A3672" w:rsidRDefault="002643EB" w:rsidP="00703517">
            <w:pPr>
              <w:spacing w:before="20" w:after="20"/>
              <w:ind w:hanging="22"/>
              <w:jc w:val="left"/>
              <w:rPr>
                <w:rFonts w:cs="Arial"/>
                <w:sz w:val="20"/>
              </w:rPr>
            </w:pPr>
            <w:r>
              <w:rPr>
                <w:rFonts w:cs="Arial"/>
                <w:sz w:val="20"/>
              </w:rPr>
              <w:t>Flood Storage Areas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5BD68CE3" w14:textId="47C6893C" w:rsidR="004A3672" w:rsidRDefault="002643EB" w:rsidP="00703517">
            <w:pPr>
              <w:spacing w:before="20" w:after="20"/>
              <w:ind w:hanging="22"/>
              <w:jc w:val="right"/>
              <w:rPr>
                <w:rFonts w:cs="Arial"/>
                <w:sz w:val="20"/>
              </w:rPr>
            </w:pPr>
            <w:r>
              <w:rPr>
                <w:rFonts w:cs="Arial"/>
                <w:sz w:val="20"/>
              </w:rPr>
              <w:t>10</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50E7CF82" w14:textId="77777777" w:rsidR="004A3672" w:rsidRDefault="004A3672" w:rsidP="00703517">
            <w:pPr>
              <w:spacing w:before="20" w:after="20"/>
              <w:ind w:left="-23" w:hanging="22"/>
              <w:jc w:val="left"/>
              <w:rPr>
                <w:rFonts w:cs="Arial"/>
                <w:sz w:val="20"/>
              </w:rPr>
            </w:pPr>
            <w:r>
              <w:rPr>
                <w:rFonts w:cs="Arial"/>
                <w:sz w:val="20"/>
              </w:rPr>
              <w:t>no.</w:t>
            </w:r>
          </w:p>
        </w:tc>
      </w:tr>
      <w:tr w:rsidR="004A3672" w:rsidRPr="002E626A" w14:paraId="77B99250" w14:textId="77777777" w:rsidTr="002643EB">
        <w:trPr>
          <w:trHeight w:val="20"/>
        </w:trPr>
        <w:tc>
          <w:tcPr>
            <w:tcW w:w="1534" w:type="dxa"/>
            <w:vMerge/>
            <w:tcBorders>
              <w:left w:val="single" w:sz="12" w:space="0" w:color="523A8B"/>
              <w:right w:val="single" w:sz="4" w:space="0" w:color="523A8B"/>
            </w:tcBorders>
            <w:shd w:val="clear" w:color="auto" w:fill="auto"/>
          </w:tcPr>
          <w:p w14:paraId="5E5A792C" w14:textId="77777777" w:rsidR="004A3672" w:rsidRPr="002E626A" w:rsidRDefault="004A3672" w:rsidP="00703517">
            <w:pPr>
              <w:spacing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4FE77881" w14:textId="77777777" w:rsidR="004A3672" w:rsidRDefault="004A3672" w:rsidP="00703517">
            <w:pPr>
              <w:spacing w:before="20" w:after="20"/>
              <w:ind w:hanging="22"/>
              <w:jc w:val="left"/>
              <w:rPr>
                <w:rFonts w:cs="Arial"/>
                <w:sz w:val="20"/>
              </w:rPr>
            </w:pPr>
            <w:r>
              <w:rPr>
                <w:rFonts w:cs="Arial"/>
                <w:sz w:val="20"/>
              </w:rPr>
              <w:t>Non-Illuminated Bollards</w:t>
            </w:r>
          </w:p>
        </w:tc>
        <w:tc>
          <w:tcPr>
            <w:tcW w:w="993"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7E06DFCD" w14:textId="77777777" w:rsidR="004A3672" w:rsidRDefault="004A3672" w:rsidP="00703517">
            <w:pPr>
              <w:spacing w:before="20" w:after="20"/>
              <w:ind w:right="-23" w:hanging="22"/>
              <w:jc w:val="right"/>
              <w:rPr>
                <w:rFonts w:cs="Arial"/>
                <w:sz w:val="20"/>
              </w:rPr>
            </w:pPr>
            <w:r>
              <w:rPr>
                <w:rFonts w:cs="Arial"/>
                <w:sz w:val="20"/>
              </w:rPr>
              <w:t>1,085</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8C4ADBC" w14:textId="77777777" w:rsidR="004A3672"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5C4A05A6"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1EC790EA"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vAlign w:val="center"/>
          </w:tcPr>
          <w:p w14:paraId="690F3227" w14:textId="77777777" w:rsidR="004A3672" w:rsidRPr="002E626A" w:rsidRDefault="004A3672" w:rsidP="00703517">
            <w:pPr>
              <w:spacing w:before="20" w:after="20"/>
              <w:ind w:hanging="22"/>
              <w:jc w:val="left"/>
              <w:rPr>
                <w:rFonts w:cs="Arial"/>
                <w:sz w:val="20"/>
              </w:rPr>
            </w:pPr>
            <w:r>
              <w:rPr>
                <w:rFonts w:cs="Arial"/>
                <w:sz w:val="20"/>
              </w:rPr>
              <w:t>Petrol Interceptors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0703F782" w14:textId="011C9EF8" w:rsidR="004A3672" w:rsidRPr="002E626A" w:rsidRDefault="002643EB" w:rsidP="00703517">
            <w:pPr>
              <w:spacing w:before="20" w:after="20"/>
              <w:ind w:hanging="22"/>
              <w:jc w:val="right"/>
              <w:rPr>
                <w:rFonts w:cs="Arial"/>
                <w:sz w:val="20"/>
              </w:rPr>
            </w:pPr>
            <w:r>
              <w:rPr>
                <w:rFonts w:cs="Arial"/>
                <w:sz w:val="20"/>
              </w:rPr>
              <w:t>0</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3E3AFAF0" w14:textId="77777777" w:rsidR="004A3672" w:rsidRPr="002E626A" w:rsidRDefault="004A3672" w:rsidP="00703517">
            <w:pPr>
              <w:spacing w:before="20" w:after="20"/>
              <w:ind w:left="-23" w:hanging="22"/>
              <w:jc w:val="left"/>
              <w:rPr>
                <w:rFonts w:cs="Arial"/>
                <w:sz w:val="20"/>
              </w:rPr>
            </w:pPr>
            <w:r>
              <w:rPr>
                <w:rFonts w:cs="Arial"/>
                <w:sz w:val="20"/>
              </w:rPr>
              <w:t>no.</w:t>
            </w:r>
          </w:p>
        </w:tc>
      </w:tr>
      <w:tr w:rsidR="004A3672" w:rsidRPr="002E626A" w14:paraId="6D540B01" w14:textId="77777777" w:rsidTr="00703517">
        <w:trPr>
          <w:trHeight w:val="20"/>
        </w:trPr>
        <w:tc>
          <w:tcPr>
            <w:tcW w:w="1534" w:type="dxa"/>
            <w:vMerge/>
            <w:tcBorders>
              <w:left w:val="single" w:sz="12" w:space="0" w:color="523A8B"/>
              <w:right w:val="single" w:sz="4" w:space="0" w:color="523A8B"/>
            </w:tcBorders>
            <w:shd w:val="clear" w:color="auto" w:fill="auto"/>
          </w:tcPr>
          <w:p w14:paraId="252F120E" w14:textId="77777777" w:rsidR="004A3672" w:rsidRPr="002E626A" w:rsidRDefault="004A3672" w:rsidP="00703517">
            <w:pPr>
              <w:spacing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19D47AD4" w14:textId="77777777" w:rsidR="004A3672" w:rsidRPr="002E626A" w:rsidRDefault="004A3672" w:rsidP="00703517">
            <w:pPr>
              <w:spacing w:before="20" w:after="20"/>
              <w:ind w:hanging="22"/>
              <w:jc w:val="left"/>
              <w:rPr>
                <w:rFonts w:cs="Arial"/>
                <w:sz w:val="20"/>
              </w:rPr>
            </w:pPr>
            <w:r w:rsidRPr="002E626A">
              <w:rPr>
                <w:rFonts w:cs="Arial"/>
                <w:sz w:val="20"/>
              </w:rPr>
              <w:t>Pedestrian Barriers</w:t>
            </w:r>
          </w:p>
        </w:tc>
        <w:tc>
          <w:tcPr>
            <w:tcW w:w="993" w:type="dxa"/>
            <w:tcBorders>
              <w:top w:val="single" w:sz="4" w:space="0" w:color="523A8B"/>
              <w:left w:val="single" w:sz="4" w:space="0" w:color="523A8B"/>
              <w:bottom w:val="single" w:sz="4" w:space="0" w:color="523A8B"/>
              <w:right w:val="single" w:sz="4" w:space="0" w:color="523A8B"/>
            </w:tcBorders>
            <w:shd w:val="clear" w:color="auto" w:fill="FF7C80"/>
            <w:vAlign w:val="center"/>
          </w:tcPr>
          <w:p w14:paraId="0778E565" w14:textId="77777777" w:rsidR="004A3672" w:rsidRPr="002E626A" w:rsidRDefault="004A3672" w:rsidP="00703517">
            <w:pPr>
              <w:spacing w:before="20" w:after="20"/>
              <w:ind w:right="-23" w:hanging="22"/>
              <w:jc w:val="right"/>
              <w:rPr>
                <w:rFonts w:cs="Arial"/>
                <w:sz w:val="20"/>
              </w:rPr>
            </w:pPr>
          </w:p>
        </w:tc>
        <w:tc>
          <w:tcPr>
            <w:tcW w:w="425" w:type="dxa"/>
            <w:tcBorders>
              <w:top w:val="single" w:sz="4" w:space="0" w:color="523A8B"/>
              <w:left w:val="single" w:sz="4" w:space="0" w:color="523A8B"/>
              <w:bottom w:val="single" w:sz="4" w:space="0" w:color="523A8B"/>
              <w:right w:val="single" w:sz="4" w:space="0" w:color="523A8B"/>
            </w:tcBorders>
            <w:shd w:val="clear" w:color="auto" w:fill="auto"/>
          </w:tcPr>
          <w:p w14:paraId="44050704" w14:textId="77777777" w:rsidR="004A3672" w:rsidRPr="002E626A" w:rsidRDefault="004A3672" w:rsidP="00703517">
            <w:pPr>
              <w:spacing w:before="20" w:after="20"/>
              <w:ind w:left="-23" w:hanging="22"/>
              <w:jc w:val="left"/>
              <w:rPr>
                <w:rFonts w:cs="Arial"/>
                <w:sz w:val="20"/>
              </w:rPr>
            </w:pPr>
            <w:r w:rsidRPr="00BB1A9E">
              <w:rPr>
                <w:rFonts w:cs="Arial"/>
                <w:sz w:val="20"/>
              </w:rPr>
              <w:t>km</w:t>
            </w:r>
          </w:p>
        </w:tc>
        <w:tc>
          <w:tcPr>
            <w:tcW w:w="1740" w:type="dxa"/>
            <w:gridSpan w:val="2"/>
            <w:vMerge/>
            <w:tcBorders>
              <w:left w:val="single" w:sz="4" w:space="0" w:color="523A8B"/>
              <w:right w:val="single" w:sz="4" w:space="0" w:color="523A8B"/>
            </w:tcBorders>
            <w:shd w:val="clear" w:color="auto" w:fill="auto"/>
            <w:vAlign w:val="center"/>
          </w:tcPr>
          <w:p w14:paraId="0FEB0E8E"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479A18DB"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7DB85708" w14:textId="77777777" w:rsidR="004A3672" w:rsidRPr="002E626A" w:rsidRDefault="004A3672" w:rsidP="00703517">
            <w:pPr>
              <w:spacing w:before="20" w:after="20"/>
              <w:ind w:hanging="22"/>
              <w:jc w:val="left"/>
              <w:rPr>
                <w:rFonts w:cs="Arial"/>
                <w:sz w:val="20"/>
              </w:rPr>
            </w:pPr>
            <w:r w:rsidRPr="000A62C3">
              <w:rPr>
                <w:rFonts w:cs="Arial"/>
                <w:b/>
                <w:i/>
                <w:sz w:val="20"/>
              </w:rPr>
              <w:t>TOTAL</w:t>
            </w:r>
          </w:p>
        </w:tc>
        <w:tc>
          <w:tcPr>
            <w:tcW w:w="1099"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23EFC711" w14:textId="37B883AE" w:rsidR="004A3672" w:rsidRPr="00FA00F9" w:rsidRDefault="00FA00F9" w:rsidP="00703517">
            <w:pPr>
              <w:spacing w:before="20" w:after="20"/>
              <w:ind w:hanging="22"/>
              <w:jc w:val="right"/>
              <w:rPr>
                <w:rFonts w:cs="Arial"/>
                <w:b/>
                <w:bCs/>
                <w:i/>
                <w:iCs/>
                <w:sz w:val="20"/>
              </w:rPr>
            </w:pPr>
            <w:r w:rsidRPr="00FA00F9">
              <w:rPr>
                <w:rFonts w:cs="Arial"/>
                <w:b/>
                <w:bCs/>
                <w:i/>
                <w:iCs/>
                <w:sz w:val="20"/>
              </w:rPr>
              <w:t>20,029</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40B4A613" w14:textId="77777777" w:rsidR="004A3672" w:rsidRPr="002E626A" w:rsidRDefault="004A3672" w:rsidP="00703517">
            <w:pPr>
              <w:spacing w:before="20" w:after="20"/>
              <w:ind w:left="-23" w:hanging="22"/>
              <w:jc w:val="left"/>
              <w:rPr>
                <w:rFonts w:cs="Arial"/>
                <w:sz w:val="20"/>
              </w:rPr>
            </w:pPr>
            <w:r w:rsidRPr="00C351E0">
              <w:rPr>
                <w:rFonts w:cs="Arial"/>
                <w:b/>
                <w:bCs/>
                <w:sz w:val="20"/>
              </w:rPr>
              <w:t>no.</w:t>
            </w:r>
          </w:p>
        </w:tc>
      </w:tr>
      <w:tr w:rsidR="004A3672" w:rsidRPr="002E626A" w14:paraId="49DEA974" w14:textId="77777777" w:rsidTr="00703517">
        <w:trPr>
          <w:trHeight w:val="20"/>
        </w:trPr>
        <w:tc>
          <w:tcPr>
            <w:tcW w:w="1534" w:type="dxa"/>
            <w:vMerge/>
            <w:tcBorders>
              <w:left w:val="single" w:sz="12" w:space="0" w:color="523A8B"/>
              <w:right w:val="single" w:sz="4" w:space="0" w:color="523A8B"/>
            </w:tcBorders>
            <w:shd w:val="clear" w:color="auto" w:fill="auto"/>
          </w:tcPr>
          <w:p w14:paraId="4C3718FA" w14:textId="77777777" w:rsidR="004A3672" w:rsidRPr="002E626A" w:rsidRDefault="004A3672" w:rsidP="00703517">
            <w:pPr>
              <w:spacing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78C61325" w14:textId="77777777" w:rsidR="004A3672" w:rsidRPr="002E626A" w:rsidRDefault="004A3672" w:rsidP="00703517">
            <w:pPr>
              <w:spacing w:before="20" w:after="20"/>
              <w:ind w:hanging="22"/>
              <w:jc w:val="left"/>
              <w:rPr>
                <w:rFonts w:cs="Arial"/>
                <w:sz w:val="20"/>
              </w:rPr>
            </w:pPr>
            <w:r w:rsidRPr="002E626A">
              <w:rPr>
                <w:rFonts w:cs="Arial"/>
                <w:sz w:val="20"/>
              </w:rPr>
              <w:t>Grit Bins</w:t>
            </w:r>
          </w:p>
        </w:tc>
        <w:tc>
          <w:tcPr>
            <w:tcW w:w="993" w:type="dxa"/>
            <w:tcBorders>
              <w:top w:val="single" w:sz="4" w:space="0" w:color="523A8B"/>
              <w:left w:val="single" w:sz="4" w:space="0" w:color="523A8B"/>
              <w:bottom w:val="single" w:sz="4" w:space="0" w:color="523A8B"/>
              <w:right w:val="single" w:sz="4" w:space="0" w:color="523A8B"/>
            </w:tcBorders>
            <w:shd w:val="clear" w:color="auto" w:fill="FF7C80"/>
            <w:vAlign w:val="center"/>
          </w:tcPr>
          <w:p w14:paraId="61D97AF6" w14:textId="77777777" w:rsidR="004A3672" w:rsidRPr="002E626A" w:rsidRDefault="004A3672" w:rsidP="00703517">
            <w:pPr>
              <w:spacing w:before="20" w:after="20"/>
              <w:ind w:right="-23" w:hanging="22"/>
              <w:jc w:val="right"/>
              <w:rPr>
                <w:rFonts w:cs="Arial"/>
                <w:sz w:val="20"/>
              </w:rPr>
            </w:pP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F4F0768" w14:textId="77777777" w:rsidR="004A3672" w:rsidRPr="002E626A"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45DC0B08" w14:textId="77777777" w:rsidR="004A3672" w:rsidRPr="002E626A" w:rsidRDefault="004A3672" w:rsidP="00703517">
            <w:pPr>
              <w:keepNext/>
              <w:spacing w:before="20" w:after="20"/>
              <w:ind w:hanging="22"/>
              <w:jc w:val="center"/>
              <w:rPr>
                <w:rFonts w:cs="Arial"/>
                <w:sz w:val="20"/>
              </w:rPr>
            </w:pPr>
          </w:p>
        </w:tc>
        <w:tc>
          <w:tcPr>
            <w:tcW w:w="1452" w:type="dxa"/>
            <w:vMerge w:val="restart"/>
            <w:tcBorders>
              <w:left w:val="single" w:sz="4" w:space="0" w:color="523A8B"/>
              <w:right w:val="single" w:sz="4" w:space="0" w:color="523A8B"/>
            </w:tcBorders>
          </w:tcPr>
          <w:p w14:paraId="259FFB43" w14:textId="77777777" w:rsidR="004A3672" w:rsidRPr="002E626A" w:rsidRDefault="004A3672" w:rsidP="00703517">
            <w:pPr>
              <w:spacing w:before="40" w:after="0"/>
              <w:jc w:val="left"/>
              <w:rPr>
                <w:rFonts w:cs="Arial"/>
                <w:b/>
                <w:i/>
                <w:color w:val="000000"/>
                <w:sz w:val="20"/>
                <w:szCs w:val="20"/>
                <w:lang w:eastAsia="en-GB"/>
              </w:rPr>
            </w:pPr>
            <w:r w:rsidRPr="002E626A">
              <w:rPr>
                <w:rFonts w:cs="Arial"/>
                <w:b/>
                <w:i/>
                <w:color w:val="000000"/>
                <w:sz w:val="20"/>
                <w:szCs w:val="20"/>
                <w:lang w:eastAsia="en-GB"/>
              </w:rPr>
              <w:t>Land</w:t>
            </w:r>
          </w:p>
        </w:tc>
        <w:tc>
          <w:tcPr>
            <w:tcW w:w="3363" w:type="dxa"/>
            <w:tcBorders>
              <w:top w:val="single" w:sz="4" w:space="0" w:color="523A8B"/>
              <w:left w:val="single" w:sz="4" w:space="0" w:color="523A8B"/>
              <w:bottom w:val="single" w:sz="4" w:space="0" w:color="523A8B"/>
              <w:right w:val="single" w:sz="4" w:space="0" w:color="523A8B"/>
            </w:tcBorders>
            <w:vAlign w:val="center"/>
          </w:tcPr>
          <w:p w14:paraId="05770C84" w14:textId="77777777" w:rsidR="004A3672" w:rsidRPr="002E626A" w:rsidRDefault="004A3672" w:rsidP="00703517">
            <w:pPr>
              <w:spacing w:before="20" w:after="20"/>
              <w:ind w:hanging="22"/>
              <w:jc w:val="left"/>
              <w:rPr>
                <w:rFonts w:cs="Arial"/>
                <w:sz w:val="20"/>
              </w:rPr>
            </w:pPr>
            <w:r w:rsidRPr="002E626A">
              <w:rPr>
                <w:rFonts w:cs="Arial"/>
                <w:sz w:val="20"/>
              </w:rPr>
              <w:t>Urban</w:t>
            </w:r>
          </w:p>
        </w:tc>
        <w:tc>
          <w:tcPr>
            <w:tcW w:w="1099" w:type="dxa"/>
            <w:tcBorders>
              <w:top w:val="single" w:sz="4" w:space="0" w:color="523A8B"/>
              <w:left w:val="single" w:sz="4" w:space="0" w:color="523A8B"/>
              <w:bottom w:val="single" w:sz="4" w:space="0" w:color="523A8B"/>
              <w:right w:val="single" w:sz="4" w:space="0" w:color="523A8B"/>
            </w:tcBorders>
            <w:shd w:val="clear" w:color="auto" w:fill="FFCC66"/>
            <w:vAlign w:val="center"/>
          </w:tcPr>
          <w:p w14:paraId="4327C8E5" w14:textId="77777777" w:rsidR="004A3672" w:rsidRPr="002E626A" w:rsidRDefault="004A3672" w:rsidP="00703517">
            <w:pPr>
              <w:spacing w:before="20" w:after="20"/>
              <w:ind w:hanging="22"/>
              <w:jc w:val="right"/>
              <w:rPr>
                <w:rFonts w:cs="Arial"/>
                <w:sz w:val="20"/>
              </w:rPr>
            </w:pP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6852C1B8" w14:textId="77777777" w:rsidR="004A3672" w:rsidRPr="00C351E0" w:rsidRDefault="004A3672" w:rsidP="00703517">
            <w:pPr>
              <w:spacing w:before="20" w:after="20"/>
              <w:ind w:left="-23" w:hanging="22"/>
              <w:jc w:val="left"/>
              <w:rPr>
                <w:rFonts w:cs="Arial"/>
                <w:b/>
                <w:bCs/>
                <w:sz w:val="20"/>
              </w:rPr>
            </w:pPr>
            <w:r>
              <w:rPr>
                <w:rFonts w:cs="Arial"/>
                <w:sz w:val="20"/>
              </w:rPr>
              <w:t>sqm</w:t>
            </w:r>
          </w:p>
        </w:tc>
      </w:tr>
      <w:tr w:rsidR="004A3672" w:rsidRPr="002E626A" w14:paraId="769DF823" w14:textId="77777777" w:rsidTr="00703517">
        <w:trPr>
          <w:trHeight w:val="20"/>
        </w:trPr>
        <w:tc>
          <w:tcPr>
            <w:tcW w:w="1534" w:type="dxa"/>
            <w:vMerge/>
            <w:tcBorders>
              <w:left w:val="single" w:sz="12" w:space="0" w:color="523A8B"/>
              <w:right w:val="single" w:sz="4" w:space="0" w:color="523A8B"/>
            </w:tcBorders>
            <w:shd w:val="clear" w:color="auto" w:fill="auto"/>
          </w:tcPr>
          <w:p w14:paraId="7E179969" w14:textId="77777777" w:rsidR="004A3672" w:rsidRPr="002E626A" w:rsidRDefault="004A3672" w:rsidP="00703517">
            <w:pPr>
              <w:spacing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A653BEA" w14:textId="77777777" w:rsidR="004A3672" w:rsidRPr="002E626A" w:rsidRDefault="004A3672" w:rsidP="00703517">
            <w:pPr>
              <w:spacing w:before="20" w:after="20"/>
              <w:ind w:hanging="22"/>
              <w:jc w:val="left"/>
              <w:rPr>
                <w:rFonts w:cs="Arial"/>
                <w:sz w:val="20"/>
              </w:rPr>
            </w:pPr>
            <w:r w:rsidRPr="002E626A">
              <w:rPr>
                <w:rFonts w:cs="Arial"/>
                <w:sz w:val="20"/>
              </w:rPr>
              <w:t>Non-Illuminated Bollards</w:t>
            </w:r>
          </w:p>
        </w:tc>
        <w:tc>
          <w:tcPr>
            <w:tcW w:w="993" w:type="dxa"/>
            <w:tcBorders>
              <w:top w:val="single" w:sz="4" w:space="0" w:color="523A8B"/>
              <w:left w:val="single" w:sz="4" w:space="0" w:color="523A8B"/>
              <w:bottom w:val="single" w:sz="4" w:space="0" w:color="523A8B"/>
              <w:right w:val="single" w:sz="4" w:space="0" w:color="523A8B"/>
            </w:tcBorders>
            <w:shd w:val="clear" w:color="auto" w:fill="FF7C80"/>
            <w:vAlign w:val="center"/>
          </w:tcPr>
          <w:p w14:paraId="48B87A11" w14:textId="77777777" w:rsidR="004A3672" w:rsidRPr="002E626A" w:rsidRDefault="004A3672" w:rsidP="00703517">
            <w:pPr>
              <w:spacing w:before="20" w:after="20"/>
              <w:ind w:right="-23" w:hanging="22"/>
              <w:jc w:val="right"/>
              <w:rPr>
                <w:rFonts w:cs="Arial"/>
                <w:sz w:val="20"/>
              </w:rPr>
            </w:pP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682FB3E4" w14:textId="77777777" w:rsidR="004A3672" w:rsidRPr="002E626A"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09152A3E"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0C023C08"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shd w:val="clear" w:color="auto" w:fill="auto"/>
            <w:vAlign w:val="center"/>
          </w:tcPr>
          <w:p w14:paraId="4CC5B887" w14:textId="77777777" w:rsidR="004A3672" w:rsidRPr="002E626A" w:rsidRDefault="004A3672" w:rsidP="00703517">
            <w:pPr>
              <w:spacing w:before="20" w:after="20"/>
              <w:ind w:hanging="22"/>
              <w:jc w:val="left"/>
              <w:rPr>
                <w:rFonts w:cs="Arial"/>
                <w:sz w:val="20"/>
              </w:rPr>
            </w:pPr>
            <w:r w:rsidRPr="002E626A">
              <w:rPr>
                <w:rFonts w:cs="Arial"/>
                <w:sz w:val="20"/>
              </w:rPr>
              <w:t>Rural</w:t>
            </w:r>
          </w:p>
        </w:tc>
        <w:tc>
          <w:tcPr>
            <w:tcW w:w="1099" w:type="dxa"/>
            <w:tcBorders>
              <w:top w:val="single" w:sz="4" w:space="0" w:color="523A8B"/>
              <w:left w:val="single" w:sz="4" w:space="0" w:color="523A8B"/>
              <w:bottom w:val="single" w:sz="4" w:space="0" w:color="523A8B"/>
              <w:right w:val="single" w:sz="4" w:space="0" w:color="523A8B"/>
            </w:tcBorders>
            <w:shd w:val="clear" w:color="auto" w:fill="FFCC66"/>
            <w:vAlign w:val="center"/>
          </w:tcPr>
          <w:p w14:paraId="5844E0AB" w14:textId="77777777" w:rsidR="004A3672" w:rsidRPr="002E626A" w:rsidRDefault="004A3672" w:rsidP="00703517">
            <w:pPr>
              <w:spacing w:before="20" w:after="20"/>
              <w:ind w:hanging="22"/>
              <w:jc w:val="right"/>
              <w:rPr>
                <w:rFonts w:cs="Arial"/>
                <w:sz w:val="20"/>
              </w:rPr>
            </w:pPr>
          </w:p>
        </w:tc>
        <w:tc>
          <w:tcPr>
            <w:tcW w:w="586" w:type="dxa"/>
            <w:tcBorders>
              <w:top w:val="single" w:sz="4" w:space="0" w:color="523A8B"/>
              <w:left w:val="single" w:sz="4" w:space="0" w:color="523A8B"/>
              <w:bottom w:val="single" w:sz="4" w:space="0" w:color="523A8B"/>
              <w:right w:val="single" w:sz="12" w:space="0" w:color="523A8B"/>
            </w:tcBorders>
            <w:shd w:val="clear" w:color="auto" w:fill="auto"/>
          </w:tcPr>
          <w:p w14:paraId="656BE0DA" w14:textId="77777777" w:rsidR="004A3672" w:rsidRPr="002E626A" w:rsidRDefault="004A3672" w:rsidP="00703517">
            <w:pPr>
              <w:spacing w:before="20" w:after="20"/>
              <w:ind w:left="-23" w:hanging="22"/>
              <w:jc w:val="left"/>
              <w:rPr>
                <w:rFonts w:cs="Arial"/>
                <w:sz w:val="20"/>
              </w:rPr>
            </w:pPr>
            <w:r w:rsidRPr="0037786E">
              <w:rPr>
                <w:rFonts w:cs="Arial"/>
                <w:sz w:val="20"/>
              </w:rPr>
              <w:t>sqm</w:t>
            </w:r>
          </w:p>
        </w:tc>
      </w:tr>
      <w:tr w:rsidR="004A3672" w:rsidRPr="002E626A" w14:paraId="3D0E97CD" w14:textId="77777777" w:rsidTr="00703517">
        <w:trPr>
          <w:trHeight w:val="20"/>
        </w:trPr>
        <w:tc>
          <w:tcPr>
            <w:tcW w:w="1534" w:type="dxa"/>
            <w:vMerge/>
            <w:tcBorders>
              <w:left w:val="single" w:sz="12" w:space="0" w:color="523A8B"/>
              <w:right w:val="single" w:sz="4" w:space="0" w:color="523A8B"/>
            </w:tcBorders>
            <w:shd w:val="clear" w:color="auto" w:fill="auto"/>
          </w:tcPr>
          <w:p w14:paraId="25455AF7" w14:textId="77777777" w:rsidR="004A3672" w:rsidRPr="002E626A" w:rsidRDefault="004A3672" w:rsidP="00703517">
            <w:pPr>
              <w:spacing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70BF8022" w14:textId="77777777" w:rsidR="004A3672" w:rsidRPr="002E626A" w:rsidRDefault="004A3672" w:rsidP="00703517">
            <w:pPr>
              <w:spacing w:before="20" w:after="20"/>
              <w:ind w:hanging="22"/>
              <w:jc w:val="left"/>
              <w:rPr>
                <w:rFonts w:cs="Arial"/>
                <w:sz w:val="20"/>
              </w:rPr>
            </w:pPr>
            <w:r w:rsidRPr="002E626A">
              <w:rPr>
                <w:rFonts w:cs="Arial"/>
                <w:sz w:val="20"/>
              </w:rPr>
              <w:t>Street Name Plates</w:t>
            </w:r>
          </w:p>
        </w:tc>
        <w:tc>
          <w:tcPr>
            <w:tcW w:w="993" w:type="dxa"/>
            <w:tcBorders>
              <w:top w:val="single" w:sz="4" w:space="0" w:color="523A8B"/>
              <w:left w:val="single" w:sz="4" w:space="0" w:color="523A8B"/>
              <w:bottom w:val="single" w:sz="4" w:space="0" w:color="523A8B"/>
              <w:right w:val="single" w:sz="4" w:space="0" w:color="523A8B"/>
            </w:tcBorders>
            <w:shd w:val="clear" w:color="auto" w:fill="FF7C80"/>
            <w:vAlign w:val="center"/>
          </w:tcPr>
          <w:p w14:paraId="7DA38059" w14:textId="77777777" w:rsidR="004A3672" w:rsidRPr="002E626A" w:rsidRDefault="004A3672" w:rsidP="00703517">
            <w:pPr>
              <w:spacing w:before="20" w:after="20"/>
              <w:ind w:right="-23" w:hanging="22"/>
              <w:jc w:val="right"/>
              <w:rPr>
                <w:rFonts w:cs="Arial"/>
                <w:sz w:val="20"/>
              </w:rPr>
            </w:pP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047FDB09" w14:textId="77777777" w:rsidR="004A3672" w:rsidRPr="002E626A"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38028FC2"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right w:val="single" w:sz="4" w:space="0" w:color="523A8B"/>
            </w:tcBorders>
          </w:tcPr>
          <w:p w14:paraId="5551D4C0" w14:textId="77777777" w:rsidR="004A3672" w:rsidRPr="002E626A" w:rsidRDefault="004A3672" w:rsidP="00703517">
            <w:pPr>
              <w:spacing w:before="40"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3F5BAA55" w14:textId="77777777" w:rsidR="004A3672" w:rsidRPr="002E626A" w:rsidRDefault="004A3672" w:rsidP="00703517">
            <w:pPr>
              <w:spacing w:before="20" w:after="20"/>
              <w:ind w:hanging="22"/>
              <w:jc w:val="left"/>
              <w:rPr>
                <w:rFonts w:cs="Arial"/>
                <w:sz w:val="20"/>
              </w:rPr>
            </w:pPr>
            <w:r w:rsidRPr="000A62C3">
              <w:rPr>
                <w:rFonts w:cs="Arial"/>
                <w:b/>
                <w:i/>
                <w:sz w:val="20"/>
              </w:rPr>
              <w:t>TOTAL</w:t>
            </w:r>
          </w:p>
        </w:tc>
        <w:tc>
          <w:tcPr>
            <w:tcW w:w="1099"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3AA25DE3" w14:textId="77777777" w:rsidR="004A3672" w:rsidRPr="00EE167D" w:rsidRDefault="004A3672" w:rsidP="00703517">
            <w:pPr>
              <w:spacing w:before="20" w:after="20"/>
              <w:ind w:hanging="22"/>
              <w:jc w:val="right"/>
              <w:rPr>
                <w:rFonts w:cs="Arial"/>
                <w:b/>
                <w:sz w:val="20"/>
              </w:rPr>
            </w:pPr>
          </w:p>
        </w:tc>
        <w:tc>
          <w:tcPr>
            <w:tcW w:w="586" w:type="dxa"/>
            <w:tcBorders>
              <w:top w:val="single" w:sz="4" w:space="0" w:color="523A8B"/>
              <w:left w:val="single" w:sz="4" w:space="0" w:color="523A8B"/>
              <w:bottom w:val="single" w:sz="4" w:space="0" w:color="523A8B"/>
              <w:right w:val="single" w:sz="12" w:space="0" w:color="523A8B"/>
            </w:tcBorders>
            <w:shd w:val="clear" w:color="auto" w:fill="auto"/>
          </w:tcPr>
          <w:p w14:paraId="01F8B399" w14:textId="77777777" w:rsidR="004A3672" w:rsidRPr="00C351E0" w:rsidRDefault="004A3672" w:rsidP="00703517">
            <w:pPr>
              <w:spacing w:before="20" w:after="20"/>
              <w:ind w:left="-23" w:hanging="22"/>
              <w:jc w:val="left"/>
              <w:rPr>
                <w:rFonts w:cs="Arial"/>
                <w:sz w:val="20"/>
              </w:rPr>
            </w:pPr>
            <w:r w:rsidRPr="00C351E0">
              <w:rPr>
                <w:rFonts w:cs="Arial"/>
                <w:b/>
                <w:bCs/>
                <w:sz w:val="20"/>
              </w:rPr>
              <w:t>sqm</w:t>
            </w:r>
          </w:p>
        </w:tc>
      </w:tr>
      <w:tr w:rsidR="004A3672" w:rsidRPr="002E626A" w14:paraId="0EFF757B" w14:textId="77777777" w:rsidTr="00703517">
        <w:trPr>
          <w:trHeight w:val="20"/>
        </w:trPr>
        <w:tc>
          <w:tcPr>
            <w:tcW w:w="1534" w:type="dxa"/>
            <w:vMerge/>
            <w:tcBorders>
              <w:left w:val="single" w:sz="12" w:space="0" w:color="523A8B"/>
              <w:right w:val="single" w:sz="4" w:space="0" w:color="523A8B"/>
            </w:tcBorders>
            <w:shd w:val="clear" w:color="auto" w:fill="auto"/>
          </w:tcPr>
          <w:p w14:paraId="73E2552F" w14:textId="77777777" w:rsidR="004A3672" w:rsidRPr="002E626A" w:rsidRDefault="004A3672" w:rsidP="00703517">
            <w:pPr>
              <w:spacing w:after="0"/>
              <w:ind w:right="11"/>
              <w:jc w:val="left"/>
              <w:rPr>
                <w:rFonts w:cs="Arial"/>
                <w:b/>
                <w:i/>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auto"/>
            <w:vAlign w:val="center"/>
          </w:tcPr>
          <w:p w14:paraId="4CEAE861" w14:textId="77777777" w:rsidR="004A3672" w:rsidRPr="002E626A" w:rsidRDefault="004A3672" w:rsidP="00703517">
            <w:pPr>
              <w:spacing w:before="20" w:after="20"/>
              <w:ind w:hanging="22"/>
              <w:jc w:val="left"/>
              <w:rPr>
                <w:rFonts w:cs="Arial"/>
                <w:sz w:val="20"/>
              </w:rPr>
            </w:pPr>
            <w:r w:rsidRPr="002E626A">
              <w:rPr>
                <w:rFonts w:cs="Arial"/>
                <w:sz w:val="20"/>
              </w:rPr>
              <w:t>Litter &amp; Recycling Bins</w:t>
            </w:r>
          </w:p>
        </w:tc>
        <w:tc>
          <w:tcPr>
            <w:tcW w:w="993" w:type="dxa"/>
            <w:tcBorders>
              <w:top w:val="single" w:sz="4" w:space="0" w:color="523A8B"/>
              <w:left w:val="single" w:sz="4" w:space="0" w:color="523A8B"/>
              <w:bottom w:val="single" w:sz="4" w:space="0" w:color="523A8B"/>
              <w:right w:val="single" w:sz="4" w:space="0" w:color="523A8B"/>
            </w:tcBorders>
            <w:shd w:val="clear" w:color="auto" w:fill="FF7C80"/>
            <w:vAlign w:val="center"/>
          </w:tcPr>
          <w:p w14:paraId="6AE1B843" w14:textId="77777777" w:rsidR="004A3672" w:rsidRPr="002E626A" w:rsidRDefault="004A3672" w:rsidP="00703517">
            <w:pPr>
              <w:spacing w:before="20" w:after="20"/>
              <w:ind w:right="-23" w:hanging="22"/>
              <w:jc w:val="right"/>
              <w:rPr>
                <w:rFonts w:cs="Arial"/>
                <w:sz w:val="20"/>
              </w:rPr>
            </w:pP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7066D92C" w14:textId="77777777" w:rsidR="004A3672" w:rsidRPr="002E626A" w:rsidRDefault="004A3672" w:rsidP="00703517">
            <w:pPr>
              <w:spacing w:before="20" w:after="20"/>
              <w:ind w:left="-23" w:hanging="22"/>
              <w:jc w:val="left"/>
              <w:rPr>
                <w:rFonts w:cs="Arial"/>
                <w:sz w:val="20"/>
              </w:rPr>
            </w:pPr>
            <w:r>
              <w:rPr>
                <w:rFonts w:cs="Arial"/>
                <w:sz w:val="20"/>
              </w:rPr>
              <w:t>no.</w:t>
            </w:r>
          </w:p>
        </w:tc>
        <w:tc>
          <w:tcPr>
            <w:tcW w:w="1740" w:type="dxa"/>
            <w:gridSpan w:val="2"/>
            <w:vMerge/>
            <w:tcBorders>
              <w:left w:val="single" w:sz="4" w:space="0" w:color="523A8B"/>
              <w:right w:val="single" w:sz="4" w:space="0" w:color="523A8B"/>
            </w:tcBorders>
            <w:shd w:val="clear" w:color="auto" w:fill="auto"/>
            <w:vAlign w:val="center"/>
          </w:tcPr>
          <w:p w14:paraId="34A6707C" w14:textId="77777777" w:rsidR="004A3672" w:rsidRPr="002E626A" w:rsidRDefault="004A3672" w:rsidP="00703517">
            <w:pPr>
              <w:keepNext/>
              <w:spacing w:before="20" w:after="20"/>
              <w:ind w:hanging="22"/>
              <w:jc w:val="center"/>
              <w:rPr>
                <w:rFonts w:cs="Arial"/>
                <w:sz w:val="20"/>
              </w:rPr>
            </w:pPr>
          </w:p>
        </w:tc>
        <w:tc>
          <w:tcPr>
            <w:tcW w:w="1452" w:type="dxa"/>
            <w:vMerge w:val="restart"/>
            <w:tcBorders>
              <w:left w:val="single" w:sz="4" w:space="0" w:color="523A8B"/>
              <w:right w:val="single" w:sz="4" w:space="0" w:color="523A8B"/>
            </w:tcBorders>
          </w:tcPr>
          <w:p w14:paraId="7036167E" w14:textId="77777777" w:rsidR="004A3672" w:rsidRPr="002E626A" w:rsidRDefault="004A3672" w:rsidP="00703517">
            <w:pPr>
              <w:spacing w:before="40" w:after="0"/>
              <w:jc w:val="left"/>
              <w:rPr>
                <w:rFonts w:cs="Arial"/>
                <w:b/>
                <w:i/>
                <w:color w:val="000000"/>
                <w:sz w:val="20"/>
                <w:szCs w:val="20"/>
                <w:lang w:eastAsia="en-GB"/>
              </w:rPr>
            </w:pPr>
            <w:r>
              <w:rPr>
                <w:rFonts w:cs="Arial"/>
                <w:b/>
                <w:i/>
                <w:color w:val="000000"/>
                <w:sz w:val="20"/>
                <w:szCs w:val="20"/>
                <w:lang w:eastAsia="en-GB"/>
              </w:rPr>
              <w:t>Trees</w:t>
            </w:r>
          </w:p>
        </w:tc>
        <w:tc>
          <w:tcPr>
            <w:tcW w:w="3363" w:type="dxa"/>
            <w:tcBorders>
              <w:top w:val="single" w:sz="4" w:space="0" w:color="523A8B"/>
              <w:left w:val="single" w:sz="4" w:space="0" w:color="523A8B"/>
              <w:bottom w:val="single" w:sz="4" w:space="0" w:color="523A8B"/>
              <w:right w:val="single" w:sz="4" w:space="0" w:color="523A8B"/>
            </w:tcBorders>
            <w:vAlign w:val="center"/>
          </w:tcPr>
          <w:p w14:paraId="6609CA9F" w14:textId="77777777" w:rsidR="004A3672" w:rsidRPr="000A62C3" w:rsidRDefault="004A3672" w:rsidP="00703517">
            <w:pPr>
              <w:spacing w:before="20" w:after="20"/>
              <w:ind w:hanging="22"/>
              <w:jc w:val="left"/>
              <w:rPr>
                <w:rFonts w:cs="Arial"/>
                <w:b/>
                <w:i/>
                <w:sz w:val="20"/>
              </w:rPr>
            </w:pPr>
            <w:r w:rsidRPr="00085888">
              <w:rPr>
                <w:rFonts w:cs="Arial"/>
                <w:sz w:val="20"/>
              </w:rPr>
              <w:t>Highway Trees</w:t>
            </w:r>
          </w:p>
        </w:tc>
        <w:tc>
          <w:tcPr>
            <w:tcW w:w="1099" w:type="dxa"/>
            <w:tcBorders>
              <w:top w:val="single" w:sz="4" w:space="0" w:color="523A8B"/>
              <w:left w:val="single" w:sz="4" w:space="0" w:color="523A8B"/>
              <w:bottom w:val="single" w:sz="4" w:space="0" w:color="523A8B"/>
              <w:right w:val="single" w:sz="4" w:space="0" w:color="523A8B"/>
            </w:tcBorders>
            <w:shd w:val="clear" w:color="auto" w:fill="37FF91"/>
            <w:vAlign w:val="center"/>
          </w:tcPr>
          <w:p w14:paraId="20AF1081" w14:textId="77777777" w:rsidR="004A3672" w:rsidRPr="000A62C3" w:rsidRDefault="004A3672" w:rsidP="00703517">
            <w:pPr>
              <w:spacing w:before="20" w:after="20"/>
              <w:ind w:hanging="22"/>
              <w:jc w:val="right"/>
              <w:rPr>
                <w:rFonts w:cs="Arial"/>
                <w:b/>
                <w:i/>
                <w:sz w:val="20"/>
              </w:rPr>
            </w:pPr>
            <w:r w:rsidRPr="00C351E0">
              <w:rPr>
                <w:rFonts w:cs="Arial"/>
                <w:bCs/>
                <w:iCs/>
                <w:sz w:val="20"/>
              </w:rPr>
              <w:t>39,955</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7718D710" w14:textId="77777777" w:rsidR="004A3672" w:rsidRPr="00C351E0" w:rsidRDefault="004A3672" w:rsidP="00703517">
            <w:pPr>
              <w:spacing w:before="20" w:after="20"/>
              <w:ind w:left="-23" w:hanging="22"/>
              <w:jc w:val="left"/>
              <w:rPr>
                <w:rFonts w:cs="Arial"/>
                <w:b/>
                <w:bCs/>
                <w:sz w:val="20"/>
              </w:rPr>
            </w:pPr>
            <w:r>
              <w:rPr>
                <w:rFonts w:cs="Arial"/>
                <w:sz w:val="20"/>
              </w:rPr>
              <w:t>no.</w:t>
            </w:r>
          </w:p>
        </w:tc>
      </w:tr>
      <w:tr w:rsidR="004A3672" w:rsidRPr="002E626A" w14:paraId="103E4316" w14:textId="77777777" w:rsidTr="00703517">
        <w:trPr>
          <w:trHeight w:val="20"/>
        </w:trPr>
        <w:tc>
          <w:tcPr>
            <w:tcW w:w="1534" w:type="dxa"/>
            <w:vMerge/>
            <w:tcBorders>
              <w:left w:val="single" w:sz="12" w:space="0" w:color="523A8B"/>
              <w:bottom w:val="single" w:sz="4" w:space="0" w:color="523A8B"/>
              <w:right w:val="single" w:sz="4" w:space="0" w:color="523A8B"/>
            </w:tcBorders>
            <w:shd w:val="clear" w:color="auto" w:fill="auto"/>
          </w:tcPr>
          <w:p w14:paraId="794A9C1D" w14:textId="77777777" w:rsidR="004A3672" w:rsidRPr="00F41361" w:rsidRDefault="004A3672" w:rsidP="00703517">
            <w:pPr>
              <w:spacing w:after="0"/>
              <w:ind w:right="11"/>
              <w:jc w:val="left"/>
              <w:rPr>
                <w:rFonts w:cs="Arial"/>
                <w:color w:val="000000"/>
                <w:sz w:val="20"/>
                <w:szCs w:val="20"/>
                <w:lang w:eastAsia="en-GB"/>
              </w:rPr>
            </w:pPr>
          </w:p>
        </w:tc>
        <w:tc>
          <w:tcPr>
            <w:tcW w:w="3554"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3E53F9B9" w14:textId="77777777" w:rsidR="004A3672" w:rsidRPr="002E626A" w:rsidRDefault="004A3672" w:rsidP="00703517">
            <w:pPr>
              <w:spacing w:before="20" w:after="20"/>
              <w:ind w:hanging="22"/>
              <w:jc w:val="left"/>
              <w:rPr>
                <w:rFonts w:cs="Arial"/>
                <w:sz w:val="20"/>
              </w:rPr>
            </w:pPr>
            <w:r w:rsidRPr="000A62C3">
              <w:rPr>
                <w:rFonts w:cs="Arial"/>
                <w:b/>
                <w:i/>
                <w:sz w:val="20"/>
              </w:rPr>
              <w:t>TOTAL</w:t>
            </w:r>
          </w:p>
        </w:tc>
        <w:tc>
          <w:tcPr>
            <w:tcW w:w="993"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36A00B58" w14:textId="77777777" w:rsidR="004A3672" w:rsidRPr="00C351E0" w:rsidRDefault="004A3672" w:rsidP="00703517">
            <w:pPr>
              <w:spacing w:before="20" w:after="20"/>
              <w:ind w:right="-23" w:hanging="22"/>
              <w:jc w:val="right"/>
              <w:rPr>
                <w:rFonts w:cs="Arial"/>
                <w:sz w:val="20"/>
              </w:rPr>
            </w:pPr>
            <w:r w:rsidRPr="00C351E0">
              <w:rPr>
                <w:rFonts w:cs="Arial"/>
                <w:b/>
                <w:bCs/>
                <w:i/>
                <w:iCs/>
                <w:sz w:val="20"/>
              </w:rPr>
              <w:t>24,300</w:t>
            </w:r>
          </w:p>
        </w:tc>
        <w:tc>
          <w:tcPr>
            <w:tcW w:w="425" w:type="dxa"/>
            <w:tcBorders>
              <w:top w:val="single" w:sz="4" w:space="0" w:color="523A8B"/>
              <w:left w:val="single" w:sz="4" w:space="0" w:color="523A8B"/>
              <w:bottom w:val="single" w:sz="4" w:space="0" w:color="523A8B"/>
              <w:right w:val="single" w:sz="4" w:space="0" w:color="523A8B"/>
            </w:tcBorders>
            <w:shd w:val="clear" w:color="auto" w:fill="auto"/>
            <w:vAlign w:val="center"/>
          </w:tcPr>
          <w:p w14:paraId="34E00058" w14:textId="77777777" w:rsidR="004A3672" w:rsidRPr="00773A26" w:rsidRDefault="004A3672" w:rsidP="00703517">
            <w:pPr>
              <w:spacing w:before="20" w:after="20"/>
              <w:ind w:left="-23" w:hanging="22"/>
              <w:jc w:val="left"/>
              <w:rPr>
                <w:rFonts w:cs="Arial"/>
                <w:b/>
                <w:bCs/>
                <w:sz w:val="20"/>
              </w:rPr>
            </w:pPr>
            <w:r w:rsidRPr="00773A26">
              <w:rPr>
                <w:rFonts w:cs="Arial"/>
                <w:b/>
                <w:bCs/>
                <w:sz w:val="20"/>
              </w:rPr>
              <w:t>no.</w:t>
            </w:r>
          </w:p>
        </w:tc>
        <w:tc>
          <w:tcPr>
            <w:tcW w:w="1740" w:type="dxa"/>
            <w:gridSpan w:val="2"/>
            <w:vMerge/>
            <w:tcBorders>
              <w:left w:val="single" w:sz="4" w:space="0" w:color="523A8B"/>
              <w:bottom w:val="single" w:sz="4" w:space="0" w:color="523A8B"/>
              <w:right w:val="single" w:sz="4" w:space="0" w:color="523A8B"/>
            </w:tcBorders>
            <w:shd w:val="clear" w:color="auto" w:fill="auto"/>
            <w:vAlign w:val="center"/>
          </w:tcPr>
          <w:p w14:paraId="1079ED7D" w14:textId="77777777" w:rsidR="004A3672" w:rsidRPr="002E626A" w:rsidRDefault="004A3672" w:rsidP="00703517">
            <w:pPr>
              <w:keepNext/>
              <w:spacing w:before="20" w:after="20"/>
              <w:ind w:hanging="22"/>
              <w:jc w:val="center"/>
              <w:rPr>
                <w:rFonts w:cs="Arial"/>
                <w:sz w:val="20"/>
              </w:rPr>
            </w:pPr>
          </w:p>
        </w:tc>
        <w:tc>
          <w:tcPr>
            <w:tcW w:w="1452" w:type="dxa"/>
            <w:vMerge/>
            <w:tcBorders>
              <w:left w:val="single" w:sz="4" w:space="0" w:color="523A8B"/>
              <w:bottom w:val="single" w:sz="4" w:space="0" w:color="523A8B"/>
              <w:right w:val="single" w:sz="4" w:space="0" w:color="523A8B"/>
            </w:tcBorders>
          </w:tcPr>
          <w:p w14:paraId="30988CC2" w14:textId="77777777" w:rsidR="004A3672" w:rsidRPr="002E626A" w:rsidRDefault="004A3672" w:rsidP="00703517">
            <w:pPr>
              <w:spacing w:after="0"/>
              <w:jc w:val="left"/>
              <w:rPr>
                <w:rFonts w:cs="Arial"/>
                <w:b/>
                <w:i/>
                <w:color w:val="000000"/>
                <w:sz w:val="20"/>
                <w:szCs w:val="20"/>
                <w:lang w:eastAsia="en-GB"/>
              </w:rPr>
            </w:pPr>
          </w:p>
        </w:tc>
        <w:tc>
          <w:tcPr>
            <w:tcW w:w="3363"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675CB8BA" w14:textId="77777777" w:rsidR="004A3672" w:rsidRPr="002E626A" w:rsidRDefault="004A3672" w:rsidP="00703517">
            <w:pPr>
              <w:spacing w:before="20" w:after="20"/>
              <w:ind w:hanging="22"/>
              <w:jc w:val="left"/>
              <w:rPr>
                <w:rFonts w:cs="Arial"/>
                <w:sz w:val="20"/>
              </w:rPr>
            </w:pPr>
            <w:r w:rsidRPr="000A62C3">
              <w:rPr>
                <w:rFonts w:cs="Arial"/>
                <w:b/>
                <w:i/>
                <w:sz w:val="20"/>
              </w:rPr>
              <w:t>TOTAL</w:t>
            </w:r>
          </w:p>
        </w:tc>
        <w:tc>
          <w:tcPr>
            <w:tcW w:w="1099" w:type="dxa"/>
            <w:tcBorders>
              <w:top w:val="single" w:sz="4" w:space="0" w:color="523A8B"/>
              <w:left w:val="single" w:sz="4" w:space="0" w:color="523A8B"/>
              <w:bottom w:val="single" w:sz="4" w:space="0" w:color="523A8B"/>
              <w:right w:val="single" w:sz="4" w:space="0" w:color="523A8B"/>
            </w:tcBorders>
            <w:shd w:val="clear" w:color="auto" w:fill="D9D9D9" w:themeFill="background1" w:themeFillShade="D9"/>
            <w:vAlign w:val="center"/>
          </w:tcPr>
          <w:p w14:paraId="6B27B7FF" w14:textId="77777777" w:rsidR="004A3672" w:rsidRPr="00434AA7" w:rsidRDefault="004A3672" w:rsidP="00703517">
            <w:pPr>
              <w:spacing w:before="20" w:after="20"/>
              <w:ind w:hanging="22"/>
              <w:jc w:val="right"/>
              <w:rPr>
                <w:rFonts w:cs="Arial"/>
                <w:b/>
                <w:i/>
                <w:sz w:val="20"/>
              </w:rPr>
            </w:pPr>
            <w:r w:rsidRPr="00434AA7">
              <w:rPr>
                <w:rFonts w:cs="Arial"/>
                <w:b/>
                <w:i/>
                <w:sz w:val="20"/>
              </w:rPr>
              <w:t>39,955</w:t>
            </w:r>
          </w:p>
        </w:tc>
        <w:tc>
          <w:tcPr>
            <w:tcW w:w="586" w:type="dxa"/>
            <w:tcBorders>
              <w:top w:val="single" w:sz="4" w:space="0" w:color="523A8B"/>
              <w:left w:val="single" w:sz="4" w:space="0" w:color="523A8B"/>
              <w:bottom w:val="single" w:sz="4" w:space="0" w:color="523A8B"/>
              <w:right w:val="single" w:sz="12" w:space="0" w:color="523A8B"/>
            </w:tcBorders>
            <w:shd w:val="clear" w:color="auto" w:fill="auto"/>
            <w:vAlign w:val="center"/>
          </w:tcPr>
          <w:p w14:paraId="6DCA9836" w14:textId="77777777" w:rsidR="004A3672" w:rsidRPr="002E626A" w:rsidRDefault="004A3672" w:rsidP="00703517">
            <w:pPr>
              <w:spacing w:before="20" w:after="20"/>
              <w:ind w:left="-23" w:hanging="22"/>
              <w:jc w:val="left"/>
              <w:rPr>
                <w:rFonts w:cs="Arial"/>
                <w:sz w:val="20"/>
              </w:rPr>
            </w:pPr>
            <w:r w:rsidRPr="00C351E0">
              <w:rPr>
                <w:rFonts w:cs="Arial"/>
                <w:b/>
                <w:bCs/>
                <w:sz w:val="20"/>
              </w:rPr>
              <w:t>no.</w:t>
            </w:r>
          </w:p>
        </w:tc>
      </w:tr>
      <w:tr w:rsidR="004A3672" w:rsidRPr="002E626A" w14:paraId="03F53ACA" w14:textId="77777777" w:rsidTr="00703517">
        <w:trPr>
          <w:trHeight w:val="20"/>
        </w:trPr>
        <w:tc>
          <w:tcPr>
            <w:tcW w:w="1534" w:type="dxa"/>
            <w:tcBorders>
              <w:top w:val="single" w:sz="12" w:space="0" w:color="523A8B"/>
              <w:left w:val="nil"/>
              <w:bottom w:val="nil"/>
              <w:right w:val="nil"/>
            </w:tcBorders>
            <w:shd w:val="clear" w:color="auto" w:fill="auto"/>
          </w:tcPr>
          <w:p w14:paraId="3FA05306" w14:textId="77777777" w:rsidR="004A3672" w:rsidRPr="00F41361" w:rsidRDefault="004A3672" w:rsidP="00703517">
            <w:pPr>
              <w:spacing w:after="0"/>
              <w:ind w:right="11"/>
              <w:jc w:val="center"/>
              <w:rPr>
                <w:rFonts w:cs="Arial"/>
                <w:color w:val="000000"/>
                <w:sz w:val="20"/>
                <w:szCs w:val="20"/>
                <w:lang w:eastAsia="en-GB"/>
              </w:rPr>
            </w:pPr>
          </w:p>
        </w:tc>
        <w:tc>
          <w:tcPr>
            <w:tcW w:w="3554" w:type="dxa"/>
            <w:tcBorders>
              <w:top w:val="single" w:sz="12" w:space="0" w:color="523A8B"/>
              <w:left w:val="nil"/>
              <w:bottom w:val="nil"/>
              <w:right w:val="nil"/>
            </w:tcBorders>
            <w:shd w:val="clear" w:color="auto" w:fill="auto"/>
          </w:tcPr>
          <w:p w14:paraId="049DD138" w14:textId="77777777" w:rsidR="004A3672" w:rsidRPr="002C2B79" w:rsidRDefault="004A3672" w:rsidP="00703517">
            <w:pPr>
              <w:spacing w:after="0"/>
              <w:ind w:right="11"/>
              <w:jc w:val="left"/>
              <w:rPr>
                <w:rFonts w:cs="Arial"/>
                <w:color w:val="000000"/>
                <w:sz w:val="20"/>
                <w:szCs w:val="20"/>
                <w:lang w:eastAsia="en-GB"/>
              </w:rPr>
            </w:pPr>
          </w:p>
        </w:tc>
        <w:tc>
          <w:tcPr>
            <w:tcW w:w="1418" w:type="dxa"/>
            <w:gridSpan w:val="2"/>
            <w:tcBorders>
              <w:top w:val="single" w:sz="12" w:space="0" w:color="523A8B"/>
              <w:left w:val="nil"/>
              <w:bottom w:val="nil"/>
              <w:right w:val="nil"/>
            </w:tcBorders>
            <w:shd w:val="clear" w:color="auto" w:fill="auto"/>
          </w:tcPr>
          <w:p w14:paraId="3570021F" w14:textId="77777777" w:rsidR="004A3672" w:rsidRPr="000A62C3" w:rsidRDefault="004A3672" w:rsidP="00703517">
            <w:pPr>
              <w:keepNext/>
              <w:spacing w:after="0"/>
              <w:ind w:hanging="22"/>
              <w:jc w:val="center"/>
              <w:rPr>
                <w:rFonts w:cs="Arial"/>
                <w:sz w:val="20"/>
                <w:szCs w:val="20"/>
              </w:rPr>
            </w:pPr>
          </w:p>
        </w:tc>
        <w:tc>
          <w:tcPr>
            <w:tcW w:w="1740" w:type="dxa"/>
            <w:gridSpan w:val="2"/>
            <w:tcBorders>
              <w:top w:val="single" w:sz="12" w:space="0" w:color="523A8B"/>
              <w:left w:val="nil"/>
              <w:bottom w:val="nil"/>
              <w:right w:val="nil"/>
            </w:tcBorders>
            <w:shd w:val="clear" w:color="auto" w:fill="auto"/>
            <w:vAlign w:val="center"/>
          </w:tcPr>
          <w:p w14:paraId="250E429E" w14:textId="77777777" w:rsidR="004A3672" w:rsidRPr="000A62C3" w:rsidRDefault="004A3672" w:rsidP="00703517">
            <w:pPr>
              <w:keepNext/>
              <w:spacing w:after="0"/>
              <w:ind w:hanging="22"/>
              <w:jc w:val="center"/>
              <w:rPr>
                <w:rFonts w:cs="Arial"/>
                <w:sz w:val="20"/>
                <w:szCs w:val="20"/>
              </w:rPr>
            </w:pPr>
          </w:p>
        </w:tc>
        <w:tc>
          <w:tcPr>
            <w:tcW w:w="1452" w:type="dxa"/>
            <w:tcBorders>
              <w:top w:val="single" w:sz="12" w:space="0" w:color="523A8B"/>
              <w:left w:val="nil"/>
              <w:bottom w:val="nil"/>
              <w:right w:val="nil"/>
            </w:tcBorders>
            <w:shd w:val="clear" w:color="auto" w:fill="auto"/>
          </w:tcPr>
          <w:p w14:paraId="2F1E7BB2" w14:textId="77777777" w:rsidR="004A3672" w:rsidRPr="002E626A" w:rsidRDefault="004A3672" w:rsidP="00703517">
            <w:pPr>
              <w:keepNext/>
              <w:spacing w:after="0"/>
              <w:jc w:val="left"/>
              <w:rPr>
                <w:rFonts w:cs="Arial"/>
                <w:color w:val="000000"/>
                <w:sz w:val="20"/>
                <w:szCs w:val="20"/>
                <w:lang w:eastAsia="en-GB"/>
              </w:rPr>
            </w:pPr>
          </w:p>
        </w:tc>
        <w:tc>
          <w:tcPr>
            <w:tcW w:w="3363" w:type="dxa"/>
            <w:tcBorders>
              <w:top w:val="single" w:sz="12" w:space="0" w:color="523A8B"/>
              <w:left w:val="nil"/>
              <w:bottom w:val="nil"/>
              <w:right w:val="nil"/>
            </w:tcBorders>
            <w:shd w:val="clear" w:color="auto" w:fill="auto"/>
          </w:tcPr>
          <w:p w14:paraId="3F7C1C67" w14:textId="77777777" w:rsidR="004A3672" w:rsidRPr="002E626A" w:rsidRDefault="004A3672" w:rsidP="00703517">
            <w:pPr>
              <w:spacing w:after="0"/>
              <w:ind w:hanging="22"/>
              <w:jc w:val="left"/>
              <w:rPr>
                <w:rFonts w:cs="Arial"/>
                <w:sz w:val="20"/>
              </w:rPr>
            </w:pPr>
          </w:p>
        </w:tc>
        <w:tc>
          <w:tcPr>
            <w:tcW w:w="1685" w:type="dxa"/>
            <w:gridSpan w:val="2"/>
            <w:tcBorders>
              <w:top w:val="single" w:sz="12" w:space="0" w:color="523A8B"/>
              <w:left w:val="nil"/>
              <w:bottom w:val="nil"/>
              <w:right w:val="nil"/>
            </w:tcBorders>
            <w:shd w:val="clear" w:color="auto" w:fill="auto"/>
          </w:tcPr>
          <w:p w14:paraId="175A72DD" w14:textId="77777777" w:rsidR="004A3672" w:rsidRPr="002E626A" w:rsidRDefault="004A3672" w:rsidP="00703517">
            <w:pPr>
              <w:spacing w:after="0"/>
              <w:ind w:hanging="22"/>
              <w:jc w:val="center"/>
              <w:rPr>
                <w:rFonts w:cs="Arial"/>
                <w:sz w:val="20"/>
              </w:rPr>
            </w:pPr>
          </w:p>
        </w:tc>
      </w:tr>
      <w:tr w:rsidR="004A3672" w:rsidRPr="002E626A" w14:paraId="7CC536C3" w14:textId="77777777" w:rsidTr="00703517">
        <w:trPr>
          <w:trHeight w:val="20"/>
        </w:trPr>
        <w:tc>
          <w:tcPr>
            <w:tcW w:w="1534" w:type="dxa"/>
            <w:tcBorders>
              <w:top w:val="nil"/>
              <w:left w:val="nil"/>
              <w:bottom w:val="nil"/>
              <w:right w:val="nil"/>
            </w:tcBorders>
            <w:shd w:val="clear" w:color="auto" w:fill="auto"/>
          </w:tcPr>
          <w:p w14:paraId="71DD1B31" w14:textId="77777777" w:rsidR="004A3672" w:rsidRPr="002E626A" w:rsidRDefault="004A3672" w:rsidP="00703517">
            <w:pPr>
              <w:spacing w:after="0"/>
              <w:ind w:right="11"/>
              <w:jc w:val="center"/>
              <w:rPr>
                <w:rFonts w:cs="Arial"/>
                <w:color w:val="000000"/>
                <w:sz w:val="20"/>
                <w:szCs w:val="20"/>
                <w:lang w:eastAsia="en-GB"/>
              </w:rPr>
            </w:pPr>
          </w:p>
        </w:tc>
        <w:tc>
          <w:tcPr>
            <w:tcW w:w="3554" w:type="dxa"/>
            <w:tcBorders>
              <w:top w:val="nil"/>
              <w:left w:val="nil"/>
              <w:bottom w:val="nil"/>
              <w:right w:val="nil"/>
            </w:tcBorders>
            <w:shd w:val="clear" w:color="auto" w:fill="auto"/>
          </w:tcPr>
          <w:p w14:paraId="4A690F66" w14:textId="77777777" w:rsidR="004A3672" w:rsidRPr="002E626A" w:rsidRDefault="004A3672" w:rsidP="00703517">
            <w:pPr>
              <w:spacing w:after="0"/>
              <w:ind w:hanging="22"/>
              <w:jc w:val="left"/>
              <w:rPr>
                <w:rFonts w:cs="Arial"/>
                <w:sz w:val="20"/>
              </w:rPr>
            </w:pPr>
          </w:p>
        </w:tc>
        <w:tc>
          <w:tcPr>
            <w:tcW w:w="1418" w:type="dxa"/>
            <w:gridSpan w:val="2"/>
            <w:tcBorders>
              <w:top w:val="nil"/>
              <w:left w:val="nil"/>
              <w:bottom w:val="nil"/>
              <w:right w:val="nil"/>
            </w:tcBorders>
            <w:shd w:val="clear" w:color="auto" w:fill="auto"/>
          </w:tcPr>
          <w:p w14:paraId="3B80ABC6" w14:textId="77777777" w:rsidR="004A3672" w:rsidRPr="002E626A" w:rsidRDefault="004A3672" w:rsidP="00703517">
            <w:pPr>
              <w:keepNext/>
              <w:spacing w:after="0"/>
              <w:ind w:hanging="22"/>
              <w:jc w:val="center"/>
              <w:rPr>
                <w:rFonts w:cs="Arial"/>
                <w:sz w:val="20"/>
              </w:rPr>
            </w:pPr>
          </w:p>
        </w:tc>
        <w:tc>
          <w:tcPr>
            <w:tcW w:w="1740" w:type="dxa"/>
            <w:gridSpan w:val="2"/>
            <w:tcBorders>
              <w:top w:val="nil"/>
              <w:left w:val="nil"/>
              <w:bottom w:val="nil"/>
              <w:right w:val="nil"/>
            </w:tcBorders>
            <w:shd w:val="clear" w:color="auto" w:fill="auto"/>
          </w:tcPr>
          <w:p w14:paraId="524A9E19" w14:textId="77777777" w:rsidR="004A3672" w:rsidRPr="002E626A" w:rsidRDefault="004A3672" w:rsidP="00703517">
            <w:pPr>
              <w:keepNext/>
              <w:spacing w:after="0"/>
              <w:ind w:hanging="22"/>
              <w:jc w:val="center"/>
              <w:rPr>
                <w:rFonts w:cs="Arial"/>
                <w:sz w:val="20"/>
              </w:rPr>
            </w:pPr>
          </w:p>
        </w:tc>
        <w:tc>
          <w:tcPr>
            <w:tcW w:w="1452" w:type="dxa"/>
            <w:tcBorders>
              <w:top w:val="nil"/>
              <w:left w:val="nil"/>
              <w:bottom w:val="nil"/>
              <w:right w:val="nil"/>
            </w:tcBorders>
          </w:tcPr>
          <w:p w14:paraId="13A016C0" w14:textId="77777777" w:rsidR="004A3672" w:rsidRPr="002E626A" w:rsidRDefault="004A3672" w:rsidP="00703517">
            <w:pPr>
              <w:keepNext/>
              <w:spacing w:after="0"/>
              <w:jc w:val="left"/>
              <w:rPr>
                <w:rFonts w:cs="Arial"/>
                <w:color w:val="000000"/>
                <w:sz w:val="20"/>
                <w:szCs w:val="20"/>
                <w:lang w:eastAsia="en-GB"/>
              </w:rPr>
            </w:pPr>
          </w:p>
        </w:tc>
        <w:tc>
          <w:tcPr>
            <w:tcW w:w="3363" w:type="dxa"/>
            <w:tcBorders>
              <w:top w:val="nil"/>
              <w:left w:val="nil"/>
              <w:bottom w:val="nil"/>
              <w:right w:val="nil"/>
            </w:tcBorders>
            <w:vAlign w:val="center"/>
          </w:tcPr>
          <w:p w14:paraId="7F958C47" w14:textId="77777777" w:rsidR="004A3672" w:rsidRPr="002E626A" w:rsidRDefault="004A3672" w:rsidP="00703517">
            <w:pPr>
              <w:spacing w:after="0"/>
              <w:jc w:val="right"/>
              <w:rPr>
                <w:rFonts w:cs="Arial"/>
                <w:sz w:val="20"/>
              </w:rPr>
            </w:pPr>
            <w:r>
              <w:rPr>
                <w:rFonts w:cs="Arial"/>
                <w:sz w:val="20"/>
              </w:rPr>
              <w:t>Available</w:t>
            </w:r>
          </w:p>
        </w:tc>
        <w:tc>
          <w:tcPr>
            <w:tcW w:w="1685" w:type="dxa"/>
            <w:gridSpan w:val="2"/>
            <w:tcBorders>
              <w:top w:val="nil"/>
              <w:left w:val="nil"/>
              <w:bottom w:val="nil"/>
              <w:right w:val="nil"/>
            </w:tcBorders>
            <w:shd w:val="clear" w:color="auto" w:fill="37FF91"/>
          </w:tcPr>
          <w:p w14:paraId="27337967" w14:textId="77777777" w:rsidR="004A3672" w:rsidRPr="002E626A" w:rsidRDefault="004A3672" w:rsidP="00703517">
            <w:pPr>
              <w:spacing w:after="0"/>
              <w:ind w:hanging="22"/>
              <w:jc w:val="center"/>
              <w:rPr>
                <w:rFonts w:cs="Arial"/>
                <w:sz w:val="20"/>
              </w:rPr>
            </w:pPr>
          </w:p>
        </w:tc>
      </w:tr>
      <w:tr w:rsidR="004A3672" w:rsidRPr="002E626A" w14:paraId="6ABCA8A9" w14:textId="77777777" w:rsidTr="00703517">
        <w:trPr>
          <w:trHeight w:val="20"/>
        </w:trPr>
        <w:tc>
          <w:tcPr>
            <w:tcW w:w="1534" w:type="dxa"/>
            <w:tcBorders>
              <w:top w:val="nil"/>
              <w:left w:val="nil"/>
              <w:bottom w:val="nil"/>
              <w:right w:val="nil"/>
            </w:tcBorders>
            <w:shd w:val="clear" w:color="auto" w:fill="auto"/>
          </w:tcPr>
          <w:p w14:paraId="34D2C895" w14:textId="77777777" w:rsidR="004A3672" w:rsidRPr="002E626A" w:rsidRDefault="004A3672" w:rsidP="00703517">
            <w:pPr>
              <w:spacing w:after="0"/>
              <w:ind w:right="11"/>
              <w:jc w:val="center"/>
              <w:rPr>
                <w:rFonts w:cs="Arial"/>
                <w:color w:val="000000"/>
                <w:sz w:val="20"/>
                <w:szCs w:val="20"/>
                <w:lang w:eastAsia="en-GB"/>
              </w:rPr>
            </w:pPr>
          </w:p>
        </w:tc>
        <w:tc>
          <w:tcPr>
            <w:tcW w:w="3554" w:type="dxa"/>
            <w:tcBorders>
              <w:top w:val="nil"/>
              <w:left w:val="nil"/>
              <w:bottom w:val="nil"/>
              <w:right w:val="nil"/>
            </w:tcBorders>
            <w:shd w:val="clear" w:color="auto" w:fill="auto"/>
          </w:tcPr>
          <w:p w14:paraId="1565CBC8" w14:textId="77777777" w:rsidR="004A3672" w:rsidRPr="002E626A" w:rsidRDefault="004A3672" w:rsidP="00703517">
            <w:pPr>
              <w:spacing w:after="0"/>
              <w:ind w:hanging="22"/>
              <w:jc w:val="left"/>
              <w:rPr>
                <w:rFonts w:cs="Arial"/>
                <w:sz w:val="20"/>
              </w:rPr>
            </w:pPr>
          </w:p>
        </w:tc>
        <w:tc>
          <w:tcPr>
            <w:tcW w:w="1418" w:type="dxa"/>
            <w:gridSpan w:val="2"/>
            <w:tcBorders>
              <w:top w:val="nil"/>
              <w:left w:val="nil"/>
              <w:bottom w:val="nil"/>
              <w:right w:val="nil"/>
            </w:tcBorders>
            <w:shd w:val="clear" w:color="auto" w:fill="auto"/>
          </w:tcPr>
          <w:p w14:paraId="7D476E5A" w14:textId="77777777" w:rsidR="004A3672" w:rsidRPr="002E626A" w:rsidRDefault="004A3672" w:rsidP="00703517">
            <w:pPr>
              <w:keepNext/>
              <w:spacing w:after="0"/>
              <w:ind w:hanging="22"/>
              <w:jc w:val="center"/>
              <w:rPr>
                <w:rFonts w:cs="Arial"/>
                <w:sz w:val="20"/>
              </w:rPr>
            </w:pPr>
          </w:p>
        </w:tc>
        <w:tc>
          <w:tcPr>
            <w:tcW w:w="1740" w:type="dxa"/>
            <w:gridSpan w:val="2"/>
            <w:tcBorders>
              <w:top w:val="nil"/>
              <w:left w:val="nil"/>
              <w:bottom w:val="nil"/>
              <w:right w:val="nil"/>
            </w:tcBorders>
            <w:shd w:val="clear" w:color="auto" w:fill="auto"/>
          </w:tcPr>
          <w:p w14:paraId="38616377" w14:textId="77777777" w:rsidR="004A3672" w:rsidRPr="002E626A" w:rsidRDefault="004A3672" w:rsidP="00703517">
            <w:pPr>
              <w:keepNext/>
              <w:spacing w:after="0"/>
              <w:ind w:hanging="22"/>
              <w:jc w:val="center"/>
              <w:rPr>
                <w:rFonts w:cs="Arial"/>
                <w:sz w:val="20"/>
              </w:rPr>
            </w:pPr>
          </w:p>
        </w:tc>
        <w:tc>
          <w:tcPr>
            <w:tcW w:w="1452" w:type="dxa"/>
            <w:tcBorders>
              <w:top w:val="nil"/>
              <w:left w:val="nil"/>
              <w:bottom w:val="nil"/>
              <w:right w:val="nil"/>
            </w:tcBorders>
          </w:tcPr>
          <w:p w14:paraId="0B318DF2" w14:textId="77777777" w:rsidR="004A3672" w:rsidRPr="002E626A" w:rsidRDefault="004A3672" w:rsidP="00703517">
            <w:pPr>
              <w:keepNext/>
              <w:spacing w:after="0"/>
              <w:jc w:val="left"/>
              <w:rPr>
                <w:rFonts w:cs="Arial"/>
                <w:color w:val="000000"/>
                <w:sz w:val="20"/>
                <w:szCs w:val="20"/>
                <w:lang w:eastAsia="en-GB"/>
              </w:rPr>
            </w:pPr>
          </w:p>
        </w:tc>
        <w:tc>
          <w:tcPr>
            <w:tcW w:w="3363" w:type="dxa"/>
            <w:tcBorders>
              <w:top w:val="nil"/>
              <w:left w:val="nil"/>
              <w:bottom w:val="nil"/>
              <w:right w:val="nil"/>
            </w:tcBorders>
            <w:vAlign w:val="center"/>
          </w:tcPr>
          <w:p w14:paraId="071F3BDC" w14:textId="77777777" w:rsidR="004A3672" w:rsidRPr="002E626A" w:rsidRDefault="004A3672" w:rsidP="00703517">
            <w:pPr>
              <w:spacing w:after="0"/>
              <w:jc w:val="right"/>
              <w:rPr>
                <w:rFonts w:cs="Arial"/>
                <w:sz w:val="20"/>
              </w:rPr>
            </w:pPr>
            <w:r w:rsidRPr="002E626A">
              <w:rPr>
                <w:rFonts w:cs="Arial"/>
                <w:sz w:val="20"/>
              </w:rPr>
              <w:t xml:space="preserve">Derived </w:t>
            </w:r>
            <w:r>
              <w:rPr>
                <w:rFonts w:cs="Arial"/>
                <w:sz w:val="20"/>
              </w:rPr>
              <w:t>d</w:t>
            </w:r>
            <w:r w:rsidRPr="002E626A">
              <w:rPr>
                <w:rFonts w:cs="Arial"/>
                <w:sz w:val="20"/>
              </w:rPr>
              <w:t>ata</w:t>
            </w:r>
          </w:p>
        </w:tc>
        <w:tc>
          <w:tcPr>
            <w:tcW w:w="1685" w:type="dxa"/>
            <w:gridSpan w:val="2"/>
            <w:tcBorders>
              <w:top w:val="nil"/>
              <w:left w:val="nil"/>
              <w:bottom w:val="nil"/>
              <w:right w:val="nil"/>
            </w:tcBorders>
            <w:shd w:val="clear" w:color="auto" w:fill="FFCC66"/>
          </w:tcPr>
          <w:p w14:paraId="54480A36" w14:textId="77777777" w:rsidR="004A3672" w:rsidRPr="002E626A" w:rsidRDefault="004A3672" w:rsidP="00703517">
            <w:pPr>
              <w:spacing w:after="0"/>
              <w:ind w:hanging="22"/>
              <w:jc w:val="center"/>
              <w:rPr>
                <w:rFonts w:cs="Arial"/>
                <w:sz w:val="20"/>
              </w:rPr>
            </w:pPr>
          </w:p>
        </w:tc>
      </w:tr>
      <w:tr w:rsidR="004A3672" w:rsidRPr="002E626A" w14:paraId="086D41CC" w14:textId="77777777" w:rsidTr="00703517">
        <w:trPr>
          <w:trHeight w:val="20"/>
        </w:trPr>
        <w:tc>
          <w:tcPr>
            <w:tcW w:w="1534" w:type="dxa"/>
            <w:tcBorders>
              <w:top w:val="nil"/>
              <w:left w:val="nil"/>
              <w:bottom w:val="nil"/>
              <w:right w:val="nil"/>
            </w:tcBorders>
            <w:shd w:val="clear" w:color="auto" w:fill="auto"/>
          </w:tcPr>
          <w:p w14:paraId="629F3C93" w14:textId="77777777" w:rsidR="004A3672" w:rsidRPr="002E626A" w:rsidRDefault="004A3672" w:rsidP="00703517">
            <w:pPr>
              <w:spacing w:after="0"/>
              <w:ind w:right="11"/>
              <w:jc w:val="center"/>
              <w:rPr>
                <w:rFonts w:cs="Arial"/>
                <w:color w:val="000000"/>
                <w:sz w:val="20"/>
                <w:szCs w:val="20"/>
                <w:lang w:eastAsia="en-GB"/>
              </w:rPr>
            </w:pPr>
          </w:p>
        </w:tc>
        <w:tc>
          <w:tcPr>
            <w:tcW w:w="3554" w:type="dxa"/>
            <w:tcBorders>
              <w:top w:val="nil"/>
              <w:left w:val="nil"/>
              <w:bottom w:val="nil"/>
              <w:right w:val="nil"/>
            </w:tcBorders>
            <w:shd w:val="clear" w:color="auto" w:fill="auto"/>
          </w:tcPr>
          <w:p w14:paraId="11E3C3CC" w14:textId="77777777" w:rsidR="004A3672" w:rsidRPr="002E626A" w:rsidRDefault="004A3672" w:rsidP="00703517">
            <w:pPr>
              <w:spacing w:after="0"/>
              <w:ind w:hanging="22"/>
              <w:jc w:val="left"/>
              <w:rPr>
                <w:rFonts w:cs="Arial"/>
                <w:sz w:val="20"/>
              </w:rPr>
            </w:pPr>
          </w:p>
        </w:tc>
        <w:tc>
          <w:tcPr>
            <w:tcW w:w="1418" w:type="dxa"/>
            <w:gridSpan w:val="2"/>
            <w:tcBorders>
              <w:top w:val="nil"/>
              <w:left w:val="nil"/>
              <w:bottom w:val="nil"/>
              <w:right w:val="nil"/>
            </w:tcBorders>
            <w:shd w:val="clear" w:color="auto" w:fill="auto"/>
          </w:tcPr>
          <w:p w14:paraId="69DB2E44" w14:textId="77777777" w:rsidR="004A3672" w:rsidRPr="002E626A" w:rsidRDefault="004A3672" w:rsidP="00703517">
            <w:pPr>
              <w:keepNext/>
              <w:spacing w:after="0"/>
              <w:ind w:hanging="22"/>
              <w:jc w:val="center"/>
              <w:rPr>
                <w:rFonts w:cs="Arial"/>
                <w:sz w:val="20"/>
              </w:rPr>
            </w:pPr>
          </w:p>
        </w:tc>
        <w:tc>
          <w:tcPr>
            <w:tcW w:w="1740" w:type="dxa"/>
            <w:gridSpan w:val="2"/>
            <w:tcBorders>
              <w:top w:val="nil"/>
              <w:left w:val="nil"/>
              <w:bottom w:val="nil"/>
              <w:right w:val="nil"/>
            </w:tcBorders>
            <w:shd w:val="clear" w:color="auto" w:fill="auto"/>
          </w:tcPr>
          <w:p w14:paraId="188AD9A5" w14:textId="77777777" w:rsidR="004A3672" w:rsidRPr="002E626A" w:rsidRDefault="004A3672" w:rsidP="00703517">
            <w:pPr>
              <w:keepNext/>
              <w:spacing w:after="0"/>
              <w:ind w:hanging="22"/>
              <w:jc w:val="center"/>
              <w:rPr>
                <w:rFonts w:cs="Arial"/>
                <w:sz w:val="20"/>
              </w:rPr>
            </w:pPr>
          </w:p>
        </w:tc>
        <w:tc>
          <w:tcPr>
            <w:tcW w:w="1452" w:type="dxa"/>
            <w:tcBorders>
              <w:top w:val="nil"/>
              <w:left w:val="nil"/>
              <w:bottom w:val="nil"/>
              <w:right w:val="nil"/>
            </w:tcBorders>
          </w:tcPr>
          <w:p w14:paraId="21CC5AD9" w14:textId="77777777" w:rsidR="004A3672" w:rsidRPr="002E626A" w:rsidRDefault="004A3672" w:rsidP="00703517">
            <w:pPr>
              <w:keepNext/>
              <w:spacing w:after="0"/>
              <w:jc w:val="left"/>
              <w:rPr>
                <w:rFonts w:cs="Arial"/>
                <w:color w:val="000000"/>
                <w:sz w:val="20"/>
                <w:szCs w:val="20"/>
                <w:lang w:eastAsia="en-GB"/>
              </w:rPr>
            </w:pPr>
          </w:p>
        </w:tc>
        <w:tc>
          <w:tcPr>
            <w:tcW w:w="3363" w:type="dxa"/>
            <w:tcBorders>
              <w:top w:val="nil"/>
              <w:left w:val="nil"/>
              <w:bottom w:val="nil"/>
              <w:right w:val="nil"/>
            </w:tcBorders>
            <w:vAlign w:val="center"/>
          </w:tcPr>
          <w:p w14:paraId="37C5EA62" w14:textId="77777777" w:rsidR="004A3672" w:rsidRPr="002E626A" w:rsidRDefault="004A3672" w:rsidP="00703517">
            <w:pPr>
              <w:spacing w:after="0"/>
              <w:jc w:val="right"/>
              <w:rPr>
                <w:rFonts w:cs="Arial"/>
                <w:sz w:val="20"/>
              </w:rPr>
            </w:pPr>
            <w:r w:rsidRPr="002E626A">
              <w:rPr>
                <w:rFonts w:cs="Arial"/>
                <w:sz w:val="20"/>
              </w:rPr>
              <w:t>To collect</w:t>
            </w:r>
            <w:r>
              <w:rPr>
                <w:rFonts w:cs="Arial"/>
                <w:sz w:val="20"/>
              </w:rPr>
              <w:t xml:space="preserve"> or </w:t>
            </w:r>
            <w:r w:rsidRPr="002E626A">
              <w:rPr>
                <w:rFonts w:cs="Arial"/>
                <w:sz w:val="20"/>
              </w:rPr>
              <w:t>improve</w:t>
            </w:r>
          </w:p>
        </w:tc>
        <w:tc>
          <w:tcPr>
            <w:tcW w:w="1685" w:type="dxa"/>
            <w:gridSpan w:val="2"/>
            <w:tcBorders>
              <w:top w:val="nil"/>
              <w:left w:val="nil"/>
              <w:bottom w:val="nil"/>
              <w:right w:val="nil"/>
            </w:tcBorders>
            <w:shd w:val="clear" w:color="auto" w:fill="FF0000"/>
          </w:tcPr>
          <w:p w14:paraId="3EBD8A3E" w14:textId="77777777" w:rsidR="004A3672" w:rsidRPr="002E626A" w:rsidRDefault="004A3672" w:rsidP="00703517">
            <w:pPr>
              <w:spacing w:after="0"/>
              <w:ind w:hanging="22"/>
              <w:jc w:val="center"/>
              <w:rPr>
                <w:rFonts w:cs="Arial"/>
                <w:sz w:val="20"/>
              </w:rPr>
            </w:pPr>
          </w:p>
        </w:tc>
      </w:tr>
    </w:tbl>
    <w:p w14:paraId="630FB9F6" w14:textId="481BB4D7" w:rsidR="007F0FE0" w:rsidRDefault="004A3672" w:rsidP="007F0FE0">
      <w:pPr>
        <w:spacing w:after="200"/>
        <w:jc w:val="left"/>
        <w:rPr>
          <w:sz w:val="6"/>
        </w:rPr>
        <w:sectPr w:rsidR="007F0FE0" w:rsidSect="00031C53">
          <w:type w:val="continuous"/>
          <w:pgSz w:w="16838" w:h="11906" w:orient="landscape"/>
          <w:pgMar w:top="567" w:right="1134" w:bottom="567" w:left="1134" w:header="708" w:footer="708" w:gutter="0"/>
          <w:cols w:space="708"/>
          <w:docGrid w:linePitch="360"/>
        </w:sectPr>
      </w:pPr>
      <w:bookmarkStart w:id="11" w:name="_Ref358106922"/>
      <w:bookmarkEnd w:id="9"/>
      <w:bookmarkEnd w:id="10"/>
      <w:r>
        <w:rPr>
          <w:rFonts w:cs="Arial"/>
          <w:b/>
          <w:bCs/>
          <w:color w:val="663366"/>
          <w:sz w:val="18"/>
          <w:szCs w:val="18"/>
        </w:rPr>
        <w:t>*</w:t>
      </w:r>
      <w:r>
        <w:rPr>
          <w:rFonts w:cs="Arial"/>
          <w:sz w:val="20"/>
        </w:rPr>
        <w:t>This is the latest data available</w:t>
      </w:r>
      <w:r>
        <w:rPr>
          <w:rFonts w:cs="Arial"/>
          <w:b/>
          <w:bCs/>
          <w:color w:val="663366"/>
          <w:sz w:val="18"/>
          <w:szCs w:val="18"/>
        </w:rPr>
        <w:t>.</w:t>
      </w:r>
      <w:bookmarkEnd w:id="11"/>
      <w:r w:rsidR="007F0FE0" w:rsidRPr="007F0FE0">
        <w:rPr>
          <w:sz w:val="6"/>
        </w:rPr>
        <w:t xml:space="preserve"> </w:t>
      </w:r>
      <w:r w:rsidR="007F0FE0">
        <w:rPr>
          <w:sz w:val="6"/>
        </w:rPr>
        <w:t>f</w:t>
      </w:r>
    </w:p>
    <w:p w14:paraId="5D93BF1F" w14:textId="77777777" w:rsidR="004A3672" w:rsidRPr="00607417" w:rsidRDefault="004A3672" w:rsidP="004A3672">
      <w:pPr>
        <w:pStyle w:val="Heading1"/>
        <w:spacing w:before="0"/>
        <w:jc w:val="left"/>
        <w:rPr>
          <w:rStyle w:val="BookTitle"/>
          <w:b/>
          <w:color w:val="523A8B"/>
        </w:rPr>
      </w:pPr>
      <w:r w:rsidRPr="00607417">
        <w:rPr>
          <w:rStyle w:val="BookTitle"/>
          <w:b/>
          <w:color w:val="523A8B"/>
        </w:rPr>
        <w:lastRenderedPageBreak/>
        <w:t xml:space="preserve">HAMS Module D – Maintenance Strategy </w:t>
      </w:r>
    </w:p>
    <w:p w14:paraId="0817DFB5" w14:textId="77777777" w:rsidR="004A3672" w:rsidRDefault="004A3672" w:rsidP="004A3672">
      <w:pPr>
        <w:pStyle w:val="Subtitle"/>
        <w:numPr>
          <w:ilvl w:val="0"/>
          <w:numId w:val="0"/>
        </w:numPr>
        <w:spacing w:before="200" w:after="80"/>
        <w:sectPr w:rsidR="004A3672" w:rsidSect="004A3672">
          <w:headerReference w:type="default" r:id="rId24"/>
          <w:footerReference w:type="default" r:id="rId25"/>
          <w:type w:val="continuous"/>
          <w:pgSz w:w="16838" w:h="11906" w:orient="landscape"/>
          <w:pgMar w:top="567" w:right="1134" w:bottom="567" w:left="1134" w:header="708" w:footer="708" w:gutter="0"/>
          <w:cols w:space="708"/>
          <w:docGrid w:linePitch="360"/>
        </w:sectPr>
      </w:pPr>
    </w:p>
    <w:p w14:paraId="16EDD542" w14:textId="77777777" w:rsidR="004A3672" w:rsidRDefault="004A3672" w:rsidP="004A3672">
      <w:pPr>
        <w:pStyle w:val="Subtitle"/>
        <w:numPr>
          <w:ilvl w:val="0"/>
          <w:numId w:val="0"/>
        </w:numPr>
        <w:spacing w:before="0" w:after="120"/>
        <w:rPr>
          <w:rFonts w:eastAsia="Times New Roman" w:cs="Times New Roman"/>
          <w:b w:val="0"/>
          <w:i w:val="0"/>
          <w:color w:val="auto"/>
          <w:sz w:val="22"/>
          <w:szCs w:val="24"/>
        </w:rPr>
      </w:pPr>
      <w:r w:rsidRPr="00607417">
        <w:rPr>
          <w:color w:val="523A8B"/>
        </w:rPr>
        <w:t>What...</w:t>
      </w:r>
      <w:r>
        <w:rPr>
          <w:rFonts w:eastAsia="Times New Roman" w:cs="Times New Roman"/>
          <w:b w:val="0"/>
          <w:i w:val="0"/>
          <w:color w:val="auto"/>
          <w:sz w:val="22"/>
          <w:szCs w:val="24"/>
        </w:rPr>
        <w:t xml:space="preserve"> Harrow must decide how funds available for highway asset maintenance are best spent. This involves allocating budget across many different asset types and selecting the most appropriate maintenance activities and treatments for those asset types. These vary depending on the type of asset, the material it is made </w:t>
      </w:r>
      <w:proofErr w:type="gramStart"/>
      <w:r>
        <w:rPr>
          <w:rFonts w:eastAsia="Times New Roman" w:cs="Times New Roman"/>
          <w:b w:val="0"/>
          <w:i w:val="0"/>
          <w:color w:val="auto"/>
          <w:sz w:val="22"/>
          <w:szCs w:val="24"/>
        </w:rPr>
        <w:t>of,</w:t>
      </w:r>
      <w:proofErr w:type="gramEnd"/>
      <w:r>
        <w:rPr>
          <w:rFonts w:eastAsia="Times New Roman" w:cs="Times New Roman"/>
          <w:b w:val="0"/>
          <w:i w:val="0"/>
          <w:color w:val="auto"/>
          <w:sz w:val="22"/>
          <w:szCs w:val="24"/>
        </w:rPr>
        <w:t xml:space="preserve"> its current condition and other factors. </w:t>
      </w:r>
    </w:p>
    <w:p w14:paraId="3D1B08CA" w14:textId="77777777" w:rsidR="004A3672" w:rsidRDefault="004A3672" w:rsidP="004A3672">
      <w:pPr>
        <w:pStyle w:val="Subtitle"/>
        <w:numPr>
          <w:ilvl w:val="0"/>
          <w:numId w:val="0"/>
        </w:numPr>
        <w:spacing w:before="0" w:after="120"/>
        <w:rPr>
          <w:rFonts w:eastAsia="Times New Roman" w:cs="Times New Roman"/>
          <w:b w:val="0"/>
          <w:i w:val="0"/>
          <w:color w:val="auto"/>
          <w:sz w:val="22"/>
          <w:szCs w:val="24"/>
        </w:rPr>
      </w:pPr>
      <w:r>
        <w:rPr>
          <w:rFonts w:eastAsia="Times New Roman" w:cs="Times New Roman"/>
          <w:b w:val="0"/>
          <w:i w:val="0"/>
          <w:color w:val="auto"/>
          <w:sz w:val="22"/>
          <w:szCs w:val="24"/>
        </w:rPr>
        <w:t>A maintenance strategy is an approach to managing common asset groups with consistent treatments. The treatments are decided upon by identifying the most efficient means of meeting the required performance targets in the long-term, based on a whole-life-cost analysis, as described in Module H – Investment Strategies.</w:t>
      </w:r>
    </w:p>
    <w:p w14:paraId="512CEF9E" w14:textId="77777777" w:rsidR="004A3672" w:rsidRDefault="004A3672" w:rsidP="004A3672">
      <w:pPr>
        <w:pStyle w:val="Subtitle"/>
        <w:numPr>
          <w:ilvl w:val="0"/>
          <w:numId w:val="0"/>
        </w:numPr>
        <w:spacing w:before="200" w:after="200"/>
        <w:rPr>
          <w:rFonts w:eastAsia="Times New Roman" w:cs="Times New Roman"/>
          <w:b w:val="0"/>
          <w:i w:val="0"/>
          <w:color w:val="auto"/>
          <w:sz w:val="22"/>
          <w:szCs w:val="24"/>
        </w:rPr>
      </w:pPr>
      <w:r w:rsidRPr="00607417">
        <w:rPr>
          <w:color w:val="523A8B"/>
        </w:rPr>
        <w:t>Why...</w:t>
      </w:r>
      <w:r>
        <w:rPr>
          <w:rFonts w:eastAsia="Times New Roman" w:cs="Times New Roman"/>
          <w:b w:val="0"/>
          <w:i w:val="0"/>
          <w:color w:val="auto"/>
          <w:sz w:val="22"/>
          <w:szCs w:val="24"/>
        </w:rPr>
        <w:t xml:space="preserve"> To create a suite of treatment options that can be drawn upon based on the asset type and condition. Benefits include:</w:t>
      </w:r>
    </w:p>
    <w:p w14:paraId="43F1701E" w14:textId="77777777" w:rsidR="004A3672" w:rsidRDefault="004A3672" w:rsidP="004A3672">
      <w:pPr>
        <w:pStyle w:val="ListParagraph"/>
        <w:numPr>
          <w:ilvl w:val="0"/>
          <w:numId w:val="14"/>
        </w:numPr>
        <w:spacing w:after="0"/>
        <w:rPr>
          <w:b/>
          <w:i/>
        </w:rPr>
      </w:pPr>
      <w:r w:rsidRPr="00E17CB7">
        <w:t>C</w:t>
      </w:r>
      <w:bookmarkStart w:id="12" w:name="_Hlk112055172"/>
      <w:r w:rsidRPr="00E17CB7">
        <w:t xml:space="preserve">onsistent aesthetic and performance across the </w:t>
      </w:r>
      <w:r>
        <w:t>B</w:t>
      </w:r>
      <w:r w:rsidRPr="00E17CB7">
        <w:t>orough.</w:t>
      </w:r>
      <w:bookmarkEnd w:id="12"/>
    </w:p>
    <w:p w14:paraId="20670212" w14:textId="77777777" w:rsidR="004A3672" w:rsidRDefault="004A3672" w:rsidP="004A3672">
      <w:pPr>
        <w:pStyle w:val="ListParagraph"/>
        <w:numPr>
          <w:ilvl w:val="0"/>
          <w:numId w:val="14"/>
        </w:numPr>
        <w:spacing w:after="0"/>
      </w:pPr>
      <w:r>
        <w:t>Optimise for mid- to long-term performance.</w:t>
      </w:r>
    </w:p>
    <w:p w14:paraId="2AC737D8" w14:textId="77777777" w:rsidR="004A3672" w:rsidRDefault="004A3672" w:rsidP="004A3672">
      <w:pPr>
        <w:pStyle w:val="ListParagraph"/>
        <w:numPr>
          <w:ilvl w:val="0"/>
          <w:numId w:val="14"/>
        </w:numPr>
        <w:spacing w:after="0"/>
      </w:pPr>
      <w:r>
        <w:t>Time saved in going through the treatment selection process for individual assets.</w:t>
      </w:r>
    </w:p>
    <w:p w14:paraId="37B62200" w14:textId="77777777" w:rsidR="004A3672" w:rsidRDefault="004A3672" w:rsidP="004A3672">
      <w:pPr>
        <w:pStyle w:val="ListParagraph"/>
        <w:numPr>
          <w:ilvl w:val="0"/>
          <w:numId w:val="14"/>
        </w:numPr>
      </w:pPr>
      <w:r>
        <w:t>Ease of comparing new treatment options and innovation on the market.</w:t>
      </w:r>
    </w:p>
    <w:p w14:paraId="61432D3E" w14:textId="77777777" w:rsidR="004A3672" w:rsidRDefault="004A3672" w:rsidP="004A3672">
      <w:pPr>
        <w:pStyle w:val="ListParagraph"/>
        <w:numPr>
          <w:ilvl w:val="0"/>
          <w:numId w:val="14"/>
        </w:numPr>
      </w:pPr>
      <w:r>
        <w:t>A</w:t>
      </w:r>
      <w:r w:rsidRPr="00D976A4">
        <w:t xml:space="preserve"> </w:t>
      </w:r>
      <w:r>
        <w:t>better understanding of how treatments behave over time.</w:t>
      </w:r>
    </w:p>
    <w:p w14:paraId="692B9C28" w14:textId="77777777" w:rsidR="004A3672" w:rsidRDefault="004A3672" w:rsidP="004A3672">
      <w:pPr>
        <w:pStyle w:val="Subtitle"/>
        <w:numPr>
          <w:ilvl w:val="0"/>
          <w:numId w:val="0"/>
        </w:numPr>
        <w:spacing w:before="200" w:after="120"/>
        <w:rPr>
          <w:rFonts w:eastAsia="Times New Roman" w:cs="Times New Roman"/>
          <w:b w:val="0"/>
          <w:i w:val="0"/>
          <w:color w:val="auto"/>
          <w:sz w:val="22"/>
          <w:szCs w:val="24"/>
        </w:rPr>
      </w:pPr>
      <w:r w:rsidRPr="00607417">
        <w:rPr>
          <w:color w:val="523A8B"/>
        </w:rPr>
        <w:t>Who...</w:t>
      </w:r>
      <w:r>
        <w:t xml:space="preserve"> </w:t>
      </w:r>
      <w:r w:rsidRPr="000055DA">
        <w:rPr>
          <w:rFonts w:eastAsia="Times New Roman" w:cs="Times New Roman"/>
          <w:b w:val="0"/>
          <w:i w:val="0"/>
          <w:color w:val="auto"/>
          <w:sz w:val="22"/>
          <w:szCs w:val="24"/>
        </w:rPr>
        <w:t>The r</w:t>
      </w:r>
      <w:r>
        <w:rPr>
          <w:rFonts w:eastAsia="Times New Roman" w:cs="Times New Roman"/>
          <w:b w:val="0"/>
          <w:i w:val="0"/>
          <w:color w:val="auto"/>
          <w:sz w:val="22"/>
          <w:szCs w:val="24"/>
        </w:rPr>
        <w:t>esponsibilities for the ‘Maintenance Strategy’ module lie with:</w:t>
      </w:r>
    </w:p>
    <w:tbl>
      <w:tblPr>
        <w:tblStyle w:val="TableGrid"/>
        <w:tblW w:w="46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550"/>
      </w:tblGrid>
      <w:tr w:rsidR="004A3672" w:rsidRPr="002C2374" w14:paraId="592319C1" w14:textId="77777777" w:rsidTr="00703517">
        <w:trPr>
          <w:trHeight w:val="283"/>
        </w:trPr>
        <w:tc>
          <w:tcPr>
            <w:tcW w:w="2127" w:type="dxa"/>
          </w:tcPr>
          <w:p w14:paraId="4912954E" w14:textId="77777777" w:rsidR="004A3672" w:rsidRPr="002C2374" w:rsidRDefault="004A3672" w:rsidP="00703517">
            <w:pPr>
              <w:spacing w:after="0" w:line="276" w:lineRule="auto"/>
              <w:jc w:val="left"/>
              <w:rPr>
                <w:sz w:val="20"/>
              </w:rPr>
            </w:pPr>
            <w:r>
              <w:rPr>
                <w:sz w:val="20"/>
              </w:rPr>
              <w:t>Defining strategy</w:t>
            </w:r>
          </w:p>
        </w:tc>
        <w:tc>
          <w:tcPr>
            <w:tcW w:w="2550" w:type="dxa"/>
            <w:vMerge w:val="restart"/>
          </w:tcPr>
          <w:p w14:paraId="68F6A4F4" w14:textId="77777777" w:rsidR="004A3672" w:rsidRPr="009E5E58" w:rsidRDefault="004A3672" w:rsidP="00703517">
            <w:pPr>
              <w:spacing w:after="0" w:line="276" w:lineRule="auto"/>
              <w:jc w:val="left"/>
              <w:rPr>
                <w:b/>
                <w:sz w:val="20"/>
              </w:rPr>
            </w:pPr>
            <w:r>
              <w:rPr>
                <w:b/>
                <w:sz w:val="20"/>
              </w:rPr>
              <w:t>Asset Manager</w:t>
            </w:r>
          </w:p>
        </w:tc>
      </w:tr>
      <w:tr w:rsidR="004A3672" w:rsidRPr="002C2374" w14:paraId="1E8F55D0" w14:textId="77777777" w:rsidTr="00703517">
        <w:trPr>
          <w:trHeight w:val="74"/>
        </w:trPr>
        <w:tc>
          <w:tcPr>
            <w:tcW w:w="2127" w:type="dxa"/>
          </w:tcPr>
          <w:p w14:paraId="329FD748" w14:textId="77777777" w:rsidR="004A3672" w:rsidRDefault="004A3672" w:rsidP="00703517">
            <w:pPr>
              <w:spacing w:after="0" w:line="276" w:lineRule="auto"/>
              <w:jc w:val="left"/>
              <w:rPr>
                <w:sz w:val="20"/>
              </w:rPr>
            </w:pPr>
            <w:r>
              <w:rPr>
                <w:sz w:val="20"/>
              </w:rPr>
              <w:t>Whole-life-costing</w:t>
            </w:r>
          </w:p>
        </w:tc>
        <w:tc>
          <w:tcPr>
            <w:tcW w:w="2550" w:type="dxa"/>
            <w:vMerge/>
          </w:tcPr>
          <w:p w14:paraId="3912BAA6" w14:textId="77777777" w:rsidR="004A3672" w:rsidRPr="009E5E58" w:rsidRDefault="004A3672" w:rsidP="00703517">
            <w:pPr>
              <w:spacing w:after="0" w:line="276" w:lineRule="auto"/>
              <w:jc w:val="left"/>
              <w:rPr>
                <w:b/>
                <w:sz w:val="20"/>
              </w:rPr>
            </w:pPr>
          </w:p>
        </w:tc>
      </w:tr>
      <w:tr w:rsidR="004A3672" w:rsidRPr="002C2374" w14:paraId="0A6A0AA2" w14:textId="77777777" w:rsidTr="00703517">
        <w:trPr>
          <w:trHeight w:val="283"/>
        </w:trPr>
        <w:tc>
          <w:tcPr>
            <w:tcW w:w="2127" w:type="dxa"/>
          </w:tcPr>
          <w:p w14:paraId="7BDBC86D" w14:textId="77777777" w:rsidR="004A3672" w:rsidRPr="002C2374" w:rsidRDefault="004A3672" w:rsidP="00703517">
            <w:pPr>
              <w:spacing w:after="0" w:line="276" w:lineRule="auto"/>
              <w:jc w:val="left"/>
              <w:rPr>
                <w:sz w:val="20"/>
              </w:rPr>
            </w:pPr>
            <w:r>
              <w:rPr>
                <w:sz w:val="20"/>
              </w:rPr>
              <w:t>Updating module</w:t>
            </w:r>
          </w:p>
        </w:tc>
        <w:tc>
          <w:tcPr>
            <w:tcW w:w="2550" w:type="dxa"/>
          </w:tcPr>
          <w:p w14:paraId="39A502D2" w14:textId="77777777" w:rsidR="004A3672" w:rsidRPr="009E5E58" w:rsidRDefault="004A3672" w:rsidP="00703517">
            <w:pPr>
              <w:spacing w:after="0" w:line="276" w:lineRule="auto"/>
              <w:jc w:val="left"/>
              <w:rPr>
                <w:b/>
                <w:sz w:val="20"/>
              </w:rPr>
            </w:pPr>
            <w:r>
              <w:rPr>
                <w:b/>
                <w:sz w:val="20"/>
              </w:rPr>
              <w:t>Senior / Engineer</w:t>
            </w:r>
          </w:p>
        </w:tc>
      </w:tr>
    </w:tbl>
    <w:p w14:paraId="2126A240" w14:textId="40102585" w:rsidR="004A3672" w:rsidRDefault="004A3672" w:rsidP="004A3672">
      <w:pPr>
        <w:pStyle w:val="Subtitle"/>
        <w:numPr>
          <w:ilvl w:val="0"/>
          <w:numId w:val="0"/>
        </w:numPr>
        <w:spacing w:before="200" w:after="80"/>
        <w:rPr>
          <w:rFonts w:eastAsia="Times New Roman" w:cs="Times New Roman"/>
          <w:b w:val="0"/>
          <w:i w:val="0"/>
          <w:color w:val="auto"/>
          <w:sz w:val="22"/>
          <w:szCs w:val="24"/>
        </w:rPr>
      </w:pPr>
      <w:r w:rsidRPr="00607417">
        <w:rPr>
          <w:color w:val="523A8B"/>
        </w:rPr>
        <w:t>How...</w:t>
      </w:r>
      <w:r>
        <w:t xml:space="preserve"> </w:t>
      </w:r>
      <w:r>
        <w:rPr>
          <w:rFonts w:eastAsia="Times New Roman" w:cs="Times New Roman"/>
          <w:b w:val="0"/>
          <w:i w:val="0"/>
          <w:color w:val="auto"/>
          <w:sz w:val="22"/>
          <w:szCs w:val="24"/>
        </w:rPr>
        <w:t>Harrow</w:t>
      </w:r>
      <w:r w:rsidRPr="003E16CC">
        <w:rPr>
          <w:rFonts w:eastAsia="Times New Roman" w:cs="Times New Roman"/>
          <w:b w:val="0"/>
          <w:i w:val="0"/>
          <w:color w:val="auto"/>
          <w:sz w:val="22"/>
          <w:szCs w:val="24"/>
        </w:rPr>
        <w:t xml:space="preserve"> </w:t>
      </w:r>
      <w:r>
        <w:rPr>
          <w:rFonts w:eastAsia="Times New Roman" w:cs="Times New Roman"/>
          <w:b w:val="0"/>
          <w:i w:val="0"/>
          <w:color w:val="auto"/>
          <w:sz w:val="22"/>
          <w:szCs w:val="24"/>
        </w:rPr>
        <w:t xml:space="preserve">uses lifecycle planning to inform decision that determine the most suitable treatments to be </w:t>
      </w:r>
      <w:r w:rsidRPr="00A66C82">
        <w:rPr>
          <w:rFonts w:eastAsia="Times New Roman" w:cs="Times New Roman"/>
          <w:b w:val="0"/>
          <w:i w:val="0"/>
          <w:color w:val="auto"/>
          <w:sz w:val="22"/>
          <w:szCs w:val="22"/>
        </w:rPr>
        <w:t xml:space="preserve">adopted for </w:t>
      </w:r>
      <w:r>
        <w:rPr>
          <w:rFonts w:eastAsia="Times New Roman" w:cs="Times New Roman"/>
          <w:b w:val="0"/>
          <w:i w:val="0"/>
          <w:color w:val="auto"/>
          <w:sz w:val="22"/>
          <w:szCs w:val="22"/>
        </w:rPr>
        <w:t>common</w:t>
      </w:r>
      <w:r w:rsidRPr="00A66C82">
        <w:rPr>
          <w:rFonts w:eastAsia="Times New Roman" w:cs="Times New Roman"/>
          <w:b w:val="0"/>
          <w:i w:val="0"/>
          <w:color w:val="auto"/>
          <w:sz w:val="22"/>
          <w:szCs w:val="22"/>
        </w:rPr>
        <w:t xml:space="preserve"> asset groups, </w:t>
      </w:r>
      <w:r w:rsidRPr="00A66C82">
        <w:rPr>
          <w:rFonts w:eastAsia="Times New Roman" w:cs="Times New Roman"/>
          <w:b w:val="0"/>
          <w:i w:val="0"/>
          <w:color w:val="auto"/>
          <w:sz w:val="22"/>
          <w:szCs w:val="22"/>
        </w:rPr>
        <w:fldChar w:fldCharType="begin"/>
      </w:r>
      <w:r w:rsidRPr="00A66C82">
        <w:rPr>
          <w:rFonts w:eastAsia="Times New Roman" w:cs="Times New Roman"/>
          <w:b w:val="0"/>
          <w:i w:val="0"/>
          <w:color w:val="auto"/>
          <w:sz w:val="22"/>
          <w:szCs w:val="22"/>
        </w:rPr>
        <w:instrText xml:space="preserve"> REF _Ref444611943 \h  \* MERGEFORMAT </w:instrText>
      </w:r>
      <w:r w:rsidRPr="00A66C82">
        <w:rPr>
          <w:rFonts w:eastAsia="Times New Roman" w:cs="Times New Roman"/>
          <w:b w:val="0"/>
          <w:i w:val="0"/>
          <w:color w:val="auto"/>
          <w:sz w:val="22"/>
          <w:szCs w:val="22"/>
        </w:rPr>
      </w:r>
      <w:r w:rsidRPr="00A66C82">
        <w:rPr>
          <w:rFonts w:eastAsia="Times New Roman" w:cs="Times New Roman"/>
          <w:b w:val="0"/>
          <w:i w:val="0"/>
          <w:color w:val="auto"/>
          <w:sz w:val="22"/>
          <w:szCs w:val="22"/>
        </w:rPr>
        <w:fldChar w:fldCharType="separate"/>
      </w:r>
      <w:r w:rsidRPr="000B405F">
        <w:rPr>
          <w:rFonts w:eastAsia="Times New Roman" w:cs="Times New Roman"/>
          <w:b w:val="0"/>
          <w:i w:val="0"/>
          <w:color w:val="auto"/>
          <w:sz w:val="22"/>
          <w:szCs w:val="22"/>
        </w:rPr>
        <w:t xml:space="preserve">Figure </w:t>
      </w:r>
      <w:r w:rsidRPr="00496D24">
        <w:rPr>
          <w:rFonts w:cs="Arial"/>
          <w:noProof/>
          <w:color w:val="523A8B"/>
          <w:sz w:val="22"/>
          <w:szCs w:val="22"/>
        </w:rPr>
        <w:t>D1</w:t>
      </w:r>
      <w:r w:rsidRPr="00A66C82">
        <w:rPr>
          <w:rFonts w:eastAsia="Times New Roman" w:cs="Times New Roman"/>
          <w:b w:val="0"/>
          <w:i w:val="0"/>
          <w:color w:val="auto"/>
          <w:sz w:val="22"/>
          <w:szCs w:val="22"/>
        </w:rPr>
        <w:fldChar w:fldCharType="end"/>
      </w:r>
      <w:r w:rsidRPr="00A66C82">
        <w:rPr>
          <w:rFonts w:eastAsia="Times New Roman" w:cs="Times New Roman"/>
          <w:b w:val="0"/>
          <w:i w:val="0"/>
          <w:color w:val="auto"/>
          <w:sz w:val="22"/>
          <w:szCs w:val="22"/>
        </w:rPr>
        <w:t>.</w:t>
      </w:r>
      <w:r>
        <w:rPr>
          <w:rFonts w:eastAsia="Times New Roman" w:cs="Times New Roman"/>
          <w:b w:val="0"/>
          <w:i w:val="0"/>
          <w:color w:val="auto"/>
          <w:sz w:val="22"/>
          <w:szCs w:val="24"/>
        </w:rPr>
        <w:t xml:space="preserve"> </w:t>
      </w:r>
      <w:r w:rsidRPr="003C53E5">
        <w:rPr>
          <w:rFonts w:eastAsia="Times New Roman" w:cs="Times New Roman"/>
          <w:b w:val="0"/>
          <w:i w:val="0"/>
          <w:color w:val="auto"/>
          <w:sz w:val="22"/>
          <w:szCs w:val="24"/>
        </w:rPr>
        <w:t>This</w:t>
      </w:r>
      <w:r>
        <w:rPr>
          <w:rFonts w:eastAsia="Times New Roman" w:cs="Times New Roman"/>
          <w:b w:val="0"/>
          <w:i w:val="0"/>
          <w:color w:val="auto"/>
          <w:sz w:val="22"/>
          <w:szCs w:val="24"/>
        </w:rPr>
        <w:t xml:space="preserve"> decision tree sets the process when selecting treatments and shows the various criteria that need to be considered. For carriageways and footways, these are:</w:t>
      </w:r>
    </w:p>
    <w:p w14:paraId="622B29F8" w14:textId="77777777" w:rsidR="004A3672" w:rsidRPr="004A3672" w:rsidRDefault="004A3672" w:rsidP="004A3672">
      <w:pPr>
        <w:pStyle w:val="ListParagraph"/>
        <w:numPr>
          <w:ilvl w:val="0"/>
          <w:numId w:val="14"/>
        </w:numPr>
        <w:spacing w:after="0"/>
      </w:pPr>
      <w:r w:rsidRPr="009E5E58">
        <w:t xml:space="preserve">Road hierarchy, which </w:t>
      </w:r>
      <w:r>
        <w:t>considers the functionality and usage of a road</w:t>
      </w:r>
      <w:r w:rsidRPr="009E5E58">
        <w:t>.</w:t>
      </w:r>
    </w:p>
    <w:p w14:paraId="2CF5FC31" w14:textId="77777777" w:rsidR="004A3672" w:rsidRPr="004A3672" w:rsidRDefault="004A3672" w:rsidP="004A3672">
      <w:pPr>
        <w:pStyle w:val="ListParagraph"/>
        <w:numPr>
          <w:ilvl w:val="0"/>
          <w:numId w:val="14"/>
        </w:numPr>
        <w:spacing w:after="0"/>
      </w:pPr>
      <w:r w:rsidRPr="009E5E58">
        <w:t>Construction type, which determines the likely defects to be present.</w:t>
      </w:r>
    </w:p>
    <w:p w14:paraId="73D8A942" w14:textId="77777777" w:rsidR="004A3672" w:rsidRPr="004A3672" w:rsidRDefault="004A3672" w:rsidP="004A3672">
      <w:pPr>
        <w:pStyle w:val="ListParagraph"/>
        <w:numPr>
          <w:ilvl w:val="0"/>
          <w:numId w:val="14"/>
        </w:numPr>
        <w:spacing w:after="0"/>
      </w:pPr>
      <w:r w:rsidRPr="009E5E58">
        <w:t>Predominant defect</w:t>
      </w:r>
      <w:r>
        <w:t>(s)</w:t>
      </w:r>
      <w:r w:rsidRPr="009E5E58">
        <w:t>, which establishes the depth of the required treatment.</w:t>
      </w:r>
    </w:p>
    <w:p w14:paraId="59E2316D" w14:textId="77777777" w:rsidR="004A3672" w:rsidRPr="009E5E58" w:rsidRDefault="004A3672" w:rsidP="004A3672">
      <w:pPr>
        <w:pStyle w:val="ListParagraph"/>
        <w:numPr>
          <w:ilvl w:val="0"/>
          <w:numId w:val="14"/>
        </w:numPr>
        <w:spacing w:after="0"/>
        <w:rPr>
          <w:b/>
          <w:i/>
        </w:rPr>
      </w:pPr>
      <w:r w:rsidRPr="009E5E58">
        <w:t>Profile adequacy, which determines whether vertical realignment is necessary.</w:t>
      </w:r>
    </w:p>
    <w:p w14:paraId="558F0487" w14:textId="77777777" w:rsidR="004A3672" w:rsidRPr="009E5E58" w:rsidRDefault="004A3672" w:rsidP="004A3672">
      <w:pPr>
        <w:pStyle w:val="Subtitle"/>
        <w:numPr>
          <w:ilvl w:val="0"/>
          <w:numId w:val="14"/>
        </w:numPr>
        <w:spacing w:before="0" w:after="0"/>
        <w:ind w:left="357" w:hanging="357"/>
        <w:rPr>
          <w:rFonts w:eastAsia="Times New Roman" w:cs="Times New Roman"/>
          <w:b w:val="0"/>
          <w:i w:val="0"/>
          <w:color w:val="auto"/>
          <w:sz w:val="22"/>
          <w:szCs w:val="24"/>
        </w:rPr>
      </w:pPr>
      <w:r w:rsidRPr="009E5E58">
        <w:rPr>
          <w:rFonts w:eastAsia="Times New Roman" w:cs="Times New Roman"/>
          <w:b w:val="0"/>
          <w:i w:val="0"/>
          <w:color w:val="auto"/>
          <w:sz w:val="22"/>
          <w:szCs w:val="24"/>
        </w:rPr>
        <w:t xml:space="preserve">Cumulative defect size, which outlines whether the treatment should be carried out under </w:t>
      </w:r>
      <w:r>
        <w:rPr>
          <w:rFonts w:eastAsia="Times New Roman" w:cs="Times New Roman"/>
          <w:b w:val="0"/>
          <w:i w:val="0"/>
          <w:color w:val="auto"/>
          <w:sz w:val="22"/>
          <w:szCs w:val="24"/>
        </w:rPr>
        <w:t>Harrow’s</w:t>
      </w:r>
      <w:r w:rsidRPr="009E5E58">
        <w:rPr>
          <w:rFonts w:eastAsia="Times New Roman" w:cs="Times New Roman"/>
          <w:b w:val="0"/>
          <w:i w:val="0"/>
          <w:color w:val="auto"/>
          <w:sz w:val="22"/>
          <w:szCs w:val="24"/>
        </w:rPr>
        <w:t xml:space="preserve"> reactive or planned </w:t>
      </w:r>
      <w:r>
        <w:rPr>
          <w:rFonts w:eastAsia="Times New Roman" w:cs="Times New Roman"/>
          <w:b w:val="0"/>
          <w:i w:val="0"/>
          <w:color w:val="auto"/>
          <w:sz w:val="22"/>
          <w:szCs w:val="24"/>
        </w:rPr>
        <w:t>regimes</w:t>
      </w:r>
      <w:r w:rsidRPr="009E5E58">
        <w:rPr>
          <w:rFonts w:eastAsia="Times New Roman" w:cs="Times New Roman"/>
          <w:b w:val="0"/>
          <w:i w:val="0"/>
          <w:color w:val="auto"/>
          <w:sz w:val="22"/>
          <w:szCs w:val="24"/>
        </w:rPr>
        <w:t>.</w:t>
      </w:r>
    </w:p>
    <w:p w14:paraId="6AAD9864" w14:textId="77777777" w:rsidR="004A3672" w:rsidRDefault="004A3672" w:rsidP="004A3672">
      <w:pPr>
        <w:spacing w:before="200" w:after="200"/>
      </w:pPr>
      <w:r>
        <w:t xml:space="preserve">Having assessed whole-life costs based on performance and cost, Harrow have identified a mix of deep structural treatments on its heavily trafficked routes and shallow surface treatments </w:t>
      </w:r>
      <w:r>
        <w:t xml:space="preserve">everywhere else is the optimum strategy for its carriageways. Surface overlays / </w:t>
      </w:r>
      <w:proofErr w:type="spellStart"/>
      <w:r>
        <w:t>microsurfacing</w:t>
      </w:r>
      <w:proofErr w:type="spellEnd"/>
      <w:r>
        <w:t xml:space="preserve"> are not used based on previous unsuccessful trials of the treatment in the Borough.</w:t>
      </w:r>
    </w:p>
    <w:p w14:paraId="20BC1D01" w14:textId="77777777" w:rsidR="004A3672" w:rsidRDefault="004A3672" w:rsidP="004A3672">
      <w:pPr>
        <w:spacing w:before="200" w:after="200"/>
      </w:pPr>
      <w:r>
        <w:t>Harrow also seek to innovate by introducing more sustainable and cost-effective treatment selections where possible. For example, the Council is currently investigating the feasibility of introducing innovative plastic roads.</w:t>
      </w:r>
    </w:p>
    <w:p w14:paraId="6BB17FAF" w14:textId="77777777" w:rsidR="004A3672" w:rsidRPr="00E645B4" w:rsidRDefault="004A3672" w:rsidP="004A3672">
      <w:pPr>
        <w:spacing w:after="200"/>
      </w:pPr>
      <w:r>
        <w:t>For street lighting, highway structures and drainage, maintenance strategies are still being investigated to ensure the best outcomes and long-term results are achieved.</w:t>
      </w:r>
    </w:p>
    <w:p w14:paraId="137C51FD" w14:textId="77777777" w:rsidR="004A3672" w:rsidRDefault="004A3672" w:rsidP="004A3672">
      <w:pPr>
        <w:pStyle w:val="Subtitle"/>
        <w:numPr>
          <w:ilvl w:val="0"/>
          <w:numId w:val="0"/>
        </w:numPr>
        <w:spacing w:before="200" w:after="120"/>
        <w:rPr>
          <w:rFonts w:eastAsia="Times New Roman" w:cs="Times New Roman"/>
          <w:b w:val="0"/>
          <w:i w:val="0"/>
          <w:color w:val="auto"/>
          <w:sz w:val="22"/>
          <w:szCs w:val="24"/>
        </w:rPr>
      </w:pPr>
      <w:r w:rsidRPr="00607417">
        <w:rPr>
          <w:color w:val="523A8B"/>
        </w:rPr>
        <w:t>Reporting...</w:t>
      </w:r>
      <w:r>
        <w:rPr>
          <w:rFonts w:eastAsia="Times New Roman" w:cs="Times New Roman"/>
          <w:b w:val="0"/>
          <w:i w:val="0"/>
          <w:color w:val="auto"/>
          <w:sz w:val="22"/>
          <w:szCs w:val="24"/>
        </w:rPr>
        <w:t xml:space="preserve"> Maintenance strategies are reviewed periodically, or when new treatment options come on the market. They are reported through lifecycle planning as an integral element of Module H - Investment Strategies.</w:t>
      </w:r>
    </w:p>
    <w:p w14:paraId="236222AA" w14:textId="77777777" w:rsidR="004A3672" w:rsidRDefault="004A3672" w:rsidP="004A3672">
      <w:pPr>
        <w:pStyle w:val="Subtitle"/>
        <w:numPr>
          <w:ilvl w:val="0"/>
          <w:numId w:val="0"/>
        </w:numPr>
        <w:spacing w:before="200" w:after="120"/>
        <w:rPr>
          <w:rFonts w:eastAsia="Times New Roman" w:cs="Times New Roman"/>
          <w:b w:val="0"/>
          <w:i w:val="0"/>
          <w:color w:val="auto"/>
          <w:sz w:val="22"/>
          <w:szCs w:val="24"/>
        </w:rPr>
      </w:pPr>
      <w:r w:rsidRPr="00607417">
        <w:rPr>
          <w:color w:val="523A8B"/>
        </w:rPr>
        <w:t>Success Measures...</w:t>
      </w:r>
      <w:r>
        <w:rPr>
          <w:rFonts w:eastAsia="Times New Roman" w:cs="Times New Roman"/>
          <w:b w:val="0"/>
          <w:i w:val="0"/>
          <w:color w:val="auto"/>
          <w:sz w:val="22"/>
          <w:szCs w:val="24"/>
        </w:rPr>
        <w:t xml:space="preserve"> </w:t>
      </w:r>
      <w:r w:rsidRPr="003C3593">
        <w:rPr>
          <w:rFonts w:eastAsia="Times New Roman" w:cs="Times New Roman"/>
          <w:b w:val="0"/>
          <w:i w:val="0"/>
          <w:color w:val="auto"/>
          <w:sz w:val="22"/>
          <w:szCs w:val="24"/>
        </w:rPr>
        <w:t xml:space="preserve">To demonstrate </w:t>
      </w:r>
      <w:r>
        <w:rPr>
          <w:rFonts w:eastAsia="Times New Roman" w:cs="Times New Roman"/>
          <w:b w:val="0"/>
          <w:i w:val="0"/>
          <w:color w:val="auto"/>
          <w:sz w:val="22"/>
          <w:szCs w:val="24"/>
        </w:rPr>
        <w:t xml:space="preserve">an </w:t>
      </w:r>
      <w:r w:rsidRPr="003C3593">
        <w:rPr>
          <w:rFonts w:eastAsia="Times New Roman" w:cs="Times New Roman"/>
          <w:b w:val="0"/>
          <w:i w:val="0"/>
          <w:color w:val="auto"/>
          <w:sz w:val="22"/>
          <w:szCs w:val="24"/>
        </w:rPr>
        <w:t>on</w:t>
      </w:r>
      <w:r>
        <w:rPr>
          <w:rFonts w:eastAsia="Times New Roman" w:cs="Times New Roman"/>
          <w:b w:val="0"/>
          <w:i w:val="0"/>
          <w:color w:val="auto"/>
          <w:sz w:val="22"/>
          <w:szCs w:val="24"/>
        </w:rPr>
        <w:t>-</w:t>
      </w:r>
      <w:r w:rsidRPr="003C3593">
        <w:rPr>
          <w:rFonts w:eastAsia="Times New Roman" w:cs="Times New Roman"/>
          <w:b w:val="0"/>
          <w:i w:val="0"/>
          <w:color w:val="auto"/>
          <w:sz w:val="22"/>
          <w:szCs w:val="24"/>
        </w:rPr>
        <w:t xml:space="preserve">going reduction in </w:t>
      </w:r>
      <w:r>
        <w:rPr>
          <w:rFonts w:eastAsia="Times New Roman" w:cs="Times New Roman"/>
          <w:b w:val="0"/>
          <w:i w:val="0"/>
          <w:color w:val="auto"/>
          <w:sz w:val="22"/>
          <w:szCs w:val="24"/>
        </w:rPr>
        <w:t>the whole-life-cost of asset maintenance,</w:t>
      </w:r>
      <w:r w:rsidRPr="003C3593">
        <w:rPr>
          <w:rFonts w:eastAsia="Times New Roman" w:cs="Times New Roman"/>
          <w:b w:val="0"/>
          <w:i w:val="0"/>
          <w:color w:val="auto"/>
          <w:sz w:val="22"/>
          <w:szCs w:val="24"/>
        </w:rPr>
        <w:t xml:space="preserve"> through use of </w:t>
      </w:r>
      <w:r>
        <w:rPr>
          <w:rFonts w:eastAsia="Times New Roman" w:cs="Times New Roman"/>
          <w:b w:val="0"/>
          <w:i w:val="0"/>
          <w:color w:val="auto"/>
          <w:sz w:val="22"/>
          <w:szCs w:val="24"/>
        </w:rPr>
        <w:t>the most efficient</w:t>
      </w:r>
      <w:r w:rsidRPr="003C3593">
        <w:rPr>
          <w:rFonts w:eastAsia="Times New Roman" w:cs="Times New Roman"/>
          <w:b w:val="0"/>
          <w:i w:val="0"/>
          <w:color w:val="auto"/>
          <w:sz w:val="22"/>
          <w:szCs w:val="24"/>
        </w:rPr>
        <w:t xml:space="preserve"> </w:t>
      </w:r>
      <w:r>
        <w:rPr>
          <w:rFonts w:eastAsia="Times New Roman" w:cs="Times New Roman"/>
          <w:b w:val="0"/>
          <w:i w:val="0"/>
          <w:color w:val="auto"/>
          <w:sz w:val="22"/>
          <w:szCs w:val="24"/>
        </w:rPr>
        <w:t>maintenance strategy for each asset group.</w:t>
      </w:r>
    </w:p>
    <w:tbl>
      <w:tblPr>
        <w:tblStyle w:val="TableGrid"/>
        <w:tblW w:w="4678"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678"/>
      </w:tblGrid>
      <w:tr w:rsidR="004A3672" w:rsidRPr="001F60B4" w14:paraId="3F74D02E" w14:textId="77777777" w:rsidTr="00703517">
        <w:trPr>
          <w:trHeight w:val="283"/>
        </w:trPr>
        <w:tc>
          <w:tcPr>
            <w:tcW w:w="4678" w:type="dxa"/>
            <w:shd w:val="clear" w:color="auto" w:fill="523A8B"/>
            <w:vAlign w:val="center"/>
          </w:tcPr>
          <w:p w14:paraId="06D89FBD" w14:textId="77777777" w:rsidR="004A3672" w:rsidRPr="00BD246F" w:rsidRDefault="004A3672" w:rsidP="00703517">
            <w:pPr>
              <w:spacing w:after="40"/>
              <w:jc w:val="left"/>
              <w:rPr>
                <w:b/>
                <w:color w:val="FFFFFF" w:themeColor="background1"/>
                <w:sz w:val="20"/>
                <w:szCs w:val="20"/>
              </w:rPr>
            </w:pPr>
            <w:r w:rsidRPr="00BD246F">
              <w:rPr>
                <w:b/>
                <w:color w:val="FFFFFF" w:themeColor="background1"/>
                <w:sz w:val="20"/>
                <w:szCs w:val="20"/>
              </w:rPr>
              <w:t>Further Information:</w:t>
            </w:r>
          </w:p>
        </w:tc>
      </w:tr>
      <w:tr w:rsidR="004A3672" w:rsidRPr="001F60B4" w14:paraId="1EFD3214" w14:textId="77777777" w:rsidTr="00E71AFF">
        <w:trPr>
          <w:trHeight w:val="227"/>
        </w:trPr>
        <w:tc>
          <w:tcPr>
            <w:tcW w:w="4678" w:type="dxa"/>
            <w:shd w:val="clear" w:color="auto" w:fill="auto"/>
            <w:vAlign w:val="center"/>
          </w:tcPr>
          <w:p w14:paraId="7F63493A" w14:textId="77777777" w:rsidR="004A3672" w:rsidRPr="00E71AFF" w:rsidRDefault="00D54B98" w:rsidP="00E71AFF">
            <w:pPr>
              <w:spacing w:before="40" w:after="40"/>
              <w:jc w:val="left"/>
              <w:rPr>
                <w:rStyle w:val="Hyperlink"/>
                <w:color w:val="auto"/>
                <w:sz w:val="20"/>
                <w:szCs w:val="20"/>
              </w:rPr>
            </w:pPr>
            <w:hyperlink r:id="rId26" w:history="1">
              <w:r w:rsidR="004A3672" w:rsidRPr="008857AD">
                <w:rPr>
                  <w:rStyle w:val="Hyperlink"/>
                  <w:color w:val="auto"/>
                  <w:sz w:val="20"/>
                  <w:szCs w:val="20"/>
                </w:rPr>
                <w:t>London Asphalt Guidance</w:t>
              </w:r>
            </w:hyperlink>
          </w:p>
        </w:tc>
      </w:tr>
      <w:tr w:rsidR="004A3672" w:rsidRPr="001F60B4" w14:paraId="588B8DD4" w14:textId="77777777" w:rsidTr="00E71AFF">
        <w:trPr>
          <w:trHeight w:val="227"/>
        </w:trPr>
        <w:tc>
          <w:tcPr>
            <w:tcW w:w="4678" w:type="dxa"/>
            <w:shd w:val="clear" w:color="auto" w:fill="auto"/>
            <w:vAlign w:val="center"/>
          </w:tcPr>
          <w:p w14:paraId="7276F46A" w14:textId="77777777" w:rsidR="004A3672" w:rsidRPr="00E71AFF" w:rsidRDefault="00D54B98" w:rsidP="00E71AFF">
            <w:pPr>
              <w:spacing w:before="40" w:after="40"/>
              <w:jc w:val="left"/>
              <w:rPr>
                <w:rStyle w:val="Hyperlink"/>
                <w:color w:val="auto"/>
              </w:rPr>
            </w:pPr>
            <w:hyperlink r:id="rId27" w:history="1">
              <w:r w:rsidR="004A3672" w:rsidRPr="009C459D">
                <w:rPr>
                  <w:rStyle w:val="Hyperlink"/>
                  <w:color w:val="auto"/>
                  <w:sz w:val="20"/>
                  <w:szCs w:val="20"/>
                </w:rPr>
                <w:t>DMRB Volume 7 – Pavement Design and Maintenance</w:t>
              </w:r>
            </w:hyperlink>
          </w:p>
        </w:tc>
      </w:tr>
    </w:tbl>
    <w:p w14:paraId="7CCCD9A6" w14:textId="77777777" w:rsidR="004A3672" w:rsidRDefault="004A3672" w:rsidP="004A3672">
      <w:pPr>
        <w:sectPr w:rsidR="004A3672" w:rsidSect="003C3593">
          <w:type w:val="continuous"/>
          <w:pgSz w:w="16838" w:h="11906" w:orient="landscape"/>
          <w:pgMar w:top="567" w:right="1134" w:bottom="567" w:left="1134" w:header="708" w:footer="708" w:gutter="0"/>
          <w:cols w:num="3" w:space="318"/>
          <w:docGrid w:linePitch="360"/>
        </w:sectPr>
      </w:pPr>
    </w:p>
    <w:p w14:paraId="59C6BB20" w14:textId="77777777" w:rsidR="004A3672" w:rsidRPr="00607417" w:rsidRDefault="004A3672" w:rsidP="004A3672">
      <w:pPr>
        <w:pStyle w:val="Caption"/>
        <w:rPr>
          <w:color w:val="523A8B"/>
        </w:rPr>
      </w:pPr>
      <w:bookmarkStart w:id="13" w:name="_Ref444611943"/>
      <w:r w:rsidRPr="00607417">
        <w:rPr>
          <w:color w:val="523A8B"/>
        </w:rPr>
        <w:lastRenderedPageBreak/>
        <w:t>Figure D</w:t>
      </w:r>
      <w:r w:rsidRPr="00607417">
        <w:rPr>
          <w:color w:val="523A8B"/>
        </w:rPr>
        <w:fldChar w:fldCharType="begin"/>
      </w:r>
      <w:r w:rsidRPr="00607417">
        <w:rPr>
          <w:color w:val="523A8B"/>
        </w:rPr>
        <w:instrText xml:space="preserve"> SEQ Figure \* ARABIC </w:instrText>
      </w:r>
      <w:r w:rsidRPr="00607417">
        <w:rPr>
          <w:color w:val="523A8B"/>
        </w:rPr>
        <w:fldChar w:fldCharType="separate"/>
      </w:r>
      <w:r w:rsidRPr="00607417">
        <w:rPr>
          <w:noProof/>
          <w:color w:val="523A8B"/>
        </w:rPr>
        <w:t>1</w:t>
      </w:r>
      <w:r w:rsidRPr="00607417">
        <w:rPr>
          <w:color w:val="523A8B"/>
        </w:rPr>
        <w:fldChar w:fldCharType="end"/>
      </w:r>
      <w:bookmarkEnd w:id="13"/>
      <w:r w:rsidRPr="00607417">
        <w:rPr>
          <w:color w:val="523A8B"/>
        </w:rPr>
        <w:t>: The decision tree of preferred maintenance strategies.</w:t>
      </w:r>
    </w:p>
    <w:tbl>
      <w:tblPr>
        <w:tblW w:w="14601" w:type="dxa"/>
        <w:tblInd w:w="108"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ook w:val="00A0" w:firstRow="1" w:lastRow="0" w:firstColumn="1" w:lastColumn="0" w:noHBand="0" w:noVBand="0"/>
      </w:tblPr>
      <w:tblGrid>
        <w:gridCol w:w="1517"/>
        <w:gridCol w:w="2169"/>
        <w:gridCol w:w="5245"/>
        <w:gridCol w:w="5670"/>
      </w:tblGrid>
      <w:tr w:rsidR="004A3672" w:rsidRPr="00E70645" w14:paraId="0B30BF15" w14:textId="77777777" w:rsidTr="00703517">
        <w:trPr>
          <w:cantSplit/>
          <w:trHeight w:val="452"/>
          <w:tblHeader/>
        </w:trPr>
        <w:tc>
          <w:tcPr>
            <w:tcW w:w="1517" w:type="dxa"/>
            <w:shd w:val="clear" w:color="auto" w:fill="523A8B"/>
            <w:vAlign w:val="center"/>
          </w:tcPr>
          <w:p w14:paraId="3805A45A"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Asset</w:t>
            </w:r>
          </w:p>
        </w:tc>
        <w:tc>
          <w:tcPr>
            <w:tcW w:w="2169" w:type="dxa"/>
            <w:shd w:val="clear" w:color="auto" w:fill="523A8B"/>
            <w:vAlign w:val="center"/>
          </w:tcPr>
          <w:p w14:paraId="4B7ECF7C"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Safety Intervention</w:t>
            </w:r>
          </w:p>
        </w:tc>
        <w:tc>
          <w:tcPr>
            <w:tcW w:w="5245" w:type="dxa"/>
            <w:shd w:val="clear" w:color="auto" w:fill="523A8B"/>
            <w:vAlign w:val="center"/>
          </w:tcPr>
          <w:p w14:paraId="5AEAAA20"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Temporary Repair</w:t>
            </w:r>
          </w:p>
        </w:tc>
        <w:tc>
          <w:tcPr>
            <w:tcW w:w="5670" w:type="dxa"/>
            <w:shd w:val="clear" w:color="auto" w:fill="523A8B"/>
            <w:vAlign w:val="center"/>
          </w:tcPr>
          <w:p w14:paraId="778D84E8"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Permanent Repair</w:t>
            </w:r>
          </w:p>
        </w:tc>
      </w:tr>
      <w:tr w:rsidR="004A3672" w:rsidRPr="00E70645" w14:paraId="6572158A" w14:textId="77777777" w:rsidTr="00703517">
        <w:trPr>
          <w:trHeight w:val="315"/>
        </w:trPr>
        <w:tc>
          <w:tcPr>
            <w:tcW w:w="1517" w:type="dxa"/>
            <w:vAlign w:val="center"/>
          </w:tcPr>
          <w:p w14:paraId="681F3369" w14:textId="77777777" w:rsidR="004A3672" w:rsidRPr="00E70645" w:rsidRDefault="004A3672" w:rsidP="00703517">
            <w:pPr>
              <w:spacing w:before="40" w:after="40"/>
              <w:jc w:val="center"/>
              <w:rPr>
                <w:b/>
                <w:i/>
                <w:sz w:val="20"/>
                <w:szCs w:val="20"/>
              </w:rPr>
            </w:pPr>
            <w:r w:rsidRPr="00E70645">
              <w:rPr>
                <w:b/>
                <w:i/>
                <w:sz w:val="20"/>
                <w:szCs w:val="20"/>
              </w:rPr>
              <w:t>Carriageways</w:t>
            </w:r>
          </w:p>
        </w:tc>
        <w:tc>
          <w:tcPr>
            <w:tcW w:w="2169" w:type="dxa"/>
            <w:vAlign w:val="center"/>
          </w:tcPr>
          <w:p w14:paraId="1004387C" w14:textId="77777777" w:rsidR="004A3672" w:rsidRPr="004328E6" w:rsidRDefault="004A3672" w:rsidP="00703517">
            <w:pPr>
              <w:spacing w:before="40" w:after="40"/>
              <w:jc w:val="center"/>
              <w:rPr>
                <w:rFonts w:cs="Arial"/>
                <w:sz w:val="20"/>
                <w:szCs w:val="20"/>
              </w:rPr>
            </w:pPr>
            <w:r w:rsidRPr="004328E6">
              <w:rPr>
                <w:rFonts w:cs="Arial"/>
                <w:sz w:val="20"/>
                <w:szCs w:val="20"/>
              </w:rPr>
              <w:t>50mm pothole</w:t>
            </w:r>
          </w:p>
        </w:tc>
        <w:tc>
          <w:tcPr>
            <w:tcW w:w="5245" w:type="dxa"/>
            <w:vAlign w:val="center"/>
          </w:tcPr>
          <w:p w14:paraId="0CF7B1C2" w14:textId="77777777" w:rsidR="004A3672" w:rsidRPr="004328E6" w:rsidRDefault="004A3672" w:rsidP="00703517">
            <w:pPr>
              <w:pStyle w:val="Default"/>
              <w:spacing w:before="40" w:after="40"/>
              <w:jc w:val="center"/>
              <w:rPr>
                <w:sz w:val="20"/>
                <w:szCs w:val="20"/>
              </w:rPr>
            </w:pPr>
            <w:r w:rsidRPr="004328E6">
              <w:rPr>
                <w:sz w:val="20"/>
                <w:szCs w:val="20"/>
              </w:rPr>
              <w:t>Cold applied material</w:t>
            </w:r>
          </w:p>
          <w:p w14:paraId="156B289C" w14:textId="77777777" w:rsidR="004A3672" w:rsidRPr="004328E6" w:rsidRDefault="004A3672" w:rsidP="00703517">
            <w:pPr>
              <w:pStyle w:val="Default"/>
              <w:spacing w:before="40" w:after="40"/>
              <w:jc w:val="center"/>
              <w:rPr>
                <w:sz w:val="20"/>
                <w:szCs w:val="20"/>
              </w:rPr>
            </w:pPr>
            <w:r w:rsidRPr="004328E6">
              <w:rPr>
                <w:sz w:val="20"/>
                <w:szCs w:val="20"/>
              </w:rPr>
              <w:t>Low cost, low life expectancy.</w:t>
            </w:r>
          </w:p>
        </w:tc>
        <w:tc>
          <w:tcPr>
            <w:tcW w:w="5670" w:type="dxa"/>
            <w:vAlign w:val="center"/>
          </w:tcPr>
          <w:p w14:paraId="4B01A6F0" w14:textId="77777777" w:rsidR="004A3672" w:rsidRPr="004328E6" w:rsidRDefault="004A3672" w:rsidP="00703517">
            <w:pPr>
              <w:pStyle w:val="Default"/>
              <w:spacing w:before="40" w:after="40"/>
              <w:jc w:val="center"/>
              <w:rPr>
                <w:sz w:val="20"/>
                <w:szCs w:val="20"/>
              </w:rPr>
            </w:pPr>
            <w:r w:rsidRPr="004328E6">
              <w:rPr>
                <w:sz w:val="20"/>
                <w:szCs w:val="20"/>
              </w:rPr>
              <w:t>Saw cut and patch with hot applied material</w:t>
            </w:r>
          </w:p>
          <w:p w14:paraId="196E1CDB" w14:textId="77777777" w:rsidR="004A3672" w:rsidRPr="004328E6" w:rsidRDefault="004A3672" w:rsidP="00703517">
            <w:pPr>
              <w:pStyle w:val="Default"/>
              <w:spacing w:before="40" w:after="40"/>
              <w:jc w:val="center"/>
              <w:rPr>
                <w:sz w:val="20"/>
                <w:szCs w:val="20"/>
              </w:rPr>
            </w:pPr>
            <w:r w:rsidRPr="004328E6">
              <w:rPr>
                <w:sz w:val="20"/>
                <w:szCs w:val="20"/>
              </w:rPr>
              <w:t>By hand –medium cost, medium life expectancy.</w:t>
            </w:r>
          </w:p>
          <w:p w14:paraId="3055C4F7" w14:textId="77777777" w:rsidR="004A3672" w:rsidRPr="004328E6" w:rsidRDefault="004A3672" w:rsidP="00703517">
            <w:pPr>
              <w:pStyle w:val="Default"/>
              <w:spacing w:before="40" w:after="40"/>
              <w:jc w:val="center"/>
              <w:rPr>
                <w:sz w:val="20"/>
                <w:szCs w:val="20"/>
              </w:rPr>
            </w:pPr>
            <w:r w:rsidRPr="004328E6">
              <w:rPr>
                <w:sz w:val="20"/>
                <w:szCs w:val="20"/>
              </w:rPr>
              <w:t>By machine – high cost, high life expectancy.</w:t>
            </w:r>
          </w:p>
        </w:tc>
      </w:tr>
      <w:tr w:rsidR="004A3672" w:rsidRPr="00E70645" w14:paraId="5885BC1A" w14:textId="77777777" w:rsidTr="00703517">
        <w:trPr>
          <w:trHeight w:val="324"/>
        </w:trPr>
        <w:tc>
          <w:tcPr>
            <w:tcW w:w="1517" w:type="dxa"/>
            <w:vAlign w:val="center"/>
          </w:tcPr>
          <w:p w14:paraId="64B138DB" w14:textId="77777777" w:rsidR="004A3672" w:rsidRPr="00E70645" w:rsidRDefault="004A3672" w:rsidP="00703517">
            <w:pPr>
              <w:spacing w:before="40" w:after="40"/>
              <w:jc w:val="center"/>
              <w:rPr>
                <w:b/>
                <w:i/>
                <w:sz w:val="20"/>
                <w:szCs w:val="20"/>
              </w:rPr>
            </w:pPr>
            <w:r w:rsidRPr="00E70645">
              <w:rPr>
                <w:b/>
                <w:i/>
                <w:sz w:val="20"/>
                <w:szCs w:val="20"/>
              </w:rPr>
              <w:t>Footways</w:t>
            </w:r>
          </w:p>
        </w:tc>
        <w:tc>
          <w:tcPr>
            <w:tcW w:w="2169" w:type="dxa"/>
            <w:vAlign w:val="center"/>
          </w:tcPr>
          <w:p w14:paraId="7DDF0EB5" w14:textId="77777777" w:rsidR="004A3672" w:rsidRPr="004328E6" w:rsidRDefault="004A3672" w:rsidP="00703517">
            <w:pPr>
              <w:spacing w:before="40" w:after="40"/>
              <w:jc w:val="center"/>
              <w:rPr>
                <w:rFonts w:cs="Arial"/>
                <w:sz w:val="20"/>
                <w:szCs w:val="20"/>
              </w:rPr>
            </w:pPr>
            <w:r w:rsidRPr="004328E6">
              <w:rPr>
                <w:rFonts w:cs="Arial"/>
                <w:sz w:val="20"/>
                <w:szCs w:val="20"/>
              </w:rPr>
              <w:t>20mm pothole</w:t>
            </w:r>
          </w:p>
        </w:tc>
        <w:tc>
          <w:tcPr>
            <w:tcW w:w="5245" w:type="dxa"/>
            <w:vAlign w:val="center"/>
          </w:tcPr>
          <w:p w14:paraId="71443E32" w14:textId="77777777" w:rsidR="004A3672" w:rsidRPr="004328E6" w:rsidRDefault="004A3672" w:rsidP="00703517">
            <w:pPr>
              <w:pStyle w:val="Default"/>
              <w:spacing w:before="40" w:after="40"/>
              <w:jc w:val="center"/>
              <w:rPr>
                <w:sz w:val="20"/>
                <w:szCs w:val="20"/>
              </w:rPr>
            </w:pPr>
            <w:r w:rsidRPr="004328E6">
              <w:rPr>
                <w:sz w:val="20"/>
                <w:szCs w:val="20"/>
              </w:rPr>
              <w:t>Cold applied material</w:t>
            </w:r>
          </w:p>
          <w:p w14:paraId="6212FB86" w14:textId="77777777" w:rsidR="004A3672" w:rsidRPr="004328E6" w:rsidRDefault="004A3672" w:rsidP="00703517">
            <w:pPr>
              <w:spacing w:before="40" w:after="40"/>
              <w:jc w:val="center"/>
              <w:rPr>
                <w:rFonts w:cs="Arial"/>
                <w:sz w:val="20"/>
                <w:szCs w:val="20"/>
              </w:rPr>
            </w:pPr>
            <w:r w:rsidRPr="004328E6">
              <w:rPr>
                <w:rFonts w:cs="Arial"/>
                <w:sz w:val="20"/>
                <w:szCs w:val="20"/>
              </w:rPr>
              <w:t>Low cost, low life expectancy.</w:t>
            </w:r>
          </w:p>
        </w:tc>
        <w:tc>
          <w:tcPr>
            <w:tcW w:w="5670" w:type="dxa"/>
            <w:vAlign w:val="center"/>
          </w:tcPr>
          <w:p w14:paraId="0D482B29" w14:textId="77777777" w:rsidR="004A3672" w:rsidRPr="004328E6" w:rsidRDefault="004A3672" w:rsidP="00703517">
            <w:pPr>
              <w:pStyle w:val="Default"/>
              <w:spacing w:before="40" w:after="40"/>
              <w:jc w:val="center"/>
              <w:rPr>
                <w:sz w:val="20"/>
                <w:szCs w:val="20"/>
              </w:rPr>
            </w:pPr>
            <w:r w:rsidRPr="004328E6">
              <w:rPr>
                <w:sz w:val="20"/>
                <w:szCs w:val="20"/>
              </w:rPr>
              <w:t>Saw cut and patch with hot applied material</w:t>
            </w:r>
          </w:p>
          <w:p w14:paraId="24AC7174" w14:textId="77777777" w:rsidR="004A3672" w:rsidRPr="004328E6" w:rsidRDefault="004A3672" w:rsidP="00703517">
            <w:pPr>
              <w:pStyle w:val="Default"/>
              <w:spacing w:before="40" w:after="40"/>
              <w:jc w:val="center"/>
              <w:rPr>
                <w:sz w:val="20"/>
                <w:szCs w:val="20"/>
              </w:rPr>
            </w:pPr>
            <w:r w:rsidRPr="004328E6">
              <w:rPr>
                <w:sz w:val="20"/>
                <w:szCs w:val="20"/>
              </w:rPr>
              <w:t>By hand – medium cost, medium life expectancy.</w:t>
            </w:r>
          </w:p>
          <w:p w14:paraId="06893367" w14:textId="77777777" w:rsidR="004A3672" w:rsidRPr="004328E6" w:rsidRDefault="004A3672" w:rsidP="00703517">
            <w:pPr>
              <w:spacing w:before="40" w:after="40"/>
              <w:jc w:val="center"/>
              <w:rPr>
                <w:rFonts w:cs="Arial"/>
                <w:sz w:val="20"/>
                <w:szCs w:val="20"/>
              </w:rPr>
            </w:pPr>
            <w:r w:rsidRPr="004328E6">
              <w:rPr>
                <w:rFonts w:cs="Arial"/>
                <w:sz w:val="20"/>
                <w:szCs w:val="20"/>
              </w:rPr>
              <w:t>By machine – high cost, high life expectancy.</w:t>
            </w:r>
          </w:p>
        </w:tc>
      </w:tr>
      <w:tr w:rsidR="004A3672" w:rsidRPr="00E70645" w14:paraId="3F023CB5" w14:textId="77777777" w:rsidTr="00703517">
        <w:trPr>
          <w:cantSplit/>
          <w:trHeight w:val="780"/>
          <w:tblHeader/>
        </w:trPr>
        <w:tc>
          <w:tcPr>
            <w:tcW w:w="1517" w:type="dxa"/>
            <w:shd w:val="clear" w:color="auto" w:fill="523A8B"/>
            <w:vAlign w:val="center"/>
          </w:tcPr>
          <w:p w14:paraId="1D8E0871"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Asset</w:t>
            </w:r>
          </w:p>
        </w:tc>
        <w:tc>
          <w:tcPr>
            <w:tcW w:w="2169" w:type="dxa"/>
            <w:shd w:val="clear" w:color="auto" w:fill="523A8B"/>
            <w:vAlign w:val="center"/>
          </w:tcPr>
          <w:p w14:paraId="6CE6861A"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Subgroup</w:t>
            </w:r>
          </w:p>
        </w:tc>
        <w:tc>
          <w:tcPr>
            <w:tcW w:w="5245" w:type="dxa"/>
            <w:shd w:val="clear" w:color="auto" w:fill="523A8B"/>
            <w:vAlign w:val="center"/>
          </w:tcPr>
          <w:p w14:paraId="62B39658"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Interim Intervention</w:t>
            </w:r>
          </w:p>
          <w:p w14:paraId="1E9B9466"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(Amber Road Treatment)</w:t>
            </w:r>
          </w:p>
        </w:tc>
        <w:tc>
          <w:tcPr>
            <w:tcW w:w="5670" w:type="dxa"/>
            <w:shd w:val="clear" w:color="auto" w:fill="523A8B"/>
            <w:vAlign w:val="center"/>
          </w:tcPr>
          <w:p w14:paraId="5198CC25"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Major Intervention</w:t>
            </w:r>
          </w:p>
          <w:p w14:paraId="6DDC7F08" w14:textId="77777777" w:rsidR="004A3672" w:rsidRPr="00BD246F" w:rsidRDefault="004A3672" w:rsidP="00703517">
            <w:pPr>
              <w:spacing w:before="40" w:after="40"/>
              <w:jc w:val="center"/>
              <w:rPr>
                <w:b/>
                <w:color w:val="FFFFFF" w:themeColor="background1"/>
              </w:rPr>
            </w:pPr>
            <w:r w:rsidRPr="00BD246F">
              <w:rPr>
                <w:b/>
                <w:color w:val="FFFFFF" w:themeColor="background1"/>
                <w:szCs w:val="22"/>
              </w:rPr>
              <w:t>(Red Road Treatment)</w:t>
            </w:r>
          </w:p>
        </w:tc>
      </w:tr>
      <w:tr w:rsidR="004A3672" w:rsidRPr="00E70645" w14:paraId="4915BC9E" w14:textId="77777777" w:rsidTr="00703517">
        <w:trPr>
          <w:trHeight w:val="324"/>
        </w:trPr>
        <w:tc>
          <w:tcPr>
            <w:tcW w:w="1517" w:type="dxa"/>
            <w:vMerge w:val="restart"/>
            <w:vAlign w:val="center"/>
          </w:tcPr>
          <w:p w14:paraId="53DFCDAF" w14:textId="77777777" w:rsidR="004A3672" w:rsidRPr="00E70645" w:rsidRDefault="004A3672" w:rsidP="00703517">
            <w:pPr>
              <w:spacing w:before="40" w:after="40"/>
              <w:jc w:val="center"/>
              <w:rPr>
                <w:b/>
                <w:i/>
                <w:sz w:val="20"/>
                <w:szCs w:val="20"/>
              </w:rPr>
            </w:pPr>
            <w:r w:rsidRPr="00E70645">
              <w:rPr>
                <w:b/>
                <w:i/>
                <w:sz w:val="20"/>
                <w:szCs w:val="20"/>
              </w:rPr>
              <w:t>Carriageways</w:t>
            </w:r>
          </w:p>
        </w:tc>
        <w:tc>
          <w:tcPr>
            <w:tcW w:w="2169" w:type="dxa"/>
            <w:vAlign w:val="center"/>
          </w:tcPr>
          <w:p w14:paraId="4BE29BEC" w14:textId="77777777" w:rsidR="004A3672" w:rsidRPr="004328E6" w:rsidRDefault="004A3672" w:rsidP="00703517">
            <w:pPr>
              <w:spacing w:before="40" w:after="40"/>
              <w:jc w:val="center"/>
              <w:rPr>
                <w:sz w:val="20"/>
                <w:szCs w:val="20"/>
              </w:rPr>
            </w:pPr>
            <w:r w:rsidRPr="004328E6">
              <w:rPr>
                <w:sz w:val="20"/>
                <w:szCs w:val="20"/>
              </w:rPr>
              <w:t>A Roads</w:t>
            </w:r>
          </w:p>
        </w:tc>
        <w:tc>
          <w:tcPr>
            <w:tcW w:w="5245" w:type="dxa"/>
            <w:vAlign w:val="center"/>
          </w:tcPr>
          <w:p w14:paraId="4F849569" w14:textId="77777777" w:rsidR="004A3672" w:rsidRPr="004328E6" w:rsidRDefault="004A3672" w:rsidP="00703517">
            <w:pPr>
              <w:spacing w:before="40" w:after="40"/>
              <w:jc w:val="center"/>
              <w:rPr>
                <w:sz w:val="20"/>
                <w:szCs w:val="20"/>
              </w:rPr>
            </w:pPr>
            <w:r w:rsidRPr="004328E6">
              <w:rPr>
                <w:sz w:val="20"/>
                <w:szCs w:val="20"/>
              </w:rPr>
              <w:t>Plane and Inlay - Deep Treatment – 80mm to 100mm</w:t>
            </w:r>
          </w:p>
        </w:tc>
        <w:tc>
          <w:tcPr>
            <w:tcW w:w="5670" w:type="dxa"/>
            <w:vAlign w:val="center"/>
          </w:tcPr>
          <w:p w14:paraId="2C64AD78" w14:textId="77777777" w:rsidR="004A3672" w:rsidRPr="004328E6" w:rsidRDefault="004A3672" w:rsidP="00703517">
            <w:pPr>
              <w:spacing w:before="40" w:after="40"/>
              <w:jc w:val="center"/>
              <w:rPr>
                <w:sz w:val="20"/>
                <w:szCs w:val="20"/>
              </w:rPr>
            </w:pPr>
            <w:r w:rsidRPr="004328E6">
              <w:rPr>
                <w:sz w:val="20"/>
                <w:szCs w:val="20"/>
              </w:rPr>
              <w:t>Partial reconstruction – 120mm to 150mm</w:t>
            </w:r>
          </w:p>
          <w:p w14:paraId="2D5FA3A5" w14:textId="77777777" w:rsidR="004A3672" w:rsidRPr="004328E6" w:rsidRDefault="004A3672" w:rsidP="00703517">
            <w:pPr>
              <w:spacing w:before="40" w:after="40"/>
              <w:jc w:val="center"/>
              <w:rPr>
                <w:sz w:val="20"/>
                <w:szCs w:val="20"/>
              </w:rPr>
            </w:pPr>
            <w:r w:rsidRPr="004328E6">
              <w:rPr>
                <w:sz w:val="20"/>
                <w:szCs w:val="20"/>
              </w:rPr>
              <w:t>Plane and Inlay – Deep Treatment – 80mm to 100mm</w:t>
            </w:r>
          </w:p>
        </w:tc>
      </w:tr>
      <w:tr w:rsidR="004A3672" w:rsidRPr="00E70645" w14:paraId="5F4C7895" w14:textId="77777777" w:rsidTr="00703517">
        <w:trPr>
          <w:trHeight w:val="342"/>
        </w:trPr>
        <w:tc>
          <w:tcPr>
            <w:tcW w:w="1517" w:type="dxa"/>
            <w:vMerge/>
            <w:vAlign w:val="center"/>
          </w:tcPr>
          <w:p w14:paraId="61F1E4C5" w14:textId="77777777" w:rsidR="004A3672" w:rsidRPr="00E70645" w:rsidRDefault="004A3672" w:rsidP="00703517">
            <w:pPr>
              <w:spacing w:before="40" w:after="40"/>
              <w:jc w:val="center"/>
              <w:rPr>
                <w:b/>
                <w:i/>
                <w:sz w:val="20"/>
                <w:szCs w:val="20"/>
              </w:rPr>
            </w:pPr>
          </w:p>
        </w:tc>
        <w:tc>
          <w:tcPr>
            <w:tcW w:w="2169" w:type="dxa"/>
            <w:vAlign w:val="center"/>
          </w:tcPr>
          <w:p w14:paraId="17E23E93" w14:textId="77777777" w:rsidR="004A3672" w:rsidRPr="004328E6" w:rsidRDefault="004A3672" w:rsidP="00703517">
            <w:pPr>
              <w:spacing w:before="40" w:after="40"/>
              <w:jc w:val="center"/>
              <w:rPr>
                <w:sz w:val="20"/>
                <w:szCs w:val="20"/>
              </w:rPr>
            </w:pPr>
            <w:r w:rsidRPr="004328E6">
              <w:rPr>
                <w:sz w:val="20"/>
                <w:szCs w:val="20"/>
              </w:rPr>
              <w:t>BCU Roads</w:t>
            </w:r>
          </w:p>
        </w:tc>
        <w:tc>
          <w:tcPr>
            <w:tcW w:w="5245" w:type="dxa"/>
            <w:vAlign w:val="center"/>
          </w:tcPr>
          <w:p w14:paraId="5D873B2F" w14:textId="77777777" w:rsidR="004A3672" w:rsidRPr="004328E6" w:rsidRDefault="004A3672" w:rsidP="00703517">
            <w:pPr>
              <w:spacing w:before="40" w:after="40"/>
              <w:jc w:val="center"/>
              <w:rPr>
                <w:sz w:val="20"/>
                <w:szCs w:val="20"/>
              </w:rPr>
            </w:pPr>
            <w:r w:rsidRPr="004328E6">
              <w:rPr>
                <w:sz w:val="20"/>
                <w:szCs w:val="20"/>
              </w:rPr>
              <w:t>Plane and Inlay – Shallow Treatment – 4</w:t>
            </w:r>
            <w:r>
              <w:rPr>
                <w:sz w:val="20"/>
                <w:szCs w:val="20"/>
              </w:rPr>
              <w:t>5</w:t>
            </w:r>
            <w:r w:rsidRPr="004328E6">
              <w:rPr>
                <w:sz w:val="20"/>
                <w:szCs w:val="20"/>
              </w:rPr>
              <w:t>mm</w:t>
            </w:r>
          </w:p>
        </w:tc>
        <w:tc>
          <w:tcPr>
            <w:tcW w:w="5670" w:type="dxa"/>
            <w:vAlign w:val="center"/>
          </w:tcPr>
          <w:p w14:paraId="27F6533E" w14:textId="77777777" w:rsidR="004A3672" w:rsidRDefault="004A3672" w:rsidP="00703517">
            <w:pPr>
              <w:spacing w:before="40" w:after="40"/>
              <w:jc w:val="center"/>
              <w:rPr>
                <w:sz w:val="20"/>
                <w:szCs w:val="20"/>
              </w:rPr>
            </w:pPr>
            <w:r w:rsidRPr="004328E6">
              <w:rPr>
                <w:sz w:val="20"/>
                <w:szCs w:val="20"/>
              </w:rPr>
              <w:t>Plane and Inlay – Deep Treatment – 80mm to 100mm</w:t>
            </w:r>
          </w:p>
          <w:p w14:paraId="2FE42AD8" w14:textId="77777777" w:rsidR="004A3672" w:rsidRPr="004328E6" w:rsidRDefault="004A3672" w:rsidP="00703517">
            <w:pPr>
              <w:spacing w:before="40" w:after="40"/>
              <w:jc w:val="center"/>
              <w:rPr>
                <w:sz w:val="20"/>
                <w:szCs w:val="20"/>
              </w:rPr>
            </w:pPr>
            <w:r w:rsidRPr="00C10115">
              <w:rPr>
                <w:sz w:val="20"/>
                <w:szCs w:val="20"/>
              </w:rPr>
              <w:t>Plane and Inlay – Shallow Treatment – 45mm</w:t>
            </w:r>
          </w:p>
        </w:tc>
      </w:tr>
      <w:tr w:rsidR="004A3672" w:rsidRPr="00E70645" w14:paraId="707D484B" w14:textId="77777777" w:rsidTr="00703517">
        <w:trPr>
          <w:trHeight w:val="324"/>
        </w:trPr>
        <w:tc>
          <w:tcPr>
            <w:tcW w:w="1517" w:type="dxa"/>
            <w:vMerge w:val="restart"/>
            <w:vAlign w:val="center"/>
          </w:tcPr>
          <w:p w14:paraId="13BADD59" w14:textId="77777777" w:rsidR="004A3672" w:rsidRPr="00E70645" w:rsidRDefault="004A3672" w:rsidP="00703517">
            <w:pPr>
              <w:spacing w:before="40" w:after="40"/>
              <w:jc w:val="center"/>
              <w:rPr>
                <w:b/>
                <w:i/>
                <w:sz w:val="20"/>
                <w:szCs w:val="20"/>
              </w:rPr>
            </w:pPr>
            <w:r w:rsidRPr="00E70645">
              <w:rPr>
                <w:b/>
                <w:i/>
                <w:sz w:val="20"/>
                <w:szCs w:val="20"/>
              </w:rPr>
              <w:t>Footways</w:t>
            </w:r>
          </w:p>
        </w:tc>
        <w:tc>
          <w:tcPr>
            <w:tcW w:w="2169" w:type="dxa"/>
            <w:vAlign w:val="center"/>
          </w:tcPr>
          <w:p w14:paraId="02CA646C" w14:textId="77777777" w:rsidR="004A3672" w:rsidRPr="004328E6" w:rsidRDefault="004A3672" w:rsidP="00703517">
            <w:pPr>
              <w:spacing w:before="40" w:after="40"/>
              <w:jc w:val="center"/>
              <w:rPr>
                <w:sz w:val="20"/>
                <w:szCs w:val="20"/>
              </w:rPr>
            </w:pPr>
            <w:r w:rsidRPr="004328E6">
              <w:rPr>
                <w:sz w:val="20"/>
                <w:szCs w:val="20"/>
              </w:rPr>
              <w:t>Bituminous</w:t>
            </w:r>
          </w:p>
        </w:tc>
        <w:tc>
          <w:tcPr>
            <w:tcW w:w="5245" w:type="dxa"/>
            <w:vAlign w:val="center"/>
          </w:tcPr>
          <w:p w14:paraId="297B227B" w14:textId="77777777" w:rsidR="004A3672" w:rsidRPr="004328E6" w:rsidRDefault="004A3672" w:rsidP="00703517">
            <w:pPr>
              <w:spacing w:before="40" w:after="40"/>
              <w:jc w:val="center"/>
              <w:rPr>
                <w:sz w:val="20"/>
                <w:szCs w:val="20"/>
              </w:rPr>
            </w:pPr>
            <w:r w:rsidRPr="004328E6">
              <w:rPr>
                <w:sz w:val="20"/>
                <w:szCs w:val="20"/>
              </w:rPr>
              <w:t>Plane and Inlay – 25mm – Thermal Treatment</w:t>
            </w:r>
          </w:p>
        </w:tc>
        <w:tc>
          <w:tcPr>
            <w:tcW w:w="5670" w:type="dxa"/>
            <w:vAlign w:val="center"/>
          </w:tcPr>
          <w:p w14:paraId="73E698B5" w14:textId="77777777" w:rsidR="004A3672" w:rsidRPr="004328E6" w:rsidRDefault="004A3672" w:rsidP="00703517">
            <w:pPr>
              <w:spacing w:before="40" w:after="40"/>
              <w:jc w:val="center"/>
              <w:rPr>
                <w:sz w:val="20"/>
                <w:szCs w:val="20"/>
              </w:rPr>
            </w:pPr>
            <w:r w:rsidRPr="004328E6">
              <w:rPr>
                <w:sz w:val="20"/>
                <w:szCs w:val="20"/>
              </w:rPr>
              <w:t>Reconstruction – 70mm and 150mm Type1 or 80mm and Sand and 150mm Type 1</w:t>
            </w:r>
          </w:p>
        </w:tc>
      </w:tr>
      <w:tr w:rsidR="004A3672" w:rsidRPr="00E70645" w14:paraId="0095AE52" w14:textId="77777777" w:rsidTr="00703517">
        <w:trPr>
          <w:trHeight w:val="342"/>
        </w:trPr>
        <w:tc>
          <w:tcPr>
            <w:tcW w:w="1517" w:type="dxa"/>
            <w:vMerge/>
            <w:vAlign w:val="center"/>
          </w:tcPr>
          <w:p w14:paraId="114B5EDC" w14:textId="77777777" w:rsidR="004A3672" w:rsidRPr="00E70645" w:rsidRDefault="004A3672" w:rsidP="00703517">
            <w:pPr>
              <w:spacing w:before="40" w:after="40"/>
              <w:jc w:val="center"/>
              <w:rPr>
                <w:b/>
                <w:i/>
                <w:sz w:val="20"/>
                <w:szCs w:val="20"/>
              </w:rPr>
            </w:pPr>
          </w:p>
        </w:tc>
        <w:tc>
          <w:tcPr>
            <w:tcW w:w="2169" w:type="dxa"/>
            <w:vAlign w:val="center"/>
          </w:tcPr>
          <w:p w14:paraId="1382C9E8" w14:textId="77777777" w:rsidR="004A3672" w:rsidRPr="004328E6" w:rsidRDefault="004A3672" w:rsidP="00703517">
            <w:pPr>
              <w:spacing w:before="40" w:after="40"/>
              <w:jc w:val="center"/>
              <w:rPr>
                <w:sz w:val="20"/>
                <w:szCs w:val="20"/>
              </w:rPr>
            </w:pPr>
            <w:r w:rsidRPr="004328E6">
              <w:rPr>
                <w:sz w:val="20"/>
                <w:szCs w:val="20"/>
              </w:rPr>
              <w:t>Blocked</w:t>
            </w:r>
            <w:r>
              <w:rPr>
                <w:sz w:val="20"/>
                <w:szCs w:val="20"/>
              </w:rPr>
              <w:t>,</w:t>
            </w:r>
            <w:r w:rsidRPr="004328E6">
              <w:rPr>
                <w:sz w:val="20"/>
                <w:szCs w:val="20"/>
              </w:rPr>
              <w:t xml:space="preserve"> Flagged &amp; Mixed</w:t>
            </w:r>
          </w:p>
        </w:tc>
        <w:tc>
          <w:tcPr>
            <w:tcW w:w="5245" w:type="dxa"/>
            <w:vAlign w:val="center"/>
          </w:tcPr>
          <w:p w14:paraId="1B8894A9" w14:textId="77777777" w:rsidR="004A3672" w:rsidRPr="004328E6" w:rsidRDefault="004A3672" w:rsidP="00703517">
            <w:pPr>
              <w:spacing w:before="40" w:after="40"/>
              <w:jc w:val="center"/>
              <w:rPr>
                <w:sz w:val="20"/>
                <w:szCs w:val="20"/>
              </w:rPr>
            </w:pPr>
            <w:r w:rsidRPr="004328E6">
              <w:rPr>
                <w:sz w:val="20"/>
                <w:szCs w:val="20"/>
              </w:rPr>
              <w:t>Reconstruction – Flag and Sand and 150mm Type</w:t>
            </w:r>
            <w:r>
              <w:rPr>
                <w:sz w:val="20"/>
                <w:szCs w:val="20"/>
              </w:rPr>
              <w:t xml:space="preserve"> </w:t>
            </w:r>
            <w:r w:rsidRPr="004328E6">
              <w:rPr>
                <w:sz w:val="20"/>
                <w:szCs w:val="20"/>
              </w:rPr>
              <w:t>1</w:t>
            </w:r>
          </w:p>
        </w:tc>
        <w:tc>
          <w:tcPr>
            <w:tcW w:w="5670" w:type="dxa"/>
            <w:vAlign w:val="center"/>
          </w:tcPr>
          <w:p w14:paraId="61BBE6E4" w14:textId="77777777" w:rsidR="004A3672" w:rsidRPr="004328E6" w:rsidRDefault="004A3672" w:rsidP="00703517">
            <w:pPr>
              <w:spacing w:before="40" w:after="40"/>
              <w:jc w:val="center"/>
              <w:rPr>
                <w:sz w:val="20"/>
                <w:szCs w:val="20"/>
              </w:rPr>
            </w:pPr>
            <w:r w:rsidRPr="004328E6">
              <w:rPr>
                <w:sz w:val="20"/>
                <w:szCs w:val="20"/>
              </w:rPr>
              <w:t>Reconstruction – Block/Flag and Sand and 150mm Type1</w:t>
            </w:r>
          </w:p>
        </w:tc>
      </w:tr>
      <w:tr w:rsidR="004A3672" w:rsidRPr="00E70645" w14:paraId="55678FD0" w14:textId="77777777" w:rsidTr="00703517">
        <w:trPr>
          <w:trHeight w:val="669"/>
        </w:trPr>
        <w:tc>
          <w:tcPr>
            <w:tcW w:w="1517" w:type="dxa"/>
            <w:vAlign w:val="center"/>
          </w:tcPr>
          <w:p w14:paraId="094D2C13" w14:textId="77777777" w:rsidR="004A3672" w:rsidRPr="00E70645" w:rsidRDefault="004A3672" w:rsidP="00703517">
            <w:pPr>
              <w:spacing w:before="40" w:after="40"/>
              <w:jc w:val="center"/>
              <w:rPr>
                <w:b/>
                <w:i/>
                <w:sz w:val="20"/>
                <w:szCs w:val="20"/>
              </w:rPr>
            </w:pPr>
            <w:r w:rsidRPr="00E70645">
              <w:rPr>
                <w:b/>
                <w:i/>
                <w:sz w:val="20"/>
                <w:szCs w:val="20"/>
              </w:rPr>
              <w:t>Street Lighting</w:t>
            </w:r>
          </w:p>
        </w:tc>
        <w:tc>
          <w:tcPr>
            <w:tcW w:w="13084" w:type="dxa"/>
            <w:gridSpan w:val="3"/>
            <w:shd w:val="clear" w:color="auto" w:fill="auto"/>
            <w:vAlign w:val="center"/>
          </w:tcPr>
          <w:p w14:paraId="70A095CA" w14:textId="77777777" w:rsidR="004A3672" w:rsidRDefault="004A3672" w:rsidP="00703517">
            <w:pPr>
              <w:spacing w:before="40" w:after="40"/>
              <w:jc w:val="center"/>
              <w:rPr>
                <w:sz w:val="20"/>
                <w:szCs w:val="20"/>
              </w:rPr>
            </w:pPr>
            <w:r>
              <w:rPr>
                <w:sz w:val="20"/>
                <w:szCs w:val="20"/>
              </w:rPr>
              <w:t>Testing – Structural and Electrical</w:t>
            </w:r>
          </w:p>
          <w:p w14:paraId="5B9F5743" w14:textId="77777777" w:rsidR="004A3672" w:rsidRDefault="004A3672" w:rsidP="00703517">
            <w:pPr>
              <w:spacing w:before="40" w:after="40"/>
              <w:jc w:val="center"/>
              <w:rPr>
                <w:sz w:val="20"/>
                <w:szCs w:val="20"/>
              </w:rPr>
            </w:pPr>
            <w:r>
              <w:rPr>
                <w:sz w:val="20"/>
                <w:szCs w:val="20"/>
              </w:rPr>
              <w:t>Column Replacement</w:t>
            </w:r>
          </w:p>
          <w:p w14:paraId="0AE384BA" w14:textId="77777777" w:rsidR="004A3672" w:rsidRPr="00E70645" w:rsidRDefault="004A3672" w:rsidP="00703517">
            <w:pPr>
              <w:spacing w:before="40" w:after="40"/>
              <w:jc w:val="center"/>
              <w:rPr>
                <w:sz w:val="20"/>
                <w:szCs w:val="20"/>
              </w:rPr>
            </w:pPr>
            <w:r>
              <w:rPr>
                <w:sz w:val="20"/>
                <w:szCs w:val="20"/>
              </w:rPr>
              <w:t>Lantern Cleaning</w:t>
            </w:r>
          </w:p>
        </w:tc>
      </w:tr>
      <w:tr w:rsidR="004A3672" w:rsidRPr="00E70645" w14:paraId="4378E68F" w14:textId="77777777" w:rsidTr="00703517">
        <w:trPr>
          <w:trHeight w:val="649"/>
        </w:trPr>
        <w:tc>
          <w:tcPr>
            <w:tcW w:w="1517" w:type="dxa"/>
            <w:vAlign w:val="center"/>
          </w:tcPr>
          <w:p w14:paraId="0104F9E7" w14:textId="77777777" w:rsidR="004A3672" w:rsidRPr="00E70645" w:rsidRDefault="004A3672" w:rsidP="00703517">
            <w:pPr>
              <w:spacing w:before="40" w:after="40"/>
              <w:jc w:val="center"/>
              <w:rPr>
                <w:b/>
                <w:i/>
                <w:sz w:val="20"/>
                <w:szCs w:val="20"/>
              </w:rPr>
            </w:pPr>
            <w:r w:rsidRPr="00E70645">
              <w:rPr>
                <w:b/>
                <w:i/>
                <w:sz w:val="20"/>
                <w:szCs w:val="20"/>
              </w:rPr>
              <w:t>Highway Structures</w:t>
            </w:r>
          </w:p>
        </w:tc>
        <w:tc>
          <w:tcPr>
            <w:tcW w:w="13084" w:type="dxa"/>
            <w:gridSpan w:val="3"/>
            <w:vAlign w:val="center"/>
          </w:tcPr>
          <w:p w14:paraId="36F3D681" w14:textId="467C2C91" w:rsidR="004A3672" w:rsidRPr="00E70645" w:rsidRDefault="008C32FA" w:rsidP="008C32FA">
            <w:pPr>
              <w:spacing w:before="40" w:after="40"/>
              <w:jc w:val="center"/>
              <w:rPr>
                <w:sz w:val="20"/>
                <w:szCs w:val="20"/>
              </w:rPr>
            </w:pPr>
            <w:r>
              <w:rPr>
                <w:sz w:val="20"/>
                <w:szCs w:val="20"/>
              </w:rPr>
              <w:t>As required</w:t>
            </w:r>
            <w:r w:rsidR="005E3E7A">
              <w:rPr>
                <w:sz w:val="20"/>
                <w:szCs w:val="20"/>
              </w:rPr>
              <w:t xml:space="preserve"> based on structural inspections</w:t>
            </w:r>
            <w:r>
              <w:rPr>
                <w:sz w:val="20"/>
                <w:szCs w:val="20"/>
              </w:rPr>
              <w:t xml:space="preserve">. </w:t>
            </w:r>
            <w:r w:rsidR="004A3672" w:rsidRPr="00E70645">
              <w:rPr>
                <w:sz w:val="20"/>
                <w:szCs w:val="20"/>
              </w:rPr>
              <w:t xml:space="preserve">Managed in </w:t>
            </w:r>
            <w:r w:rsidR="004D4950" w:rsidRPr="00E70645">
              <w:rPr>
                <w:sz w:val="20"/>
                <w:szCs w:val="20"/>
              </w:rPr>
              <w:t>Bridge station</w:t>
            </w:r>
            <w:r>
              <w:rPr>
                <w:sz w:val="20"/>
                <w:szCs w:val="20"/>
              </w:rPr>
              <w:t>.</w:t>
            </w:r>
          </w:p>
        </w:tc>
      </w:tr>
      <w:tr w:rsidR="004A3672" w:rsidRPr="00E70645" w14:paraId="06E0EC6C" w14:textId="77777777" w:rsidTr="00703517">
        <w:trPr>
          <w:trHeight w:val="649"/>
        </w:trPr>
        <w:tc>
          <w:tcPr>
            <w:tcW w:w="1517" w:type="dxa"/>
            <w:vAlign w:val="center"/>
          </w:tcPr>
          <w:p w14:paraId="1031DD22" w14:textId="77777777" w:rsidR="004A3672" w:rsidRPr="00E70645" w:rsidRDefault="004A3672" w:rsidP="00703517">
            <w:pPr>
              <w:spacing w:before="40" w:after="40"/>
              <w:jc w:val="center"/>
              <w:rPr>
                <w:b/>
                <w:i/>
                <w:sz w:val="20"/>
                <w:szCs w:val="20"/>
              </w:rPr>
            </w:pPr>
            <w:r>
              <w:rPr>
                <w:b/>
                <w:i/>
                <w:sz w:val="20"/>
                <w:szCs w:val="20"/>
              </w:rPr>
              <w:t>Drainage</w:t>
            </w:r>
          </w:p>
        </w:tc>
        <w:tc>
          <w:tcPr>
            <w:tcW w:w="13084" w:type="dxa"/>
            <w:gridSpan w:val="3"/>
            <w:vAlign w:val="center"/>
          </w:tcPr>
          <w:p w14:paraId="63FD2B61" w14:textId="6B6E8C3A" w:rsidR="004A3672" w:rsidRDefault="004A3672" w:rsidP="00703517">
            <w:pPr>
              <w:spacing w:before="40" w:after="40"/>
              <w:jc w:val="center"/>
              <w:rPr>
                <w:sz w:val="20"/>
                <w:szCs w:val="20"/>
              </w:rPr>
            </w:pPr>
            <w:r w:rsidRPr="0036362C">
              <w:rPr>
                <w:sz w:val="20"/>
                <w:szCs w:val="20"/>
              </w:rPr>
              <w:t>Gully Cleansing</w:t>
            </w:r>
          </w:p>
          <w:p w14:paraId="0B066CAF" w14:textId="4BC1E164" w:rsidR="008C32FA" w:rsidRDefault="008C32FA" w:rsidP="00703517">
            <w:pPr>
              <w:spacing w:before="40" w:after="40"/>
              <w:jc w:val="center"/>
              <w:rPr>
                <w:sz w:val="20"/>
                <w:szCs w:val="20"/>
              </w:rPr>
            </w:pPr>
            <w:r>
              <w:rPr>
                <w:sz w:val="20"/>
                <w:szCs w:val="20"/>
              </w:rPr>
              <w:t xml:space="preserve">Gully </w:t>
            </w:r>
            <w:r w:rsidR="005E3E7A">
              <w:rPr>
                <w:sz w:val="20"/>
                <w:szCs w:val="20"/>
              </w:rPr>
              <w:t>Repairs / Replacements</w:t>
            </w:r>
          </w:p>
          <w:p w14:paraId="027613C4" w14:textId="77777777" w:rsidR="004A3672" w:rsidRPr="00E70645" w:rsidRDefault="004A3672" w:rsidP="00703517">
            <w:pPr>
              <w:spacing w:before="40" w:after="40"/>
              <w:jc w:val="center"/>
              <w:rPr>
                <w:sz w:val="20"/>
                <w:szCs w:val="20"/>
              </w:rPr>
            </w:pPr>
            <w:r>
              <w:rPr>
                <w:sz w:val="20"/>
                <w:szCs w:val="20"/>
              </w:rPr>
              <w:t>Pipe Lining</w:t>
            </w:r>
          </w:p>
        </w:tc>
      </w:tr>
    </w:tbl>
    <w:p w14:paraId="7AF34E4C" w14:textId="77777777" w:rsidR="007F0FE0" w:rsidRDefault="007F0FE0" w:rsidP="007F0FE0">
      <w:pPr>
        <w:spacing w:after="200"/>
        <w:jc w:val="left"/>
        <w:rPr>
          <w:sz w:val="6"/>
        </w:rPr>
        <w:sectPr w:rsidR="007F0FE0" w:rsidSect="00031C53">
          <w:type w:val="continuous"/>
          <w:pgSz w:w="16838" w:h="11906" w:orient="landscape"/>
          <w:pgMar w:top="567" w:right="1134" w:bottom="567" w:left="1134" w:header="708" w:footer="708" w:gutter="0"/>
          <w:cols w:space="708"/>
          <w:docGrid w:linePitch="360"/>
        </w:sectPr>
      </w:pPr>
      <w:r>
        <w:rPr>
          <w:sz w:val="6"/>
        </w:rPr>
        <w:t>f</w:t>
      </w:r>
    </w:p>
    <w:p w14:paraId="26C96611" w14:textId="77777777" w:rsidR="004A3672" w:rsidRDefault="004A3672">
      <w:pPr>
        <w:spacing w:after="200"/>
        <w:jc w:val="left"/>
      </w:pPr>
      <w:r>
        <w:br w:type="page"/>
      </w:r>
    </w:p>
    <w:p w14:paraId="569478B3" w14:textId="77777777" w:rsidR="004A3672" w:rsidRPr="004A3672" w:rsidRDefault="004A3672" w:rsidP="004A3672">
      <w:pPr>
        <w:jc w:val="left"/>
        <w:outlineLvl w:val="0"/>
        <w:rPr>
          <w:rFonts w:cstheme="minorHAnsi"/>
          <w:b/>
          <w:bCs/>
          <w:smallCaps/>
          <w:color w:val="523A8B"/>
          <w:spacing w:val="5"/>
          <w:sz w:val="28"/>
          <w:szCs w:val="28"/>
        </w:rPr>
      </w:pPr>
      <w:r w:rsidRPr="004A3672">
        <w:rPr>
          <w:rFonts w:cstheme="minorHAnsi"/>
          <w:b/>
          <w:bCs/>
          <w:smallCaps/>
          <w:color w:val="523A8B"/>
          <w:spacing w:val="5"/>
          <w:sz w:val="28"/>
          <w:szCs w:val="28"/>
        </w:rPr>
        <w:lastRenderedPageBreak/>
        <w:t>HAMS Module E – Works Programming &amp; Priorities</w:t>
      </w:r>
    </w:p>
    <w:p w14:paraId="18E74A1D" w14:textId="77777777" w:rsidR="004A3672" w:rsidRPr="004A3672" w:rsidRDefault="004A3672" w:rsidP="004A3672">
      <w:pPr>
        <w:numPr>
          <w:ilvl w:val="0"/>
          <w:numId w:val="12"/>
        </w:numPr>
        <w:spacing w:before="200" w:after="120"/>
        <w:ind w:left="425" w:hanging="425"/>
        <w:outlineLvl w:val="0"/>
        <w:rPr>
          <w:rFonts w:eastAsiaTheme="majorEastAsia" w:cstheme="minorHAnsi"/>
          <w:b/>
          <w:i/>
          <w:color w:val="663366"/>
          <w:sz w:val="24"/>
          <w:szCs w:val="28"/>
        </w:rPr>
        <w:sectPr w:rsidR="004A3672" w:rsidRPr="004A3672" w:rsidSect="004A3672">
          <w:headerReference w:type="default" r:id="rId28"/>
          <w:footerReference w:type="default" r:id="rId29"/>
          <w:type w:val="continuous"/>
          <w:pgSz w:w="16838" w:h="11906" w:orient="landscape"/>
          <w:pgMar w:top="567" w:right="1134" w:bottom="567" w:left="1134" w:header="708" w:footer="708" w:gutter="0"/>
          <w:cols w:space="708"/>
          <w:docGrid w:linePitch="360"/>
        </w:sectPr>
      </w:pPr>
    </w:p>
    <w:p w14:paraId="7C130144" w14:textId="77777777" w:rsidR="004A3672" w:rsidRPr="004A3672" w:rsidRDefault="004A3672" w:rsidP="004A3672">
      <w:pPr>
        <w:spacing w:after="120"/>
        <w:outlineLvl w:val="0"/>
      </w:pPr>
      <w:r w:rsidRPr="004A3672">
        <w:rPr>
          <w:rFonts w:eastAsiaTheme="majorEastAsia" w:cstheme="minorHAnsi"/>
          <w:b/>
          <w:i/>
          <w:color w:val="523A8B"/>
          <w:sz w:val="24"/>
          <w:szCs w:val="28"/>
        </w:rPr>
        <w:t>What...</w:t>
      </w:r>
      <w:r w:rsidRPr="004A3672">
        <w:rPr>
          <w:rFonts w:eastAsiaTheme="majorEastAsia" w:cstheme="minorHAnsi"/>
          <w:b/>
          <w:i/>
          <w:color w:val="663366"/>
          <w:sz w:val="24"/>
          <w:szCs w:val="28"/>
        </w:rPr>
        <w:t xml:space="preserve"> </w:t>
      </w:r>
      <w:r w:rsidRPr="004A3672">
        <w:t>Harrow prioritises maintenance work and generates forward works programmes to plan the individual maintenance activities required for its highway assets.</w:t>
      </w:r>
    </w:p>
    <w:p w14:paraId="00247987" w14:textId="77777777" w:rsidR="004A3672" w:rsidRPr="004A3672" w:rsidRDefault="004A3672" w:rsidP="004A3672">
      <w:pPr>
        <w:spacing w:before="200" w:after="120"/>
        <w:outlineLvl w:val="0"/>
      </w:pPr>
      <w:r w:rsidRPr="004A3672">
        <w:rPr>
          <w:rFonts w:eastAsiaTheme="majorEastAsia" w:cstheme="minorHAnsi"/>
          <w:b/>
          <w:i/>
          <w:color w:val="523A8B"/>
          <w:sz w:val="24"/>
          <w:szCs w:val="28"/>
        </w:rPr>
        <w:t>Why...</w:t>
      </w:r>
      <w:r w:rsidRPr="004A3672">
        <w:rPr>
          <w:rFonts w:eastAsiaTheme="majorEastAsia" w:cstheme="minorHAnsi"/>
          <w:b/>
          <w:i/>
          <w:color w:val="663366"/>
          <w:sz w:val="24"/>
          <w:szCs w:val="28"/>
        </w:rPr>
        <w:t xml:space="preserve"> </w:t>
      </w:r>
      <w:r w:rsidRPr="004A3672">
        <w:t>Developing a prioritised longer-term programme of works gives greater transparency of the work to be delivered. For residents and businesses, there is an understanding of the volume and location of work planned, and when their street will be invested in. For works delivery teams, it provides greater certainty of future orders to better resource and deliver efficiently.</w:t>
      </w:r>
    </w:p>
    <w:p w14:paraId="1256F235" w14:textId="77777777" w:rsidR="004A3672" w:rsidRPr="004A3672" w:rsidRDefault="004A3672" w:rsidP="004A3672">
      <w:pPr>
        <w:spacing w:before="200" w:after="120"/>
        <w:outlineLvl w:val="0"/>
      </w:pPr>
      <w:r w:rsidRPr="004A3672">
        <w:t>Furthermore, looking at a forward’s investment in highway assets ensures the focus is kept on long-term performance benefits derived from the investment, as well as an ability to see what can be done with the investment provided.</w:t>
      </w:r>
    </w:p>
    <w:p w14:paraId="2C969DA5" w14:textId="77777777" w:rsidR="004A3672" w:rsidRPr="004A3672" w:rsidRDefault="004A3672" w:rsidP="004A3672">
      <w:pPr>
        <w:spacing w:before="200" w:after="120"/>
        <w:outlineLvl w:val="0"/>
      </w:pPr>
      <w:r w:rsidRPr="004A3672">
        <w:rPr>
          <w:rFonts w:eastAsiaTheme="majorEastAsia" w:cstheme="minorHAnsi"/>
          <w:b/>
          <w:i/>
          <w:color w:val="523A8B"/>
          <w:sz w:val="24"/>
          <w:szCs w:val="28"/>
        </w:rPr>
        <w:t>Who...</w:t>
      </w:r>
      <w:r w:rsidRPr="004A3672">
        <w:rPr>
          <w:rFonts w:eastAsiaTheme="majorEastAsia" w:cstheme="minorHAnsi"/>
          <w:b/>
          <w:i/>
          <w:color w:val="663366"/>
          <w:sz w:val="24"/>
          <w:szCs w:val="28"/>
        </w:rPr>
        <w:t xml:space="preserve"> </w:t>
      </w:r>
      <w:r w:rsidRPr="004A3672">
        <w:t>The responsibilities for the ‘Works Programming &amp; Priorities’ module lie with:</w:t>
      </w:r>
    </w:p>
    <w:tbl>
      <w:tblPr>
        <w:tblStyle w:val="TableGrid"/>
        <w:tblW w:w="4790" w:type="dxa"/>
        <w:tblInd w:w="-5"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3119"/>
        <w:gridCol w:w="1671"/>
      </w:tblGrid>
      <w:tr w:rsidR="004A3672" w:rsidRPr="004A3672" w14:paraId="6651FE1A" w14:textId="77777777" w:rsidTr="00703517">
        <w:trPr>
          <w:trHeight w:val="227"/>
        </w:trPr>
        <w:tc>
          <w:tcPr>
            <w:tcW w:w="3119" w:type="dxa"/>
          </w:tcPr>
          <w:p w14:paraId="292A823D" w14:textId="77777777" w:rsidR="004A3672" w:rsidRPr="004A3672" w:rsidRDefault="004A3672" w:rsidP="004A3672">
            <w:pPr>
              <w:spacing w:before="20" w:after="20" w:line="276" w:lineRule="auto"/>
              <w:jc w:val="left"/>
              <w:rPr>
                <w:sz w:val="20"/>
              </w:rPr>
            </w:pPr>
            <w:r w:rsidRPr="004A3672">
              <w:rPr>
                <w:sz w:val="20"/>
              </w:rPr>
              <w:t>Preparing works programmes</w:t>
            </w:r>
          </w:p>
        </w:tc>
        <w:tc>
          <w:tcPr>
            <w:tcW w:w="1671" w:type="dxa"/>
            <w:vMerge w:val="restart"/>
          </w:tcPr>
          <w:p w14:paraId="5ED32C29" w14:textId="77777777" w:rsidR="004A3672" w:rsidRPr="004A3672" w:rsidRDefault="004A3672" w:rsidP="004A3672">
            <w:pPr>
              <w:spacing w:before="20" w:after="20" w:line="276" w:lineRule="auto"/>
              <w:jc w:val="left"/>
              <w:rPr>
                <w:b/>
                <w:sz w:val="20"/>
                <w:highlight w:val="yellow"/>
              </w:rPr>
            </w:pPr>
            <w:r w:rsidRPr="004A3672">
              <w:rPr>
                <w:b/>
                <w:sz w:val="20"/>
              </w:rPr>
              <w:t>Senior / Engineer</w:t>
            </w:r>
          </w:p>
        </w:tc>
      </w:tr>
      <w:tr w:rsidR="004A3672" w:rsidRPr="004A3672" w14:paraId="6F081A8B" w14:textId="77777777" w:rsidTr="00703517">
        <w:trPr>
          <w:trHeight w:val="227"/>
        </w:trPr>
        <w:tc>
          <w:tcPr>
            <w:tcW w:w="3119" w:type="dxa"/>
          </w:tcPr>
          <w:p w14:paraId="728E2A25" w14:textId="77777777" w:rsidR="004A3672" w:rsidRPr="004A3672" w:rsidRDefault="004A3672" w:rsidP="004A3672">
            <w:pPr>
              <w:spacing w:before="20" w:after="20" w:line="276" w:lineRule="auto"/>
              <w:jc w:val="left"/>
              <w:rPr>
                <w:sz w:val="20"/>
              </w:rPr>
            </w:pPr>
            <w:r w:rsidRPr="004A3672">
              <w:rPr>
                <w:sz w:val="20"/>
              </w:rPr>
              <w:t>Updating module</w:t>
            </w:r>
          </w:p>
        </w:tc>
        <w:tc>
          <w:tcPr>
            <w:tcW w:w="1671" w:type="dxa"/>
            <w:vMerge/>
          </w:tcPr>
          <w:p w14:paraId="52F3D390" w14:textId="77777777" w:rsidR="004A3672" w:rsidRPr="004A3672" w:rsidRDefault="004A3672" w:rsidP="004A3672">
            <w:pPr>
              <w:spacing w:before="20" w:after="20" w:line="276" w:lineRule="auto"/>
              <w:jc w:val="left"/>
              <w:rPr>
                <w:b/>
                <w:sz w:val="20"/>
                <w:highlight w:val="yellow"/>
              </w:rPr>
            </w:pPr>
          </w:p>
        </w:tc>
      </w:tr>
    </w:tbl>
    <w:p w14:paraId="24EF4188" w14:textId="317ABA9B" w:rsidR="004A3672" w:rsidRPr="004A3672" w:rsidRDefault="004A3672" w:rsidP="004A3672">
      <w:pPr>
        <w:spacing w:before="200" w:after="120"/>
        <w:outlineLvl w:val="0"/>
      </w:pPr>
      <w:r w:rsidRPr="004A3672">
        <w:rPr>
          <w:rFonts w:eastAsiaTheme="majorEastAsia" w:cstheme="minorHAnsi"/>
          <w:b/>
          <w:i/>
          <w:color w:val="523A8B"/>
          <w:sz w:val="24"/>
          <w:szCs w:val="28"/>
        </w:rPr>
        <w:t>How...</w:t>
      </w:r>
      <w:r w:rsidRPr="004A3672">
        <w:rPr>
          <w:rFonts w:eastAsiaTheme="majorEastAsia" w:cstheme="minorHAnsi"/>
          <w:b/>
          <w:i/>
          <w:color w:val="663366"/>
          <w:sz w:val="24"/>
          <w:szCs w:val="28"/>
        </w:rPr>
        <w:t xml:space="preserve"> </w:t>
      </w:r>
      <w:r w:rsidRPr="004A3672">
        <w:t xml:space="preserve">Harrow continually reviews and updates investment priorities for each asset based on condition data, corporate </w:t>
      </w:r>
      <w:r w:rsidR="00814D4A" w:rsidRPr="004A3672">
        <w:t>objectives,</w:t>
      </w:r>
      <w:r w:rsidRPr="004A3672">
        <w:t xml:space="preserve"> and additional risk-based factors, such as network hierarchy, road usage and classification, reactive </w:t>
      </w:r>
      <w:r w:rsidRPr="004A3672">
        <w:t xml:space="preserve">maintenance and third-party claims expenditure, and stakeholder-identified criteria (Table </w:t>
      </w:r>
      <w:r w:rsidRPr="004A3672">
        <w:rPr>
          <w:rFonts w:eastAsiaTheme="majorEastAsia" w:cs="Arial"/>
          <w:b/>
          <w:i/>
          <w:color w:val="523A8B"/>
          <w:szCs w:val="22"/>
        </w:rPr>
        <w:t>E3</w:t>
      </w:r>
      <w:r w:rsidRPr="004A3672">
        <w:t>).</w:t>
      </w:r>
    </w:p>
    <w:p w14:paraId="09B1BBC7" w14:textId="338526E6" w:rsidR="004A3672" w:rsidRPr="004A3672" w:rsidRDefault="004A3672" w:rsidP="004A3672">
      <w:pPr>
        <w:spacing w:before="200" w:after="120"/>
        <w:outlineLvl w:val="0"/>
      </w:pPr>
      <w:r w:rsidRPr="004A3672">
        <w:t xml:space="preserve">To achieve this, a priority list of all assets in an asset group is generated based on these factors, determining the planned works schedule up to the available budget. This programme is then presented to the Portfolio Holder for Environment and Community Safety for final approval and endorsement. From this, Harrow </w:t>
      </w:r>
      <w:r w:rsidR="004D4950" w:rsidRPr="004A3672">
        <w:t>can</w:t>
      </w:r>
      <w:r w:rsidRPr="004A3672">
        <w:t xml:space="preserve"> assess the quantity of work that needs to be done, and programme the type of works needed. The tools used are:</w:t>
      </w:r>
    </w:p>
    <w:p w14:paraId="027D6BB5" w14:textId="77777777" w:rsidR="004A3672" w:rsidRPr="004A3672" w:rsidRDefault="004A3672" w:rsidP="004A3672">
      <w:pPr>
        <w:numPr>
          <w:ilvl w:val="0"/>
          <w:numId w:val="15"/>
        </w:numPr>
        <w:spacing w:after="120"/>
        <w:ind w:left="284" w:hanging="284"/>
        <w:contextualSpacing/>
      </w:pPr>
      <w:r w:rsidRPr="004A3672">
        <w:t>Carriageways &amp; Footways: Symology</w:t>
      </w:r>
    </w:p>
    <w:p w14:paraId="2099AAE4" w14:textId="77777777" w:rsidR="004A3672" w:rsidRPr="004A3672" w:rsidRDefault="004A3672" w:rsidP="004A3672">
      <w:pPr>
        <w:numPr>
          <w:ilvl w:val="0"/>
          <w:numId w:val="15"/>
        </w:numPr>
        <w:spacing w:after="120"/>
        <w:ind w:left="284" w:hanging="284"/>
        <w:contextualSpacing/>
      </w:pPr>
      <w:r w:rsidRPr="004A3672">
        <w:t xml:space="preserve">Highway Structures: </w:t>
      </w:r>
      <w:proofErr w:type="spellStart"/>
      <w:r w:rsidRPr="004A3672">
        <w:t>BridgeStation</w:t>
      </w:r>
      <w:proofErr w:type="spellEnd"/>
    </w:p>
    <w:p w14:paraId="423D9FC8" w14:textId="77777777" w:rsidR="004A3672" w:rsidRPr="004A3672" w:rsidRDefault="004A3672" w:rsidP="004A3672">
      <w:pPr>
        <w:numPr>
          <w:ilvl w:val="0"/>
          <w:numId w:val="15"/>
        </w:numPr>
        <w:spacing w:after="200"/>
        <w:ind w:left="284" w:hanging="284"/>
        <w:contextualSpacing/>
      </w:pPr>
      <w:r w:rsidRPr="004A3672">
        <w:t>Street Lighting &amp; Drainage: Symology</w:t>
      </w:r>
    </w:p>
    <w:p w14:paraId="2CF2D88C" w14:textId="75EE4E7E" w:rsidR="007E7DD7" w:rsidRDefault="004A3672" w:rsidP="007E7DD7">
      <w:pPr>
        <w:numPr>
          <w:ilvl w:val="0"/>
          <w:numId w:val="15"/>
        </w:numPr>
        <w:spacing w:after="120"/>
        <w:ind w:left="284" w:hanging="284"/>
        <w:contextualSpacing/>
      </w:pPr>
      <w:r w:rsidRPr="004A3672">
        <w:t>Highway Trees: Easy Tree</w:t>
      </w:r>
    </w:p>
    <w:p w14:paraId="7748932D" w14:textId="77777777" w:rsidR="004A3672" w:rsidRPr="004A3672" w:rsidRDefault="004A3672" w:rsidP="007E7DD7">
      <w:pPr>
        <w:spacing w:before="320" w:after="120"/>
        <w:outlineLvl w:val="0"/>
      </w:pPr>
      <w:r w:rsidRPr="004A3672">
        <w:t>Cross-asset prioritisation happens both formally and informally. Senior decision makers allocate funding across asset groups according to expected performance impacts. Harrow also look for joint works, renewing multiple assets in one scheme (</w:t>
      </w:r>
      <w:proofErr w:type="gramStart"/>
      <w:r w:rsidRPr="004A3672">
        <w:t>e.g.</w:t>
      </w:r>
      <w:proofErr w:type="gramEnd"/>
      <w:r w:rsidRPr="004A3672">
        <w:t xml:space="preserve"> fence-to-fence) to enable savings.</w:t>
      </w:r>
    </w:p>
    <w:p w14:paraId="36431824" w14:textId="77777777" w:rsidR="004A3672" w:rsidRPr="004A3672" w:rsidRDefault="004A3672" w:rsidP="004A3672">
      <w:pPr>
        <w:spacing w:before="200" w:after="200"/>
      </w:pPr>
      <w:r w:rsidRPr="004A3672">
        <w:t xml:space="preserve">This is supported by Module D - Maintenance Strategy and Module H - Investment Strategies. The processes for developing programmes for these assets are shown in </w:t>
      </w:r>
      <w:r w:rsidRPr="004A3672">
        <w:fldChar w:fldCharType="begin"/>
      </w:r>
      <w:r w:rsidRPr="004A3672">
        <w:instrText xml:space="preserve"> REF _Ref363648395 \h  \* MERGEFORMAT </w:instrText>
      </w:r>
      <w:r w:rsidRPr="004A3672">
        <w:fldChar w:fldCharType="separate"/>
      </w:r>
      <w:r w:rsidRPr="004A3672">
        <w:t xml:space="preserve">Figures </w:t>
      </w:r>
      <w:r w:rsidRPr="004A3672">
        <w:rPr>
          <w:rFonts w:eastAsiaTheme="majorEastAsia" w:cs="Arial"/>
          <w:b/>
          <w:i/>
          <w:color w:val="523A8B"/>
          <w:szCs w:val="22"/>
        </w:rPr>
        <w:t>E1</w:t>
      </w:r>
      <w:r w:rsidRPr="004A3672">
        <w:fldChar w:fldCharType="end"/>
      </w:r>
      <w:r w:rsidRPr="004A3672">
        <w:t xml:space="preserve"> and </w:t>
      </w:r>
      <w:r w:rsidRPr="004A3672">
        <w:rPr>
          <w:rFonts w:eastAsiaTheme="majorEastAsia" w:cs="Arial"/>
          <w:b/>
          <w:i/>
          <w:color w:val="523A8B"/>
          <w:szCs w:val="22"/>
        </w:rPr>
        <w:t>E2</w:t>
      </w:r>
      <w:r w:rsidRPr="004A3672">
        <w:t xml:space="preserve">. Routine programmes are also used in Harrow for </w:t>
      </w:r>
      <w:r w:rsidRPr="004A3672">
        <w:t>cyclic maintenance of assets, such as drainage (gully cleansing) and street lighting (testing). Programmes are optimised for efficiencies – Harrow redefined its gully cleansing programme with a risk-based approach considering flood risk and asset criticality, enabling efficiency.</w:t>
      </w:r>
    </w:p>
    <w:p w14:paraId="4701DB0B" w14:textId="77777777" w:rsidR="004A3672" w:rsidRPr="004A3672" w:rsidRDefault="004A3672" w:rsidP="004A3672">
      <w:pPr>
        <w:spacing w:before="200" w:after="200"/>
      </w:pPr>
      <w:r w:rsidRPr="004A3672">
        <w:t>Reactive maintenance is undertaken to ensure a safe and serviceable network, using routine safety inspections and public reporting to flag issues. Highway structures are also maintained on a reactive basis to ensure structural elements are kept serviceable. Works are prioritised based on inspections data, using a worst-first approach.</w:t>
      </w:r>
    </w:p>
    <w:p w14:paraId="2D3D1727" w14:textId="77777777" w:rsidR="004A3672" w:rsidRPr="004A3672" w:rsidRDefault="004A3672" w:rsidP="004A3672">
      <w:pPr>
        <w:spacing w:after="200"/>
        <w:outlineLvl w:val="0"/>
      </w:pPr>
      <w:r w:rsidRPr="004A3672">
        <w:rPr>
          <w:rFonts w:eastAsiaTheme="majorEastAsia" w:cstheme="minorHAnsi"/>
          <w:b/>
          <w:i/>
          <w:color w:val="523A8B"/>
          <w:sz w:val="24"/>
          <w:szCs w:val="28"/>
        </w:rPr>
        <w:t>Reporting...</w:t>
      </w:r>
      <w:r w:rsidRPr="004A3672">
        <w:rPr>
          <w:rFonts w:eastAsiaTheme="majorEastAsia" w:cstheme="minorHAnsi"/>
          <w:b/>
          <w:i/>
          <w:color w:val="663366"/>
          <w:sz w:val="24"/>
          <w:szCs w:val="28"/>
        </w:rPr>
        <w:t xml:space="preserve"> </w:t>
      </w:r>
      <w:r w:rsidRPr="004A3672">
        <w:t>Harrow produces a prioritised schedule of works for all asset groups based on condition data and additional risk-based factors.</w:t>
      </w:r>
    </w:p>
    <w:p w14:paraId="1BAE0B10" w14:textId="77777777" w:rsidR="004A3672" w:rsidRPr="004A3672" w:rsidRDefault="004A3672" w:rsidP="004A3672">
      <w:pPr>
        <w:spacing w:before="200" w:after="120"/>
        <w:outlineLvl w:val="0"/>
      </w:pPr>
      <w:r w:rsidRPr="004A3672">
        <w:rPr>
          <w:rFonts w:eastAsiaTheme="majorEastAsia" w:cstheme="minorHAnsi"/>
          <w:b/>
          <w:i/>
          <w:color w:val="523A8B"/>
          <w:sz w:val="24"/>
          <w:szCs w:val="28"/>
        </w:rPr>
        <w:t>Success Measures...</w:t>
      </w:r>
      <w:r w:rsidRPr="004A3672">
        <w:rPr>
          <w:rFonts w:eastAsiaTheme="majorEastAsia" w:cstheme="minorHAnsi"/>
          <w:b/>
          <w:i/>
          <w:color w:val="663366"/>
          <w:sz w:val="24"/>
          <w:szCs w:val="28"/>
        </w:rPr>
        <w:t xml:space="preserve"> </w:t>
      </w:r>
      <w:r w:rsidRPr="004A3672">
        <w:t>Delivery of Harrow’s works programme is the tangible outcome of the entire asset management process. Works prioritisation, programming and delivery should align with Harrow’s Policy and deliver targets set in Module I – Performance Management.</w:t>
      </w:r>
    </w:p>
    <w:tbl>
      <w:tblPr>
        <w:tblStyle w:val="LightList-Accent1"/>
        <w:tblW w:w="4801"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801"/>
      </w:tblGrid>
      <w:tr w:rsidR="004A3672" w:rsidRPr="004A3672" w14:paraId="1C6E7C4A" w14:textId="77777777" w:rsidTr="007035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1" w:type="dxa"/>
            <w:shd w:val="clear" w:color="auto" w:fill="523A8B"/>
            <w:vAlign w:val="center"/>
          </w:tcPr>
          <w:p w14:paraId="7EEB1AC2" w14:textId="77777777" w:rsidR="004A3672" w:rsidRPr="004A3672" w:rsidRDefault="004A3672" w:rsidP="004A3672">
            <w:pPr>
              <w:spacing w:before="20" w:after="20"/>
              <w:jc w:val="left"/>
              <w:rPr>
                <w:sz w:val="20"/>
                <w:szCs w:val="20"/>
              </w:rPr>
            </w:pPr>
            <w:r w:rsidRPr="004A3672">
              <w:rPr>
                <w:sz w:val="20"/>
                <w:szCs w:val="20"/>
              </w:rPr>
              <w:t>Further Information:</w:t>
            </w:r>
          </w:p>
        </w:tc>
      </w:tr>
      <w:tr w:rsidR="004A3672" w:rsidRPr="004A3672" w14:paraId="6595BB9B" w14:textId="77777777" w:rsidTr="007035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1" w:type="dxa"/>
            <w:tcBorders>
              <w:top w:val="none" w:sz="0" w:space="0" w:color="auto"/>
              <w:left w:val="none" w:sz="0" w:space="0" w:color="auto"/>
              <w:bottom w:val="none" w:sz="0" w:space="0" w:color="auto"/>
              <w:right w:val="none" w:sz="0" w:space="0" w:color="auto"/>
            </w:tcBorders>
            <w:vAlign w:val="center"/>
          </w:tcPr>
          <w:p w14:paraId="55A2E771" w14:textId="77777777" w:rsidR="004A3672" w:rsidRPr="004A3672" w:rsidRDefault="00D54B98" w:rsidP="00E71AFF">
            <w:pPr>
              <w:spacing w:before="40" w:after="40"/>
              <w:jc w:val="left"/>
              <w:rPr>
                <w:rStyle w:val="Hyperlink"/>
                <w:b w:val="0"/>
                <w:bCs w:val="0"/>
                <w:color w:val="auto"/>
                <w:sz w:val="20"/>
                <w:szCs w:val="20"/>
              </w:rPr>
            </w:pPr>
            <w:hyperlink r:id="rId30" w:history="1">
              <w:r w:rsidR="004A3672" w:rsidRPr="004A3672">
                <w:rPr>
                  <w:rStyle w:val="Hyperlink"/>
                  <w:b w:val="0"/>
                  <w:bCs w:val="0"/>
                  <w:color w:val="auto"/>
                  <w:sz w:val="20"/>
                  <w:szCs w:val="20"/>
                </w:rPr>
                <w:t>Well-Managed Highways Code of Practice</w:t>
              </w:r>
            </w:hyperlink>
            <w:r w:rsidR="004A3672" w:rsidRPr="004A3672">
              <w:rPr>
                <w:rStyle w:val="Hyperlink"/>
                <w:b w:val="0"/>
                <w:bCs w:val="0"/>
                <w:color w:val="auto"/>
                <w:sz w:val="20"/>
                <w:szCs w:val="20"/>
              </w:rPr>
              <w:t>, 2016</w:t>
            </w:r>
          </w:p>
        </w:tc>
      </w:tr>
      <w:tr w:rsidR="004A3672" w:rsidRPr="004A3672" w14:paraId="279EB9A1" w14:textId="77777777" w:rsidTr="00703517">
        <w:trPr>
          <w:trHeight w:val="20"/>
        </w:trPr>
        <w:tc>
          <w:tcPr>
            <w:cnfStyle w:val="001000000000" w:firstRow="0" w:lastRow="0" w:firstColumn="1" w:lastColumn="0" w:oddVBand="0" w:evenVBand="0" w:oddHBand="0" w:evenHBand="0" w:firstRowFirstColumn="0" w:firstRowLastColumn="0" w:lastRowFirstColumn="0" w:lastRowLastColumn="0"/>
            <w:tcW w:w="4801" w:type="dxa"/>
            <w:vAlign w:val="center"/>
          </w:tcPr>
          <w:p w14:paraId="3C4B162E" w14:textId="77777777" w:rsidR="004A3672" w:rsidRPr="004A3672" w:rsidRDefault="00D54B98" w:rsidP="00E71AFF">
            <w:pPr>
              <w:spacing w:before="40" w:after="40"/>
              <w:jc w:val="left"/>
              <w:rPr>
                <w:rStyle w:val="Hyperlink"/>
                <w:b w:val="0"/>
                <w:bCs w:val="0"/>
                <w:color w:val="auto"/>
                <w:sz w:val="20"/>
                <w:szCs w:val="20"/>
              </w:rPr>
            </w:pPr>
            <w:hyperlink r:id="rId31" w:history="1">
              <w:r w:rsidR="004A3672" w:rsidRPr="004A3672">
                <w:rPr>
                  <w:rStyle w:val="Hyperlink"/>
                  <w:b w:val="0"/>
                  <w:bCs w:val="0"/>
                  <w:color w:val="auto"/>
                  <w:sz w:val="20"/>
                  <w:szCs w:val="20"/>
                </w:rPr>
                <w:t>ISO 55000 – Asset Management</w:t>
              </w:r>
            </w:hyperlink>
          </w:p>
        </w:tc>
      </w:tr>
      <w:tr w:rsidR="004A3672" w:rsidRPr="004A3672" w14:paraId="44238ED8" w14:textId="77777777" w:rsidTr="007035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1" w:type="dxa"/>
            <w:tcBorders>
              <w:top w:val="none" w:sz="0" w:space="0" w:color="auto"/>
              <w:left w:val="none" w:sz="0" w:space="0" w:color="auto"/>
              <w:bottom w:val="none" w:sz="0" w:space="0" w:color="auto"/>
              <w:right w:val="none" w:sz="0" w:space="0" w:color="auto"/>
            </w:tcBorders>
            <w:vAlign w:val="center"/>
          </w:tcPr>
          <w:p w14:paraId="0F4423F1" w14:textId="77777777" w:rsidR="004A3672" w:rsidRPr="004A3672" w:rsidRDefault="00D54B98" w:rsidP="00E71AFF">
            <w:pPr>
              <w:spacing w:before="40" w:after="40"/>
              <w:jc w:val="left"/>
              <w:rPr>
                <w:rStyle w:val="Hyperlink"/>
                <w:b w:val="0"/>
                <w:bCs w:val="0"/>
                <w:color w:val="auto"/>
                <w:sz w:val="20"/>
                <w:szCs w:val="20"/>
              </w:rPr>
            </w:pPr>
            <w:hyperlink r:id="rId32" w:history="1">
              <w:proofErr w:type="spellStart"/>
              <w:r w:rsidR="004A3672" w:rsidRPr="004A3672">
                <w:rPr>
                  <w:rStyle w:val="Hyperlink"/>
                  <w:b w:val="0"/>
                  <w:bCs w:val="0"/>
                  <w:color w:val="auto"/>
                  <w:sz w:val="20"/>
                  <w:szCs w:val="20"/>
                </w:rPr>
                <w:t>LoBEG</w:t>
              </w:r>
              <w:proofErr w:type="spellEnd"/>
              <w:r w:rsidR="004A3672" w:rsidRPr="004A3672">
                <w:rPr>
                  <w:rStyle w:val="Hyperlink"/>
                  <w:b w:val="0"/>
                  <w:bCs w:val="0"/>
                  <w:color w:val="auto"/>
                  <w:sz w:val="20"/>
                  <w:szCs w:val="20"/>
                </w:rPr>
                <w:t xml:space="preserve"> Maintenance Prioritisation for Structures</w:t>
              </w:r>
            </w:hyperlink>
          </w:p>
        </w:tc>
      </w:tr>
    </w:tbl>
    <w:p w14:paraId="232BDA73" w14:textId="77777777" w:rsidR="004A3672" w:rsidRPr="004A3672" w:rsidRDefault="004A3672" w:rsidP="004A3672">
      <w:pPr>
        <w:spacing w:after="120"/>
        <w:rPr>
          <w:sz w:val="12"/>
          <w:szCs w:val="14"/>
        </w:rPr>
      </w:pPr>
    </w:p>
    <w:p w14:paraId="6468296B" w14:textId="77777777" w:rsidR="004A3672" w:rsidRPr="004A3672" w:rsidRDefault="004A3672" w:rsidP="004A3672">
      <w:pPr>
        <w:spacing w:after="120"/>
        <w:rPr>
          <w:sz w:val="12"/>
          <w:szCs w:val="14"/>
        </w:rPr>
        <w:sectPr w:rsidR="004A3672" w:rsidRPr="004A3672" w:rsidSect="00B72184">
          <w:type w:val="continuous"/>
          <w:pgSz w:w="16838" w:h="11906" w:orient="landscape"/>
          <w:pgMar w:top="567" w:right="962" w:bottom="567" w:left="1134" w:header="708" w:footer="708" w:gutter="0"/>
          <w:cols w:num="3" w:space="318"/>
          <w:docGrid w:linePitch="360"/>
        </w:sectPr>
      </w:pPr>
    </w:p>
    <w:p w14:paraId="0B09DE31" w14:textId="77777777" w:rsidR="004A3672" w:rsidRPr="004A3672" w:rsidRDefault="004A3672" w:rsidP="004A3672">
      <w:pPr>
        <w:keepNext/>
        <w:spacing w:after="0" w:line="240" w:lineRule="auto"/>
        <w:rPr>
          <w:b/>
          <w:bCs/>
          <w:color w:val="523A8B"/>
          <w:sz w:val="20"/>
          <w:szCs w:val="18"/>
        </w:rPr>
      </w:pPr>
      <w:bookmarkStart w:id="14" w:name="_Ref363648395"/>
      <w:r w:rsidRPr="004A3672">
        <w:rPr>
          <w:b/>
          <w:bCs/>
          <w:color w:val="523A8B"/>
          <w:sz w:val="20"/>
          <w:szCs w:val="18"/>
        </w:rPr>
        <w:lastRenderedPageBreak/>
        <w:t>Figure E</w:t>
      </w:r>
      <w:r w:rsidRPr="004A3672">
        <w:rPr>
          <w:b/>
          <w:bCs/>
          <w:color w:val="523A8B"/>
          <w:sz w:val="20"/>
          <w:szCs w:val="18"/>
        </w:rPr>
        <w:fldChar w:fldCharType="begin"/>
      </w:r>
      <w:r w:rsidRPr="004A3672">
        <w:rPr>
          <w:b/>
          <w:bCs/>
          <w:color w:val="523A8B"/>
          <w:sz w:val="20"/>
          <w:szCs w:val="18"/>
        </w:rPr>
        <w:instrText xml:space="preserve"> SEQ Figure \* ARABIC </w:instrText>
      </w:r>
      <w:r w:rsidRPr="004A3672">
        <w:rPr>
          <w:b/>
          <w:bCs/>
          <w:color w:val="523A8B"/>
          <w:sz w:val="20"/>
          <w:szCs w:val="18"/>
        </w:rPr>
        <w:fldChar w:fldCharType="separate"/>
      </w:r>
      <w:r w:rsidRPr="004A3672">
        <w:rPr>
          <w:b/>
          <w:bCs/>
          <w:noProof/>
          <w:color w:val="523A8B"/>
          <w:sz w:val="20"/>
          <w:szCs w:val="18"/>
        </w:rPr>
        <w:t>1</w:t>
      </w:r>
      <w:r w:rsidRPr="004A3672">
        <w:rPr>
          <w:b/>
          <w:bCs/>
          <w:noProof/>
          <w:color w:val="523A8B"/>
          <w:sz w:val="20"/>
          <w:szCs w:val="18"/>
        </w:rPr>
        <w:fldChar w:fldCharType="end"/>
      </w:r>
      <w:bookmarkEnd w:id="14"/>
      <w:r w:rsidRPr="004A3672">
        <w:rPr>
          <w:b/>
          <w:bCs/>
          <w:color w:val="523A8B"/>
          <w:sz w:val="20"/>
          <w:szCs w:val="18"/>
        </w:rPr>
        <w:t>: Works programme development process for carriageways and footways ahead of the next financial year.</w:t>
      </w:r>
    </w:p>
    <w:p w14:paraId="149DBBFF" w14:textId="77777777" w:rsidR="004A3672" w:rsidRPr="004A3672" w:rsidRDefault="004A3672" w:rsidP="004A3672">
      <w:pPr>
        <w:spacing w:after="0"/>
        <w:rPr>
          <w:b/>
          <w:bCs/>
          <w:color w:val="523A8B"/>
          <w:sz w:val="20"/>
          <w:szCs w:val="18"/>
        </w:rPr>
      </w:pPr>
      <w:r w:rsidRPr="004A3672">
        <w:rPr>
          <w:b/>
          <w:bCs/>
          <w:noProof/>
          <w:color w:val="523A8B"/>
          <w:sz w:val="18"/>
          <w:szCs w:val="18"/>
        </w:rPr>
        <mc:AlternateContent>
          <mc:Choice Requires="wpc">
            <w:drawing>
              <wp:inline distT="0" distB="0" distL="0" distR="0" wp14:anchorId="4AF2BC8C" wp14:editId="6B304D6D">
                <wp:extent cx="4391025" cy="5395966"/>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Rectangle 47"/>
                        <wps:cNvSpPr/>
                        <wps:spPr>
                          <a:xfrm>
                            <a:off x="361489" y="383200"/>
                            <a:ext cx="1883410" cy="570230"/>
                          </a:xfrm>
                          <a:prstGeom prst="rect">
                            <a:avLst/>
                          </a:prstGeom>
                          <a:solidFill>
                            <a:srgbClr val="523A8B"/>
                          </a:solidFill>
                          <a:ln w="25400" cap="flat" cmpd="sng" algn="ctr">
                            <a:noFill/>
                            <a:prstDash val="solid"/>
                          </a:ln>
                          <a:effectLst/>
                        </wps:spPr>
                        <wps:txbx>
                          <w:txbxContent>
                            <w:p w14:paraId="27CD2B0D" w14:textId="77777777" w:rsidR="004A3672" w:rsidRDefault="004A3672" w:rsidP="004A3672">
                              <w:pPr>
                                <w:spacing w:before="40" w:after="40" w:line="256" w:lineRule="auto"/>
                                <w:jc w:val="center"/>
                                <w:rPr>
                                  <w:rFonts w:eastAsia="Calibri"/>
                                  <w:b/>
                                  <w:bCs/>
                                  <w:color w:val="FFFFFF" w:themeColor="background1"/>
                                  <w:szCs w:val="22"/>
                                </w:rPr>
                              </w:pPr>
                              <w:r w:rsidRPr="00A83939">
                                <w:rPr>
                                  <w:rFonts w:eastAsia="Calibri"/>
                                  <w:b/>
                                  <w:bCs/>
                                  <w:color w:val="FFFFFF" w:themeColor="background1"/>
                                  <w:szCs w:val="22"/>
                                </w:rPr>
                                <w:t>Collect Data</w:t>
                              </w:r>
                            </w:p>
                            <w:p w14:paraId="04F9651F" w14:textId="77777777" w:rsidR="004A3672" w:rsidRPr="00A473DC" w:rsidRDefault="004A3672" w:rsidP="004A3672">
                              <w:pPr>
                                <w:spacing w:before="40" w:after="40" w:line="252" w:lineRule="auto"/>
                                <w:jc w:val="center"/>
                                <w:rPr>
                                  <w:rFonts w:eastAsia="Calibri"/>
                                  <w:color w:val="FFFFFF" w:themeColor="background1"/>
                                  <w:sz w:val="16"/>
                                  <w:szCs w:val="16"/>
                                </w:rPr>
                              </w:pPr>
                              <w:r w:rsidRPr="00A473DC">
                                <w:rPr>
                                  <w:rFonts w:eastAsia="Calibri"/>
                                  <w:color w:val="FFFFFF" w:themeColor="background1"/>
                                  <w:sz w:val="16"/>
                                  <w:szCs w:val="16"/>
                                </w:rPr>
                                <w:t>(</w:t>
                              </w:r>
                              <w:r>
                                <w:rPr>
                                  <w:rFonts w:eastAsia="Calibri"/>
                                  <w:color w:val="FFFFFF" w:themeColor="background1"/>
                                  <w:sz w:val="16"/>
                                  <w:szCs w:val="16"/>
                                </w:rPr>
                                <w:t>see Module C – Asset Knowledge)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362124" y="1060110"/>
                            <a:ext cx="1883410" cy="381635"/>
                          </a:xfrm>
                          <a:prstGeom prst="rect">
                            <a:avLst/>
                          </a:prstGeom>
                          <a:solidFill>
                            <a:srgbClr val="523A8B"/>
                          </a:solidFill>
                          <a:ln w="25400" cap="flat" cmpd="sng" algn="ctr">
                            <a:noFill/>
                            <a:prstDash val="solid"/>
                          </a:ln>
                          <a:effectLst/>
                        </wps:spPr>
                        <wps:txbx>
                          <w:txbxContent>
                            <w:p w14:paraId="6EA9101B" w14:textId="77777777" w:rsidR="004A3672" w:rsidRPr="00A83939" w:rsidRDefault="004A3672" w:rsidP="004A3672">
                              <w:pPr>
                                <w:spacing w:before="40" w:after="40" w:line="254" w:lineRule="auto"/>
                                <w:jc w:val="center"/>
                                <w:rPr>
                                  <w:rFonts w:eastAsia="Calibri"/>
                                  <w:b/>
                                  <w:bCs/>
                                  <w:color w:val="FFFFFF" w:themeColor="background1"/>
                                  <w:szCs w:val="22"/>
                                </w:rPr>
                              </w:pPr>
                              <w:r w:rsidRPr="00A83939">
                                <w:rPr>
                                  <w:rFonts w:eastAsia="Calibri"/>
                                  <w:b/>
                                  <w:bCs/>
                                  <w:color w:val="FFFFFF" w:themeColor="background1"/>
                                  <w:szCs w:val="22"/>
                                </w:rPr>
                                <w:t>Analyse Condition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62151" y="1954257"/>
                            <a:ext cx="1883410" cy="504000"/>
                          </a:xfrm>
                          <a:prstGeom prst="rect">
                            <a:avLst/>
                          </a:prstGeom>
                          <a:solidFill>
                            <a:srgbClr val="523A8B"/>
                          </a:solidFill>
                          <a:ln w="25400" cap="flat" cmpd="sng" algn="ctr">
                            <a:noFill/>
                            <a:prstDash val="solid"/>
                          </a:ln>
                          <a:effectLst/>
                        </wps:spPr>
                        <wps:txbx>
                          <w:txbxContent>
                            <w:p w14:paraId="66DBBE56"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Re-prioritise List</w:t>
                              </w:r>
                            </w:p>
                            <w:p w14:paraId="1721E40D" w14:textId="77777777" w:rsidR="004A3672" w:rsidRPr="00A83939" w:rsidRDefault="004A3672" w:rsidP="004A3672">
                              <w:pPr>
                                <w:spacing w:before="40" w:after="40" w:line="252" w:lineRule="auto"/>
                                <w:jc w:val="center"/>
                                <w:rPr>
                                  <w:rFonts w:eastAsia="Calibri"/>
                                  <w:color w:val="FFFFFF" w:themeColor="background1"/>
                                  <w:sz w:val="16"/>
                                  <w:szCs w:val="16"/>
                                </w:rPr>
                              </w:pPr>
                              <w:r w:rsidRPr="00A83939">
                                <w:rPr>
                                  <w:rFonts w:eastAsia="Calibri"/>
                                  <w:color w:val="FFFFFF" w:themeColor="background1"/>
                                  <w:sz w:val="16"/>
                                  <w:szCs w:val="16"/>
                                </w:rPr>
                                <w:t>(based on non-engineering drivers)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61516" y="2626502"/>
                            <a:ext cx="1883410" cy="504000"/>
                          </a:xfrm>
                          <a:prstGeom prst="rect">
                            <a:avLst/>
                          </a:prstGeom>
                          <a:solidFill>
                            <a:srgbClr val="523A8B"/>
                          </a:solidFill>
                          <a:ln w="25400" cap="flat" cmpd="sng" algn="ctr">
                            <a:noFill/>
                            <a:prstDash val="solid"/>
                          </a:ln>
                          <a:effectLst/>
                        </wps:spPr>
                        <wps:txbx>
                          <w:txbxContent>
                            <w:p w14:paraId="0A369567"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Draft Works Programme</w:t>
                              </w:r>
                            </w:p>
                            <w:p w14:paraId="6B0E3940" w14:textId="77777777" w:rsidR="004A3672" w:rsidRPr="00A83939" w:rsidRDefault="004A3672" w:rsidP="004A3672">
                              <w:pPr>
                                <w:spacing w:before="40" w:after="40" w:line="252" w:lineRule="auto"/>
                                <w:jc w:val="center"/>
                                <w:rPr>
                                  <w:rFonts w:eastAsia="Calibri"/>
                                  <w:color w:val="FFFFFF" w:themeColor="background1"/>
                                  <w:sz w:val="16"/>
                                  <w:szCs w:val="16"/>
                                </w:rPr>
                              </w:pPr>
                              <w:r w:rsidRPr="00A83939">
                                <w:rPr>
                                  <w:rFonts w:eastAsia="Calibri"/>
                                  <w:color w:val="FFFFFF" w:themeColor="background1"/>
                                  <w:sz w:val="16"/>
                                  <w:szCs w:val="16"/>
                                </w:rPr>
                                <w:t>(for review)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61516" y="3672864"/>
                            <a:ext cx="1883410" cy="381635"/>
                          </a:xfrm>
                          <a:prstGeom prst="rect">
                            <a:avLst/>
                          </a:prstGeom>
                          <a:solidFill>
                            <a:srgbClr val="523A8B"/>
                          </a:solidFill>
                          <a:ln w="25400" cap="flat" cmpd="sng" algn="ctr">
                            <a:noFill/>
                            <a:prstDash val="solid"/>
                          </a:ln>
                          <a:effectLst/>
                        </wps:spPr>
                        <wps:txbx>
                          <w:txbxContent>
                            <w:p w14:paraId="1BB74C3B"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Final Programme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536999" y="1060038"/>
                            <a:ext cx="1568790" cy="381635"/>
                          </a:xfrm>
                          <a:prstGeom prst="rect">
                            <a:avLst/>
                          </a:prstGeom>
                          <a:solidFill>
                            <a:srgbClr val="EBE7F5"/>
                          </a:solidFill>
                          <a:ln w="25400" cap="flat" cmpd="sng" algn="ctr">
                            <a:noFill/>
                            <a:prstDash val="solid"/>
                          </a:ln>
                          <a:effectLst/>
                        </wps:spPr>
                        <wps:txbx>
                          <w:txbxContent>
                            <w:p w14:paraId="61F43033"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Sample Site Checks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537026" y="1954214"/>
                            <a:ext cx="1568790" cy="570230"/>
                          </a:xfrm>
                          <a:prstGeom prst="rect">
                            <a:avLst/>
                          </a:prstGeom>
                          <a:solidFill>
                            <a:srgbClr val="EBE7F5"/>
                          </a:solidFill>
                          <a:ln w="25400" cap="flat" cmpd="sng" algn="ctr">
                            <a:noFill/>
                            <a:prstDash val="solid"/>
                          </a:ln>
                          <a:effectLst/>
                        </wps:spPr>
                        <wps:txbx>
                          <w:txbxContent>
                            <w:p w14:paraId="6FE9FA47"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Stakeholder Criteria</w:t>
                              </w:r>
                            </w:p>
                            <w:p w14:paraId="7E336941" w14:textId="77777777" w:rsidR="004A3672" w:rsidRDefault="004A3672" w:rsidP="004A3672">
                              <w:pPr>
                                <w:spacing w:before="120" w:after="40" w:line="252" w:lineRule="auto"/>
                                <w:jc w:val="center"/>
                                <w:rPr>
                                  <w:rFonts w:eastAsia="Calibri"/>
                                  <w:i/>
                                  <w:iCs/>
                                  <w:color w:val="000000"/>
                                  <w:szCs w:val="22"/>
                                </w:rPr>
                              </w:pPr>
                              <w:r>
                                <w:rPr>
                                  <w:rFonts w:eastAsia="Calibri"/>
                                  <w:i/>
                                  <w:iCs/>
                                  <w:color w:val="000000"/>
                                  <w:szCs w:val="22"/>
                                </w:rPr>
                                <w:t xml:space="preserve">(Table </w:t>
                              </w:r>
                              <w:r w:rsidRPr="00A83939">
                                <w:rPr>
                                  <w:rFonts w:eastAsia="Calibri"/>
                                  <w:b/>
                                  <w:bCs/>
                                  <w:i/>
                                  <w:iCs/>
                                  <w:color w:val="523A8B"/>
                                  <w:szCs w:val="22"/>
                                </w:rPr>
                                <w:t>E3</w:t>
                              </w:r>
                              <w:r w:rsidRPr="001E63B1">
                                <w:rPr>
                                  <w:rFonts w:eastAsia="Calibri"/>
                                  <w:i/>
                                  <w:iCs/>
                                  <w:color w:val="000000"/>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1303060" y="953430"/>
                            <a:ext cx="635" cy="106680"/>
                          </a:xfrm>
                          <a:prstGeom prst="straightConnector1">
                            <a:avLst/>
                          </a:prstGeom>
                          <a:noFill/>
                          <a:ln w="12700" cap="flat" cmpd="sng" algn="ctr">
                            <a:solidFill>
                              <a:srgbClr val="523A8B"/>
                            </a:solidFill>
                            <a:prstDash val="solid"/>
                            <a:tailEnd type="triangle"/>
                          </a:ln>
                          <a:effectLst/>
                        </wps:spPr>
                        <wps:bodyPr/>
                      </wps:wsp>
                      <wps:wsp>
                        <wps:cNvPr id="55" name="Straight Arrow Connector 55"/>
                        <wps:cNvCnPr/>
                        <wps:spPr>
                          <a:xfrm>
                            <a:off x="1821014" y="1441657"/>
                            <a:ext cx="0" cy="528460"/>
                          </a:xfrm>
                          <a:prstGeom prst="straightConnector1">
                            <a:avLst/>
                          </a:prstGeom>
                          <a:noFill/>
                          <a:ln w="12700" cap="flat" cmpd="sng" algn="ctr">
                            <a:solidFill>
                              <a:srgbClr val="523A8B"/>
                            </a:solidFill>
                            <a:prstDash val="solid"/>
                            <a:tailEnd type="triangle"/>
                          </a:ln>
                          <a:effectLst/>
                        </wps:spPr>
                        <wps:bodyPr/>
                      </wps:wsp>
                      <wps:wsp>
                        <wps:cNvPr id="56" name="Straight Arrow Connector 56"/>
                        <wps:cNvCnPr/>
                        <wps:spPr>
                          <a:xfrm flipH="1">
                            <a:off x="1303221" y="2458257"/>
                            <a:ext cx="635" cy="168245"/>
                          </a:xfrm>
                          <a:prstGeom prst="straightConnector1">
                            <a:avLst/>
                          </a:prstGeom>
                          <a:noFill/>
                          <a:ln w="12700" cap="flat" cmpd="sng" algn="ctr">
                            <a:solidFill>
                              <a:srgbClr val="523A8B"/>
                            </a:solidFill>
                            <a:prstDash val="solid"/>
                            <a:tailEnd type="triangle"/>
                          </a:ln>
                          <a:effectLst/>
                        </wps:spPr>
                        <wps:bodyPr/>
                      </wps:wsp>
                      <wps:wsp>
                        <wps:cNvPr id="57" name="Straight Arrow Connector 57"/>
                        <wps:cNvCnPr/>
                        <wps:spPr>
                          <a:xfrm flipV="1">
                            <a:off x="2245534" y="1250610"/>
                            <a:ext cx="291465" cy="0"/>
                          </a:xfrm>
                          <a:prstGeom prst="straightConnector1">
                            <a:avLst/>
                          </a:prstGeom>
                          <a:noFill/>
                          <a:ln w="9525" cap="flat" cmpd="sng" algn="ctr">
                            <a:solidFill>
                              <a:srgbClr val="523A8B"/>
                            </a:solidFill>
                            <a:prstDash val="solid"/>
                            <a:headEnd type="triangle"/>
                            <a:tailEnd type="triangle"/>
                          </a:ln>
                          <a:effectLst/>
                        </wps:spPr>
                        <wps:bodyPr/>
                      </wps:wsp>
                      <wps:wsp>
                        <wps:cNvPr id="58" name="Straight Arrow Connector 58"/>
                        <wps:cNvCnPr/>
                        <wps:spPr>
                          <a:xfrm>
                            <a:off x="2245561" y="2239372"/>
                            <a:ext cx="290830" cy="0"/>
                          </a:xfrm>
                          <a:prstGeom prst="straightConnector1">
                            <a:avLst/>
                          </a:prstGeom>
                          <a:noFill/>
                          <a:ln w="9525" cap="flat" cmpd="sng" algn="ctr">
                            <a:solidFill>
                              <a:srgbClr val="523A8B"/>
                            </a:solidFill>
                            <a:prstDash val="solid"/>
                            <a:headEnd type="triangle"/>
                            <a:tailEnd type="triangle"/>
                          </a:ln>
                          <a:effectLst/>
                        </wps:spPr>
                        <wps:bodyPr/>
                      </wps:wsp>
                      <wps:wsp>
                        <wps:cNvPr id="59" name="Rectangle 59"/>
                        <wps:cNvSpPr/>
                        <wps:spPr>
                          <a:xfrm>
                            <a:off x="361516" y="4291462"/>
                            <a:ext cx="1883410" cy="381000"/>
                          </a:xfrm>
                          <a:prstGeom prst="rect">
                            <a:avLst/>
                          </a:prstGeom>
                          <a:solidFill>
                            <a:srgbClr val="523A8B"/>
                          </a:solidFill>
                          <a:ln w="25400" cap="flat" cmpd="sng" algn="ctr">
                            <a:noFill/>
                            <a:prstDash val="solid"/>
                          </a:ln>
                          <a:effectLst/>
                        </wps:spPr>
                        <wps:txbx>
                          <w:txbxContent>
                            <w:p w14:paraId="1559DF5F"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Scheme Design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a:off x="1303221" y="4054499"/>
                            <a:ext cx="0" cy="236963"/>
                          </a:xfrm>
                          <a:prstGeom prst="straightConnector1">
                            <a:avLst/>
                          </a:prstGeom>
                          <a:noFill/>
                          <a:ln w="12700" cap="flat" cmpd="sng" algn="ctr">
                            <a:solidFill>
                              <a:srgbClr val="523A8B"/>
                            </a:solidFill>
                            <a:prstDash val="solid"/>
                            <a:tailEnd type="triangle"/>
                          </a:ln>
                          <a:effectLst/>
                        </wps:spPr>
                        <wps:bodyPr/>
                      </wps:wsp>
                      <wps:wsp>
                        <wps:cNvPr id="61" name="Rectangle 61"/>
                        <wps:cNvSpPr/>
                        <wps:spPr>
                          <a:xfrm>
                            <a:off x="362151" y="4866137"/>
                            <a:ext cx="1883410" cy="380365"/>
                          </a:xfrm>
                          <a:prstGeom prst="rect">
                            <a:avLst/>
                          </a:prstGeom>
                          <a:solidFill>
                            <a:srgbClr val="523A8B"/>
                          </a:solidFill>
                          <a:ln w="25400" cap="flat" cmpd="sng" algn="ctr">
                            <a:noFill/>
                            <a:prstDash val="solid"/>
                          </a:ln>
                          <a:effectLst/>
                        </wps:spPr>
                        <wps:txbx>
                          <w:txbxContent>
                            <w:p w14:paraId="33DB039F" w14:textId="77777777" w:rsidR="004A3672" w:rsidRPr="00A83939" w:rsidRDefault="004A3672" w:rsidP="004A3672">
                              <w:pPr>
                                <w:spacing w:before="40" w:after="40" w:line="252" w:lineRule="auto"/>
                                <w:jc w:val="center"/>
                                <w:rPr>
                                  <w:rFonts w:eastAsia="Calibri"/>
                                  <w:b/>
                                  <w:bCs/>
                                  <w:color w:val="FFFFFF" w:themeColor="background1"/>
                                  <w:szCs w:val="22"/>
                                </w:rPr>
                              </w:pPr>
                              <w:r>
                                <w:rPr>
                                  <w:rFonts w:eastAsia="Calibri"/>
                                  <w:b/>
                                  <w:bCs/>
                                  <w:color w:val="FFFFFF" w:themeColor="background1"/>
                                  <w:szCs w:val="22"/>
                                </w:rPr>
                                <w:t>Works Delivery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1303087" y="4672462"/>
                            <a:ext cx="635" cy="193675"/>
                          </a:xfrm>
                          <a:prstGeom prst="straightConnector1">
                            <a:avLst/>
                          </a:prstGeom>
                          <a:noFill/>
                          <a:ln w="12700" cap="flat" cmpd="sng" algn="ctr">
                            <a:solidFill>
                              <a:srgbClr val="523A8B"/>
                            </a:solidFill>
                            <a:prstDash val="solid"/>
                            <a:tailEnd type="triangle"/>
                          </a:ln>
                          <a:effectLst/>
                        </wps:spPr>
                        <wps:bodyPr/>
                      </wps:wsp>
                      <wps:wsp>
                        <wps:cNvPr id="63" name="Rectangle 63"/>
                        <wps:cNvSpPr/>
                        <wps:spPr>
                          <a:xfrm>
                            <a:off x="2521150" y="4864749"/>
                            <a:ext cx="1584665" cy="381000"/>
                          </a:xfrm>
                          <a:prstGeom prst="rect">
                            <a:avLst/>
                          </a:prstGeom>
                          <a:solidFill>
                            <a:srgbClr val="EBE7F5"/>
                          </a:solidFill>
                          <a:ln w="25400" cap="flat" cmpd="sng" algn="ctr">
                            <a:noFill/>
                            <a:prstDash val="solid"/>
                          </a:ln>
                          <a:effectLst/>
                        </wps:spPr>
                        <wps:txbx>
                          <w:txbxContent>
                            <w:p w14:paraId="7426C8DE"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Site Supervision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flipH="1">
                            <a:off x="2229051" y="5059812"/>
                            <a:ext cx="290195" cy="0"/>
                          </a:xfrm>
                          <a:prstGeom prst="straightConnector1">
                            <a:avLst/>
                          </a:prstGeom>
                          <a:noFill/>
                          <a:ln w="9525" cap="flat" cmpd="sng" algn="ctr">
                            <a:solidFill>
                              <a:srgbClr val="523A8B"/>
                            </a:solidFill>
                            <a:prstDash val="solid"/>
                            <a:tailEnd type="triangle"/>
                          </a:ln>
                          <a:effectLst/>
                        </wps:spPr>
                        <wps:bodyPr/>
                      </wps:wsp>
                      <wps:wsp>
                        <wps:cNvPr id="65" name="Rectangle 65"/>
                        <wps:cNvSpPr/>
                        <wps:spPr>
                          <a:xfrm>
                            <a:off x="2521122" y="479975"/>
                            <a:ext cx="1584693" cy="381635"/>
                          </a:xfrm>
                          <a:prstGeom prst="rect">
                            <a:avLst/>
                          </a:prstGeom>
                          <a:solidFill>
                            <a:srgbClr val="EBE7F5"/>
                          </a:solidFill>
                          <a:ln w="25400" cap="flat" cmpd="sng" algn="ctr">
                            <a:noFill/>
                            <a:prstDash val="solid"/>
                          </a:ln>
                          <a:effectLst/>
                        </wps:spPr>
                        <wps:txbx>
                          <w:txbxContent>
                            <w:p w14:paraId="0EF4F240"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A + BCU Roads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Straight Arrow Connector 66"/>
                        <wps:cNvCnPr/>
                        <wps:spPr>
                          <a:xfrm>
                            <a:off x="2244899" y="668315"/>
                            <a:ext cx="276223" cy="2465"/>
                          </a:xfrm>
                          <a:prstGeom prst="straightConnector1">
                            <a:avLst/>
                          </a:prstGeom>
                          <a:noFill/>
                          <a:ln w="9525" cap="flat" cmpd="sng" algn="ctr">
                            <a:solidFill>
                              <a:srgbClr val="523A8B"/>
                            </a:solidFill>
                            <a:prstDash val="solid"/>
                            <a:headEnd type="triangle"/>
                            <a:tailEnd type="triangle"/>
                          </a:ln>
                          <a:effectLst/>
                        </wps:spPr>
                        <wps:bodyPr/>
                      </wps:wsp>
                      <wps:wsp>
                        <wps:cNvPr id="67" name="Rectangle 67"/>
                        <wps:cNvSpPr/>
                        <wps:spPr>
                          <a:xfrm>
                            <a:off x="71695" y="1"/>
                            <a:ext cx="1566074" cy="299234"/>
                          </a:xfrm>
                          <a:prstGeom prst="rect">
                            <a:avLst/>
                          </a:prstGeom>
                          <a:noFill/>
                          <a:ln w="25400" cap="flat" cmpd="sng" algn="ctr">
                            <a:noFill/>
                            <a:prstDash val="solid"/>
                          </a:ln>
                          <a:effectLst/>
                        </wps:spPr>
                        <wps:txbx>
                          <w:txbxContent>
                            <w:p w14:paraId="65FE2FA1" w14:textId="77777777" w:rsidR="004A3672" w:rsidRPr="00F7745D" w:rsidRDefault="004A3672" w:rsidP="004A3672">
                              <w:pPr>
                                <w:spacing w:before="40" w:after="40" w:line="252" w:lineRule="auto"/>
                                <w:jc w:val="left"/>
                                <w:rPr>
                                  <w:rFonts w:eastAsia="Calibri"/>
                                  <w:b/>
                                  <w:bCs/>
                                  <w:color w:val="523A8B"/>
                                  <w:szCs w:val="22"/>
                                </w:rPr>
                              </w:pPr>
                              <w:r w:rsidRPr="00F7745D">
                                <w:rPr>
                                  <w:rFonts w:eastAsia="Calibri"/>
                                  <w:b/>
                                  <w:bCs/>
                                  <w:color w:val="523A8B"/>
                                  <w:szCs w:val="22"/>
                                </w:rPr>
                                <w:t xml:space="preserve">April </w:t>
                              </w:r>
                              <w:r>
                                <w:rPr>
                                  <w:rFonts w:eastAsia="Calibri"/>
                                  <w:b/>
                                  <w:bCs/>
                                  <w:color w:val="523A8B"/>
                                  <w:szCs w:val="22"/>
                                </w:rPr>
                                <w:t>to</w:t>
                              </w:r>
                              <w:r w:rsidRPr="00F7745D">
                                <w:rPr>
                                  <w:rFonts w:eastAsia="Calibri"/>
                                  <w:b/>
                                  <w:bCs/>
                                  <w:color w:val="523A8B"/>
                                  <w:szCs w:val="22"/>
                                </w:rPr>
                                <w:t xml:space="preserve"> </w:t>
                              </w:r>
                              <w:r>
                                <w:rPr>
                                  <w:rFonts w:eastAsia="Calibri"/>
                                  <w:b/>
                                  <w:bCs/>
                                  <w:color w:val="523A8B"/>
                                  <w:szCs w:val="22"/>
                                </w:rPr>
                                <w:t>July: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90943" y="299235"/>
                            <a:ext cx="4047268" cy="1248355"/>
                          </a:xfrm>
                          <a:prstGeom prst="rect">
                            <a:avLst/>
                          </a:prstGeom>
                          <a:noFill/>
                          <a:ln w="28575" cap="flat" cmpd="sng" algn="ctr">
                            <a:solidFill>
                              <a:srgbClr val="523A8B"/>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71722" y="1563493"/>
                            <a:ext cx="1566074" cy="299234"/>
                          </a:xfrm>
                          <a:prstGeom prst="rect">
                            <a:avLst/>
                          </a:prstGeom>
                          <a:noFill/>
                          <a:ln w="25400" cap="flat" cmpd="sng" algn="ctr">
                            <a:noFill/>
                            <a:prstDash val="solid"/>
                          </a:ln>
                          <a:effectLst/>
                        </wps:spPr>
                        <wps:txbx>
                          <w:txbxContent>
                            <w:p w14:paraId="63761E09" w14:textId="77777777" w:rsidR="004A3672" w:rsidRPr="00F7745D" w:rsidRDefault="004A3672" w:rsidP="004A3672">
                              <w:pPr>
                                <w:spacing w:before="40" w:after="40" w:line="252" w:lineRule="auto"/>
                                <w:jc w:val="left"/>
                                <w:rPr>
                                  <w:rFonts w:eastAsia="Calibri"/>
                                  <w:b/>
                                  <w:bCs/>
                                  <w:color w:val="523A8B"/>
                                  <w:szCs w:val="22"/>
                                </w:rPr>
                              </w:pPr>
                              <w:r>
                                <w:rPr>
                                  <w:rFonts w:eastAsia="Calibri"/>
                                  <w:b/>
                                  <w:bCs/>
                                  <w:color w:val="523A8B"/>
                                  <w:szCs w:val="22"/>
                                </w:rPr>
                                <w:t>August to October: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90943" y="1862648"/>
                            <a:ext cx="4047268" cy="1370618"/>
                          </a:xfrm>
                          <a:prstGeom prst="rect">
                            <a:avLst/>
                          </a:prstGeom>
                          <a:noFill/>
                          <a:ln w="28575" cap="flat" cmpd="sng" algn="ctr">
                            <a:solidFill>
                              <a:srgbClr val="523A8B"/>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71694" y="3283022"/>
                            <a:ext cx="1709357" cy="299234"/>
                          </a:xfrm>
                          <a:prstGeom prst="rect">
                            <a:avLst/>
                          </a:prstGeom>
                          <a:noFill/>
                          <a:ln w="25400" cap="flat" cmpd="sng" algn="ctr">
                            <a:noFill/>
                            <a:prstDash val="solid"/>
                          </a:ln>
                          <a:effectLst/>
                        </wps:spPr>
                        <wps:txbx>
                          <w:txbxContent>
                            <w:p w14:paraId="456B2459" w14:textId="77777777" w:rsidR="004A3672" w:rsidRPr="00F7745D" w:rsidRDefault="004A3672" w:rsidP="004A3672">
                              <w:pPr>
                                <w:spacing w:before="40" w:after="40" w:line="252" w:lineRule="auto"/>
                                <w:jc w:val="left"/>
                                <w:rPr>
                                  <w:rFonts w:eastAsia="Calibri"/>
                                  <w:b/>
                                  <w:bCs/>
                                  <w:color w:val="523A8B"/>
                                  <w:szCs w:val="22"/>
                                </w:rPr>
                              </w:pPr>
                              <w:r>
                                <w:rPr>
                                  <w:rFonts w:eastAsia="Calibri"/>
                                  <w:b/>
                                  <w:bCs/>
                                  <w:color w:val="523A8B"/>
                                  <w:szCs w:val="22"/>
                                </w:rPr>
                                <w:t>November: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90916" y="3582253"/>
                            <a:ext cx="4047268" cy="541559"/>
                          </a:xfrm>
                          <a:prstGeom prst="rect">
                            <a:avLst/>
                          </a:prstGeom>
                          <a:noFill/>
                          <a:ln w="28575" cap="flat" cmpd="sng" algn="ctr">
                            <a:solidFill>
                              <a:srgbClr val="523A8B"/>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Arrow Connector 73"/>
                        <wps:cNvCnPr/>
                        <wps:spPr>
                          <a:xfrm>
                            <a:off x="1821014" y="3074240"/>
                            <a:ext cx="0" cy="614450"/>
                          </a:xfrm>
                          <a:prstGeom prst="straightConnector1">
                            <a:avLst/>
                          </a:prstGeom>
                          <a:noFill/>
                          <a:ln w="12700" cap="flat" cmpd="sng" algn="ctr">
                            <a:solidFill>
                              <a:srgbClr val="523A8B"/>
                            </a:solidFill>
                            <a:prstDash val="solid"/>
                            <a:tailEnd type="triangle"/>
                          </a:ln>
                          <a:effectLst/>
                        </wps:spPr>
                        <wps:bodyPr/>
                      </wps:wsp>
                      <wps:wsp>
                        <wps:cNvPr id="79" name="Rectangle 79"/>
                        <wps:cNvSpPr/>
                        <wps:spPr>
                          <a:xfrm>
                            <a:off x="2505275" y="3672757"/>
                            <a:ext cx="1585448" cy="381635"/>
                          </a:xfrm>
                          <a:prstGeom prst="rect">
                            <a:avLst/>
                          </a:prstGeom>
                          <a:solidFill>
                            <a:srgbClr val="EBE7F5"/>
                          </a:solidFill>
                          <a:ln w="25400" cap="flat" cmpd="sng" algn="ctr">
                            <a:noFill/>
                            <a:prstDash val="solid"/>
                          </a:ln>
                          <a:effectLst/>
                        </wps:spPr>
                        <wps:txbx>
                          <w:txbxContent>
                            <w:p w14:paraId="3A5E4572"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For Approval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Straight Arrow Connector 80"/>
                        <wps:cNvCnPr/>
                        <wps:spPr>
                          <a:xfrm>
                            <a:off x="2229051" y="3861062"/>
                            <a:ext cx="276224" cy="2511"/>
                          </a:xfrm>
                          <a:prstGeom prst="straightConnector1">
                            <a:avLst/>
                          </a:prstGeom>
                          <a:noFill/>
                          <a:ln w="9525" cap="flat" cmpd="sng" algn="ctr">
                            <a:solidFill>
                              <a:srgbClr val="523A8B"/>
                            </a:solidFill>
                            <a:prstDash val="solid"/>
                            <a:headEnd type="triangle"/>
                            <a:tailEnd type="triangle"/>
                          </a:ln>
                          <a:effectLst/>
                        </wps:spPr>
                        <wps:bodyPr/>
                      </wps:wsp>
                    </wpc:wpc>
                  </a:graphicData>
                </a:graphic>
              </wp:inline>
            </w:drawing>
          </mc:Choice>
          <mc:Fallback>
            <w:pict>
              <v:group w14:anchorId="4AF2BC8C" id="Canvas 84" o:spid="_x0000_s1043" editas="canvas" style="width:345.75pt;height:424.9pt;mso-position-horizontal-relative:char;mso-position-vertical-relative:line" coordsize="43910,5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">
                <v:shape id="_x0000_s1044" type="#_x0000_t75" style="position:absolute;width:43910;height:53955;visibility:visible;mso-wrap-style:square">
                  <v:fill o:detectmouseclick="t"/>
                  <v:path o:connecttype="none"/>
                </v:shape>
                <v:rect id="Rectangle 47" o:spid="_x0000_s1045" style="position:absolute;left:3614;top:3832;width:18834;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" fillcolor="#523a8b" stroked="f" strokeweight="2pt">
                  <v:textbox>
                    <w:txbxContent>
                      <w:p w14:paraId="27CD2B0D" w14:textId="77777777" w:rsidR="004A3672" w:rsidRDefault="004A3672" w:rsidP="004A3672">
                        <w:pPr>
                          <w:spacing w:before="40" w:after="40" w:line="256" w:lineRule="auto"/>
                          <w:jc w:val="center"/>
                          <w:rPr>
                            <w:rFonts w:eastAsia="Calibri"/>
                            <w:b/>
                            <w:bCs/>
                            <w:color w:val="FFFFFF" w:themeColor="background1"/>
                            <w:szCs w:val="22"/>
                          </w:rPr>
                        </w:pPr>
                        <w:r w:rsidRPr="00A83939">
                          <w:rPr>
                            <w:rFonts w:eastAsia="Calibri"/>
                            <w:b/>
                            <w:bCs/>
                            <w:color w:val="FFFFFF" w:themeColor="background1"/>
                            <w:szCs w:val="22"/>
                          </w:rPr>
                          <w:t>Collect Data</w:t>
                        </w:r>
                      </w:p>
                      <w:p w14:paraId="04F9651F" w14:textId="77777777" w:rsidR="004A3672" w:rsidRPr="00A473DC" w:rsidRDefault="004A3672" w:rsidP="004A3672">
                        <w:pPr>
                          <w:spacing w:before="40" w:after="40" w:line="252" w:lineRule="auto"/>
                          <w:jc w:val="center"/>
                          <w:rPr>
                            <w:rFonts w:eastAsia="Calibri"/>
                            <w:color w:val="FFFFFF" w:themeColor="background1"/>
                            <w:sz w:val="16"/>
                            <w:szCs w:val="16"/>
                          </w:rPr>
                        </w:pPr>
                        <w:r w:rsidRPr="00A473DC">
                          <w:rPr>
                            <w:rFonts w:eastAsia="Calibri"/>
                            <w:color w:val="FFFFFF" w:themeColor="background1"/>
                            <w:sz w:val="16"/>
                            <w:szCs w:val="16"/>
                          </w:rPr>
                          <w:t>(</w:t>
                        </w:r>
                        <w:r>
                          <w:rPr>
                            <w:rFonts w:eastAsia="Calibri"/>
                            <w:color w:val="FFFFFF" w:themeColor="background1"/>
                            <w:sz w:val="16"/>
                            <w:szCs w:val="16"/>
                          </w:rPr>
                          <w:t>see Module C – Asset Knowledge)</w:t>
                        </w:r>
                      </w:p>
                    </w:txbxContent>
                  </v:textbox>
                </v:rect>
                <v:rect id="Rectangle 48" o:spid="_x0000_s1046" style="position:absolute;left:3621;top:10601;width:1883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" fillcolor="#523a8b" stroked="f" strokeweight="2pt">
                  <v:textbox>
                    <w:txbxContent>
                      <w:p w14:paraId="6EA9101B" w14:textId="77777777" w:rsidR="004A3672" w:rsidRPr="00A83939" w:rsidRDefault="004A3672" w:rsidP="004A3672">
                        <w:pPr>
                          <w:spacing w:before="40" w:after="40" w:line="254" w:lineRule="auto"/>
                          <w:jc w:val="center"/>
                          <w:rPr>
                            <w:rFonts w:eastAsia="Calibri"/>
                            <w:b/>
                            <w:bCs/>
                            <w:color w:val="FFFFFF" w:themeColor="background1"/>
                            <w:szCs w:val="22"/>
                          </w:rPr>
                        </w:pPr>
                        <w:r w:rsidRPr="00A83939">
                          <w:rPr>
                            <w:rFonts w:eastAsia="Calibri"/>
                            <w:b/>
                            <w:bCs/>
                            <w:color w:val="FFFFFF" w:themeColor="background1"/>
                            <w:szCs w:val="22"/>
                          </w:rPr>
                          <w:t>Analyse Condition Data</w:t>
                        </w:r>
                      </w:p>
                    </w:txbxContent>
                  </v:textbox>
                </v:rect>
                <v:rect id="Rectangle 49" o:spid="_x0000_s1047" style="position:absolute;left:3621;top:19542;width:1883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" fillcolor="#523a8b" stroked="f" strokeweight="2pt">
                  <v:textbox>
                    <w:txbxContent>
                      <w:p w14:paraId="66DBBE56"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Re-prioritise List</w:t>
                        </w:r>
                      </w:p>
                      <w:p w14:paraId="1721E40D" w14:textId="77777777" w:rsidR="004A3672" w:rsidRPr="00A83939" w:rsidRDefault="004A3672" w:rsidP="004A3672">
                        <w:pPr>
                          <w:spacing w:before="40" w:after="40" w:line="252" w:lineRule="auto"/>
                          <w:jc w:val="center"/>
                          <w:rPr>
                            <w:rFonts w:eastAsia="Calibri"/>
                            <w:color w:val="FFFFFF" w:themeColor="background1"/>
                            <w:sz w:val="16"/>
                            <w:szCs w:val="16"/>
                          </w:rPr>
                        </w:pPr>
                        <w:r w:rsidRPr="00A83939">
                          <w:rPr>
                            <w:rFonts w:eastAsia="Calibri"/>
                            <w:color w:val="FFFFFF" w:themeColor="background1"/>
                            <w:sz w:val="16"/>
                            <w:szCs w:val="16"/>
                          </w:rPr>
                          <w:t>(based on non-engineering drivers)</w:t>
                        </w:r>
                      </w:p>
                    </w:txbxContent>
                  </v:textbox>
                </v:rect>
                <v:rect id="Rectangle 50" o:spid="_x0000_s1048" style="position:absolute;left:3615;top:26265;width:1883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" fillcolor="#523a8b" stroked="f" strokeweight="2pt">
                  <v:textbox>
                    <w:txbxContent>
                      <w:p w14:paraId="0A369567"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Draft Works Programme</w:t>
                        </w:r>
                      </w:p>
                      <w:p w14:paraId="6B0E3940" w14:textId="77777777" w:rsidR="004A3672" w:rsidRPr="00A83939" w:rsidRDefault="004A3672" w:rsidP="004A3672">
                        <w:pPr>
                          <w:spacing w:before="40" w:after="40" w:line="252" w:lineRule="auto"/>
                          <w:jc w:val="center"/>
                          <w:rPr>
                            <w:rFonts w:eastAsia="Calibri"/>
                            <w:color w:val="FFFFFF" w:themeColor="background1"/>
                            <w:sz w:val="16"/>
                            <w:szCs w:val="16"/>
                          </w:rPr>
                        </w:pPr>
                        <w:r w:rsidRPr="00A83939">
                          <w:rPr>
                            <w:rFonts w:eastAsia="Calibri"/>
                            <w:color w:val="FFFFFF" w:themeColor="background1"/>
                            <w:sz w:val="16"/>
                            <w:szCs w:val="16"/>
                          </w:rPr>
                          <w:t>(for review)</w:t>
                        </w:r>
                      </w:p>
                    </w:txbxContent>
                  </v:textbox>
                </v:rect>
                <v:rect id="Rectangle 51" o:spid="_x0000_s1049" style="position:absolute;left:3615;top:36728;width:1883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" fillcolor="#523a8b" stroked="f" strokeweight="2pt">
                  <v:textbox>
                    <w:txbxContent>
                      <w:p w14:paraId="1BB74C3B"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Final Programme</w:t>
                        </w:r>
                      </w:p>
                    </w:txbxContent>
                  </v:textbox>
                </v:rect>
                <v:rect id="Rectangle 52" o:spid="_x0000_s1050" style="position:absolute;left:25369;top:10600;width:15688;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" fillcolor="#ebe7f5" stroked="f" strokeweight="2pt">
                  <v:textbox>
                    <w:txbxContent>
                      <w:p w14:paraId="61F43033"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Sample Site Checks</w:t>
                        </w:r>
                      </w:p>
                    </w:txbxContent>
                  </v:textbox>
                </v:rect>
                <v:rect id="Rectangle 53" o:spid="_x0000_s1051" style="position:absolute;left:25370;top:19542;width:1568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" fillcolor="#ebe7f5" stroked="f" strokeweight="2pt">
                  <v:textbox>
                    <w:txbxContent>
                      <w:p w14:paraId="6FE9FA47"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Stakeholder Criteria</w:t>
                        </w:r>
                      </w:p>
                      <w:p w14:paraId="7E336941" w14:textId="77777777" w:rsidR="004A3672" w:rsidRDefault="004A3672" w:rsidP="004A3672">
                        <w:pPr>
                          <w:spacing w:before="120" w:after="40" w:line="252" w:lineRule="auto"/>
                          <w:jc w:val="center"/>
                          <w:rPr>
                            <w:rFonts w:eastAsia="Calibri"/>
                            <w:i/>
                            <w:iCs/>
                            <w:color w:val="000000"/>
                            <w:szCs w:val="22"/>
                          </w:rPr>
                        </w:pPr>
                        <w:r>
                          <w:rPr>
                            <w:rFonts w:eastAsia="Calibri"/>
                            <w:i/>
                            <w:iCs/>
                            <w:color w:val="000000"/>
                            <w:szCs w:val="22"/>
                          </w:rPr>
                          <w:t xml:space="preserve">(Table </w:t>
                        </w:r>
                        <w:r w:rsidRPr="00A83939">
                          <w:rPr>
                            <w:rFonts w:eastAsia="Calibri"/>
                            <w:b/>
                            <w:bCs/>
                            <w:i/>
                            <w:iCs/>
                            <w:color w:val="523A8B"/>
                            <w:szCs w:val="22"/>
                          </w:rPr>
                          <w:t>E3</w:t>
                        </w:r>
                        <w:r w:rsidRPr="001E63B1">
                          <w:rPr>
                            <w:rFonts w:eastAsia="Calibri"/>
                            <w:i/>
                            <w:iCs/>
                            <w:color w:val="000000"/>
                            <w:szCs w:val="22"/>
                          </w:rPr>
                          <w:t>)</w:t>
                        </w:r>
                      </w:p>
                    </w:txbxContent>
                  </v:textbox>
                </v:rect>
                <v:shape id="Straight Arrow Connector 54" o:spid="_x0000_s1052" type="#_x0000_t32" style="position:absolute;left:13030;top:9534;width:6;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" strokecolor="#523a8b" strokeweight="1pt">
                  <v:stroke endarrow="block"/>
                </v:shape>
                <v:shape id="Straight Arrow Connector 55" o:spid="_x0000_s1053" type="#_x0000_t32" style="position:absolute;left:18210;top:14416;width:0;height:5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" strokecolor="#523a8b" strokeweight="1pt">
                  <v:stroke endarrow="block"/>
                </v:shape>
                <v:shape id="Straight Arrow Connector 56" o:spid="_x0000_s1054" type="#_x0000_t32" style="position:absolute;left:13032;top:24582;width:6;height:1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" strokecolor="#523a8b" strokeweight="1pt">
                  <v:stroke endarrow="block"/>
                </v:shape>
                <v:shape id="Straight Arrow Connector 57" o:spid="_x0000_s1055" type="#_x0000_t32" style="position:absolute;left:22455;top:12506;width:291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" strokecolor="#523a8b">
                  <v:stroke startarrow="block" endarrow="block"/>
                </v:shape>
                <v:shape id="Straight Arrow Connector 58" o:spid="_x0000_s1056" type="#_x0000_t32" style="position:absolute;left:22455;top:22393;width:2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" strokecolor="#523a8b">
                  <v:stroke startarrow="block" endarrow="block"/>
                </v:shape>
                <v:rect id="Rectangle 59" o:spid="_x0000_s1057" style="position:absolute;left:3615;top:42914;width:1883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" fillcolor="#523a8b" stroked="f" strokeweight="2pt">
                  <v:textbox>
                    <w:txbxContent>
                      <w:p w14:paraId="1559DF5F"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Scheme Design</w:t>
                        </w:r>
                      </w:p>
                    </w:txbxContent>
                  </v:textbox>
                </v:rect>
                <v:shape id="Straight Arrow Connector 60" o:spid="_x0000_s1058" type="#_x0000_t32" style="position:absolute;left:13032;top:40544;width:0;height:2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" strokecolor="#523a8b" strokeweight="1pt">
                  <v:stroke endarrow="block"/>
                </v:shape>
                <v:rect id="Rectangle 61" o:spid="_x0000_s1059" style="position:absolute;left:3621;top:48661;width:18834;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" fillcolor="#523a8b" stroked="f" strokeweight="2pt">
                  <v:textbox>
                    <w:txbxContent>
                      <w:p w14:paraId="33DB039F" w14:textId="77777777" w:rsidR="004A3672" w:rsidRPr="00A83939" w:rsidRDefault="004A3672" w:rsidP="004A3672">
                        <w:pPr>
                          <w:spacing w:before="40" w:after="40" w:line="252" w:lineRule="auto"/>
                          <w:jc w:val="center"/>
                          <w:rPr>
                            <w:rFonts w:eastAsia="Calibri"/>
                            <w:b/>
                            <w:bCs/>
                            <w:color w:val="FFFFFF" w:themeColor="background1"/>
                            <w:szCs w:val="22"/>
                          </w:rPr>
                        </w:pPr>
                        <w:r>
                          <w:rPr>
                            <w:rFonts w:eastAsia="Calibri"/>
                            <w:b/>
                            <w:bCs/>
                            <w:color w:val="FFFFFF" w:themeColor="background1"/>
                            <w:szCs w:val="22"/>
                          </w:rPr>
                          <w:t>Works Delivery</w:t>
                        </w:r>
                      </w:p>
                    </w:txbxContent>
                  </v:textbox>
                </v:rect>
                <v:shape id="Straight Arrow Connector 62" o:spid="_x0000_s1060" type="#_x0000_t32" style="position:absolute;left:13030;top:46724;width:7;height:1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" strokecolor="#523a8b" strokeweight="1pt">
                  <v:stroke endarrow="block"/>
                </v:shape>
                <v:rect id="Rectangle 63" o:spid="_x0000_s1061" style="position:absolute;left:25211;top:48647;width:1584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" fillcolor="#ebe7f5" stroked="f" strokeweight="2pt">
                  <v:textbox>
                    <w:txbxContent>
                      <w:p w14:paraId="7426C8DE"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Site Supervision</w:t>
                        </w:r>
                      </w:p>
                    </w:txbxContent>
                  </v:textbox>
                </v:rect>
                <v:shape id="Straight Arrow Connector 64" o:spid="_x0000_s1062" type="#_x0000_t32" style="position:absolute;left:22290;top:50598;width:29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" strokecolor="#523a8b">
                  <v:stroke endarrow="block"/>
                </v:shape>
                <v:rect id="Rectangle 65" o:spid="_x0000_s1063" style="position:absolute;left:25211;top:4799;width:15847;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" fillcolor="#ebe7f5" stroked="f" strokeweight="2pt">
                  <v:textbox>
                    <w:txbxContent>
                      <w:p w14:paraId="0EF4F240"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A + BCU Roads</w:t>
                        </w:r>
                      </w:p>
                    </w:txbxContent>
                  </v:textbox>
                </v:rect>
                <v:shape id="Straight Arrow Connector 66" o:spid="_x0000_s1064" type="#_x0000_t32" style="position:absolute;left:22448;top:6683;width:2763;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" strokecolor="#523a8b">
                  <v:stroke startarrow="block" endarrow="block"/>
                </v:shape>
                <v:rect id="Rectangle 67" o:spid="_x0000_s1065" style="position:absolute;left:716;width:15661;height: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" filled="f" stroked="f" strokeweight="2pt">
                  <v:textbox>
                    <w:txbxContent>
                      <w:p w14:paraId="65FE2FA1" w14:textId="77777777" w:rsidR="004A3672" w:rsidRPr="00F7745D" w:rsidRDefault="004A3672" w:rsidP="004A3672">
                        <w:pPr>
                          <w:spacing w:before="40" w:after="40" w:line="252" w:lineRule="auto"/>
                          <w:jc w:val="left"/>
                          <w:rPr>
                            <w:rFonts w:eastAsia="Calibri"/>
                            <w:b/>
                            <w:bCs/>
                            <w:color w:val="523A8B"/>
                            <w:szCs w:val="22"/>
                          </w:rPr>
                        </w:pPr>
                        <w:r w:rsidRPr="00F7745D">
                          <w:rPr>
                            <w:rFonts w:eastAsia="Calibri"/>
                            <w:b/>
                            <w:bCs/>
                            <w:color w:val="523A8B"/>
                            <w:szCs w:val="22"/>
                          </w:rPr>
                          <w:t xml:space="preserve">April </w:t>
                        </w:r>
                        <w:r>
                          <w:rPr>
                            <w:rFonts w:eastAsia="Calibri"/>
                            <w:b/>
                            <w:bCs/>
                            <w:color w:val="523A8B"/>
                            <w:szCs w:val="22"/>
                          </w:rPr>
                          <w:t>to</w:t>
                        </w:r>
                        <w:r w:rsidRPr="00F7745D">
                          <w:rPr>
                            <w:rFonts w:eastAsia="Calibri"/>
                            <w:b/>
                            <w:bCs/>
                            <w:color w:val="523A8B"/>
                            <w:szCs w:val="22"/>
                          </w:rPr>
                          <w:t xml:space="preserve"> </w:t>
                        </w:r>
                        <w:r>
                          <w:rPr>
                            <w:rFonts w:eastAsia="Calibri"/>
                            <w:b/>
                            <w:bCs/>
                            <w:color w:val="523A8B"/>
                            <w:szCs w:val="22"/>
                          </w:rPr>
                          <w:t>July:</w:t>
                        </w:r>
                      </w:p>
                    </w:txbxContent>
                  </v:textbox>
                </v:rect>
                <v:rect id="Rectangle 68" o:spid="_x0000_s1066" style="position:absolute;left:1909;top:2992;width:40473;height:1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" filled="f" strokecolor="#523a8b" strokeweight="2.25pt">
                  <v:stroke dashstyle="1 1"/>
                </v:rect>
                <v:rect id="Rectangle 69" o:spid="_x0000_s1067" style="position:absolute;left:717;top:15634;width:15660;height:2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" filled="f" stroked="f" strokeweight="2pt">
                  <v:textbox>
                    <w:txbxContent>
                      <w:p w14:paraId="63761E09" w14:textId="77777777" w:rsidR="004A3672" w:rsidRPr="00F7745D" w:rsidRDefault="004A3672" w:rsidP="004A3672">
                        <w:pPr>
                          <w:spacing w:before="40" w:after="40" w:line="252" w:lineRule="auto"/>
                          <w:jc w:val="left"/>
                          <w:rPr>
                            <w:rFonts w:eastAsia="Calibri"/>
                            <w:b/>
                            <w:bCs/>
                            <w:color w:val="523A8B"/>
                            <w:szCs w:val="22"/>
                          </w:rPr>
                        </w:pPr>
                        <w:r>
                          <w:rPr>
                            <w:rFonts w:eastAsia="Calibri"/>
                            <w:b/>
                            <w:bCs/>
                            <w:color w:val="523A8B"/>
                            <w:szCs w:val="22"/>
                          </w:rPr>
                          <w:t>August to October:</w:t>
                        </w:r>
                      </w:p>
                    </w:txbxContent>
                  </v:textbox>
                </v:rect>
                <v:rect id="Rectangle 70" o:spid="_x0000_s1068" style="position:absolute;left:1909;top:18626;width:40473;height:13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" filled="f" strokecolor="#523a8b" strokeweight="2.25pt">
                  <v:stroke dashstyle="1 1"/>
                </v:rect>
                <v:rect id="Rectangle 71" o:spid="_x0000_s1069" style="position:absolute;left:716;top:32830;width:17094;height: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" filled="f" stroked="f" strokeweight="2pt">
                  <v:textbox>
                    <w:txbxContent>
                      <w:p w14:paraId="456B2459" w14:textId="77777777" w:rsidR="004A3672" w:rsidRPr="00F7745D" w:rsidRDefault="004A3672" w:rsidP="004A3672">
                        <w:pPr>
                          <w:spacing w:before="40" w:after="40" w:line="252" w:lineRule="auto"/>
                          <w:jc w:val="left"/>
                          <w:rPr>
                            <w:rFonts w:eastAsia="Calibri"/>
                            <w:b/>
                            <w:bCs/>
                            <w:color w:val="523A8B"/>
                            <w:szCs w:val="22"/>
                          </w:rPr>
                        </w:pPr>
                        <w:r>
                          <w:rPr>
                            <w:rFonts w:eastAsia="Calibri"/>
                            <w:b/>
                            <w:bCs/>
                            <w:color w:val="523A8B"/>
                            <w:szCs w:val="22"/>
                          </w:rPr>
                          <w:t>November:</w:t>
                        </w:r>
                      </w:p>
                    </w:txbxContent>
                  </v:textbox>
                </v:rect>
                <v:rect id="Rectangle 72" o:spid="_x0000_s1070" style="position:absolute;left:1909;top:35822;width:40472;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" filled="f" strokecolor="#523a8b" strokeweight="2.25pt">
                  <v:stroke dashstyle="1 1"/>
                </v:rect>
                <v:shape id="Straight Arrow Connector 73" o:spid="_x0000_s1071" type="#_x0000_t32" style="position:absolute;left:18210;top:30742;width:0;height:6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" strokecolor="#523a8b" strokeweight="1pt">
                  <v:stroke endarrow="block"/>
                </v:shape>
                <v:rect id="Rectangle 79" o:spid="_x0000_s1072" style="position:absolute;left:25052;top:36727;width:15855;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" fillcolor="#ebe7f5" stroked="f" strokeweight="2pt">
                  <v:textbox>
                    <w:txbxContent>
                      <w:p w14:paraId="3A5E4572"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For Approval</w:t>
                        </w:r>
                      </w:p>
                    </w:txbxContent>
                  </v:textbox>
                </v:rect>
                <v:shape id="Straight Arrow Connector 80" o:spid="_x0000_s1073" type="#_x0000_t32" style="position:absolute;left:22290;top:38610;width:2762;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" strokecolor="#523a8b">
                  <v:stroke startarrow="block" endarrow="block"/>
                </v:shape>
                <w10:anchorlock/>
              </v:group>
            </w:pict>
          </mc:Fallback>
        </mc:AlternateContent>
      </w:r>
    </w:p>
    <w:p w14:paraId="0241CFFA" w14:textId="77777777" w:rsidR="004A3672" w:rsidRPr="004A3672" w:rsidRDefault="004A3672" w:rsidP="004A3672">
      <w:pPr>
        <w:keepNext/>
        <w:spacing w:after="0" w:line="240" w:lineRule="auto"/>
        <w:rPr>
          <w:b/>
          <w:bCs/>
          <w:color w:val="523A8B"/>
          <w:sz w:val="20"/>
          <w:szCs w:val="18"/>
        </w:rPr>
      </w:pPr>
      <w:r w:rsidRPr="004A3672">
        <w:rPr>
          <w:b/>
          <w:bCs/>
          <w:color w:val="523A8B"/>
          <w:sz w:val="20"/>
          <w:szCs w:val="18"/>
        </w:rPr>
        <w:t>Figure E</w:t>
      </w:r>
      <w:r w:rsidRPr="004A3672">
        <w:rPr>
          <w:b/>
          <w:bCs/>
          <w:color w:val="523A8B"/>
          <w:sz w:val="20"/>
          <w:szCs w:val="18"/>
        </w:rPr>
        <w:fldChar w:fldCharType="begin"/>
      </w:r>
      <w:r w:rsidRPr="004A3672">
        <w:rPr>
          <w:b/>
          <w:bCs/>
          <w:color w:val="523A8B"/>
          <w:sz w:val="20"/>
          <w:szCs w:val="18"/>
        </w:rPr>
        <w:instrText xml:space="preserve"> SEQ Figure \* ARABIC </w:instrText>
      </w:r>
      <w:r w:rsidRPr="004A3672">
        <w:rPr>
          <w:b/>
          <w:bCs/>
          <w:color w:val="523A8B"/>
          <w:sz w:val="20"/>
          <w:szCs w:val="18"/>
        </w:rPr>
        <w:fldChar w:fldCharType="separate"/>
      </w:r>
      <w:r w:rsidRPr="004A3672">
        <w:rPr>
          <w:b/>
          <w:bCs/>
          <w:noProof/>
          <w:color w:val="523A8B"/>
          <w:sz w:val="20"/>
          <w:szCs w:val="18"/>
        </w:rPr>
        <w:t>2</w:t>
      </w:r>
      <w:r w:rsidRPr="004A3672">
        <w:rPr>
          <w:b/>
          <w:bCs/>
          <w:noProof/>
          <w:color w:val="523A8B"/>
          <w:sz w:val="20"/>
          <w:szCs w:val="18"/>
        </w:rPr>
        <w:fldChar w:fldCharType="end"/>
      </w:r>
      <w:r w:rsidRPr="004A3672">
        <w:rPr>
          <w:b/>
          <w:bCs/>
          <w:color w:val="523A8B"/>
          <w:sz w:val="20"/>
          <w:szCs w:val="18"/>
        </w:rPr>
        <w:t>: Works programme development process for highway structures ahead of the next financial year.</w:t>
      </w:r>
    </w:p>
    <w:p w14:paraId="31D44EFC" w14:textId="77777777" w:rsidR="004A3672" w:rsidRPr="004A3672" w:rsidRDefault="004A3672" w:rsidP="004A3672">
      <w:pPr>
        <w:sectPr w:rsidR="004A3672" w:rsidRPr="004A3672" w:rsidSect="00911846">
          <w:type w:val="continuous"/>
          <w:pgSz w:w="16838" w:h="11906" w:orient="landscape"/>
          <w:pgMar w:top="567" w:right="1134" w:bottom="567" w:left="1134" w:header="708" w:footer="708" w:gutter="0"/>
          <w:cols w:num="2" w:space="708"/>
          <w:docGrid w:linePitch="360"/>
        </w:sectPr>
      </w:pPr>
      <w:r w:rsidRPr="004A3672">
        <w:rPr>
          <w:b/>
          <w:bCs/>
          <w:noProof/>
          <w:color w:val="523A8B"/>
          <w:sz w:val="18"/>
          <w:szCs w:val="18"/>
        </w:rPr>
        <mc:AlternateContent>
          <mc:Choice Requires="wpc">
            <w:drawing>
              <wp:inline distT="0" distB="0" distL="0" distR="0" wp14:anchorId="4E3F99B5" wp14:editId="78F8891F">
                <wp:extent cx="4391025" cy="5395966"/>
                <wp:effectExtent l="0" t="0" r="0" b="0"/>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 name="Rectangle 74"/>
                        <wps:cNvSpPr/>
                        <wps:spPr>
                          <a:xfrm>
                            <a:off x="378741" y="452688"/>
                            <a:ext cx="3729234" cy="570230"/>
                          </a:xfrm>
                          <a:prstGeom prst="rect">
                            <a:avLst/>
                          </a:prstGeom>
                          <a:solidFill>
                            <a:srgbClr val="523A8B"/>
                          </a:solidFill>
                          <a:ln w="25400" cap="flat" cmpd="sng" algn="ctr">
                            <a:noFill/>
                            <a:prstDash val="solid"/>
                          </a:ln>
                          <a:effectLst/>
                        </wps:spPr>
                        <wps:txbx>
                          <w:txbxContent>
                            <w:p w14:paraId="4D9AFB75" w14:textId="77777777" w:rsidR="004A3672" w:rsidRDefault="004A3672" w:rsidP="004A3672">
                              <w:pPr>
                                <w:spacing w:before="40" w:after="40" w:line="256" w:lineRule="auto"/>
                                <w:jc w:val="center"/>
                                <w:rPr>
                                  <w:rFonts w:eastAsia="Calibri"/>
                                  <w:b/>
                                  <w:bCs/>
                                  <w:color w:val="FFFFFF" w:themeColor="background1"/>
                                  <w:szCs w:val="22"/>
                                </w:rPr>
                              </w:pPr>
                              <w:r>
                                <w:rPr>
                                  <w:rFonts w:eastAsia="Calibri"/>
                                  <w:b/>
                                  <w:bCs/>
                                  <w:color w:val="FFFFFF" w:themeColor="background1"/>
                                  <w:szCs w:val="22"/>
                                </w:rPr>
                                <w:t xml:space="preserve">Structural Inspections Undertaken via </w:t>
                              </w:r>
                              <w:r>
                                <w:rPr>
                                  <w:rFonts w:eastAsia="Calibri"/>
                                  <w:b/>
                                  <w:bCs/>
                                  <w:color w:val="FFFFFF" w:themeColor="background1"/>
                                  <w:szCs w:val="22"/>
                                </w:rPr>
                                <w:t>LoBEG</w:t>
                              </w:r>
                            </w:p>
                            <w:p w14:paraId="4DAD9790" w14:textId="77777777" w:rsidR="004A3672" w:rsidRPr="009A5506" w:rsidRDefault="004A3672" w:rsidP="004A3672">
                              <w:pPr>
                                <w:spacing w:before="40" w:after="40" w:line="252" w:lineRule="auto"/>
                                <w:jc w:val="center"/>
                                <w:rPr>
                                  <w:rFonts w:eastAsia="Calibri"/>
                                  <w:color w:val="FFFFFF" w:themeColor="background1"/>
                                  <w:sz w:val="16"/>
                                  <w:szCs w:val="16"/>
                                </w:rPr>
                              </w:pPr>
                              <w:r w:rsidRPr="00A473DC">
                                <w:rPr>
                                  <w:rFonts w:eastAsia="Calibri"/>
                                  <w:color w:val="FFFFFF" w:themeColor="background1"/>
                                  <w:sz w:val="16"/>
                                  <w:szCs w:val="16"/>
                                </w:rPr>
                                <w:t>(</w:t>
                              </w:r>
                              <w:r>
                                <w:rPr>
                                  <w:rFonts w:eastAsia="Calibri"/>
                                  <w:color w:val="FFFFFF" w:themeColor="background1"/>
                                  <w:sz w:val="16"/>
                                  <w:szCs w:val="16"/>
                                </w:rPr>
                                <w:t>general and principal inspections)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379404" y="1531267"/>
                            <a:ext cx="1883410" cy="381635"/>
                          </a:xfrm>
                          <a:prstGeom prst="rect">
                            <a:avLst/>
                          </a:prstGeom>
                          <a:solidFill>
                            <a:srgbClr val="523A8B"/>
                          </a:solidFill>
                          <a:ln w="25400" cap="flat" cmpd="sng" algn="ctr">
                            <a:noFill/>
                            <a:prstDash val="solid"/>
                          </a:ln>
                          <a:effectLst/>
                        </wps:spPr>
                        <wps:txbx>
                          <w:txbxContent>
                            <w:p w14:paraId="179C43E9" w14:textId="77777777" w:rsidR="004A3672" w:rsidRPr="00A83939" w:rsidRDefault="004A3672" w:rsidP="004A3672">
                              <w:pPr>
                                <w:spacing w:before="40" w:after="40" w:line="254" w:lineRule="auto"/>
                                <w:jc w:val="center"/>
                                <w:rPr>
                                  <w:rFonts w:eastAsia="Calibri"/>
                                  <w:b/>
                                  <w:bCs/>
                                  <w:color w:val="FFFFFF" w:themeColor="background1"/>
                                  <w:szCs w:val="22"/>
                                </w:rPr>
                              </w:pPr>
                              <w:r>
                                <w:rPr>
                                  <w:rFonts w:eastAsia="Calibri"/>
                                  <w:b/>
                                  <w:bCs/>
                                  <w:color w:val="FFFFFF" w:themeColor="background1"/>
                                  <w:szCs w:val="22"/>
                                </w:rPr>
                                <w:t>Results Provided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379403" y="2122305"/>
                            <a:ext cx="1883410" cy="504000"/>
                          </a:xfrm>
                          <a:prstGeom prst="rect">
                            <a:avLst/>
                          </a:prstGeom>
                          <a:solidFill>
                            <a:srgbClr val="523A8B"/>
                          </a:solidFill>
                          <a:ln w="25400" cap="flat" cmpd="sng" algn="ctr">
                            <a:noFill/>
                            <a:prstDash val="solid"/>
                          </a:ln>
                          <a:effectLst/>
                        </wps:spPr>
                        <wps:txbx>
                          <w:txbxContent>
                            <w:p w14:paraId="60E5F7E4" w14:textId="77777777" w:rsidR="004A3672" w:rsidRDefault="004A3672" w:rsidP="004A3672">
                              <w:pPr>
                                <w:spacing w:before="40" w:after="40" w:line="254" w:lineRule="auto"/>
                                <w:jc w:val="center"/>
                                <w:rPr>
                                  <w:rFonts w:eastAsia="Calibri"/>
                                  <w:b/>
                                  <w:bCs/>
                                  <w:color w:val="FFFFFF" w:themeColor="background1"/>
                                  <w:szCs w:val="22"/>
                                </w:rPr>
                              </w:pPr>
                              <w:r w:rsidRPr="00A83939">
                                <w:rPr>
                                  <w:rFonts w:eastAsia="Calibri"/>
                                  <w:b/>
                                  <w:bCs/>
                                  <w:color w:val="FFFFFF" w:themeColor="background1"/>
                                  <w:szCs w:val="22"/>
                                </w:rPr>
                                <w:t xml:space="preserve">Analyse </w:t>
                              </w:r>
                              <w:r>
                                <w:rPr>
                                  <w:rFonts w:eastAsia="Calibri"/>
                                  <w:b/>
                                  <w:bCs/>
                                  <w:color w:val="FFFFFF" w:themeColor="background1"/>
                                  <w:szCs w:val="22"/>
                                </w:rPr>
                                <w:t>Inspection</w:t>
                              </w:r>
                              <w:r w:rsidRPr="00A83939">
                                <w:rPr>
                                  <w:rFonts w:eastAsia="Calibri"/>
                                  <w:b/>
                                  <w:bCs/>
                                  <w:color w:val="FFFFFF" w:themeColor="background1"/>
                                  <w:szCs w:val="22"/>
                                </w:rPr>
                                <w:t xml:space="preserve"> Data</w:t>
                              </w:r>
                            </w:p>
                            <w:p w14:paraId="7163D325" w14:textId="77777777" w:rsidR="004A3672" w:rsidRPr="00847132" w:rsidRDefault="004A3672" w:rsidP="004A3672">
                              <w:pPr>
                                <w:spacing w:before="40" w:after="40" w:line="252" w:lineRule="auto"/>
                                <w:jc w:val="center"/>
                                <w:rPr>
                                  <w:rFonts w:eastAsia="Calibri"/>
                                  <w:color w:val="FFFFFF" w:themeColor="background1"/>
                                  <w:sz w:val="16"/>
                                  <w:szCs w:val="16"/>
                                </w:rPr>
                              </w:pPr>
                              <w:r w:rsidRPr="00A83939">
                                <w:rPr>
                                  <w:rFonts w:eastAsia="Calibri"/>
                                  <w:color w:val="FFFFFF" w:themeColor="background1"/>
                                  <w:sz w:val="16"/>
                                  <w:szCs w:val="16"/>
                                </w:rPr>
                                <w:t>(</w:t>
                              </w:r>
                              <w:r>
                                <w:rPr>
                                  <w:rFonts w:eastAsia="Calibri"/>
                                  <w:color w:val="FFFFFF" w:themeColor="background1"/>
                                  <w:sz w:val="16"/>
                                  <w:szCs w:val="16"/>
                                </w:rPr>
                                <w:t>BCI report analysis</w:t>
                              </w:r>
                              <w:r w:rsidRPr="00A83939">
                                <w:rPr>
                                  <w:rFonts w:eastAsia="Calibri"/>
                                  <w:color w:val="FFFFFF" w:themeColor="background1"/>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78768" y="2794550"/>
                            <a:ext cx="1883410" cy="504000"/>
                          </a:xfrm>
                          <a:prstGeom prst="rect">
                            <a:avLst/>
                          </a:prstGeom>
                          <a:solidFill>
                            <a:srgbClr val="523A8B"/>
                          </a:solidFill>
                          <a:ln w="25400" cap="flat" cmpd="sng" algn="ctr">
                            <a:noFill/>
                            <a:prstDash val="solid"/>
                          </a:ln>
                          <a:effectLst/>
                        </wps:spPr>
                        <wps:txbx>
                          <w:txbxContent>
                            <w:p w14:paraId="1DA8332C" w14:textId="77777777" w:rsidR="004A3672" w:rsidRPr="00A83939" w:rsidRDefault="004A3672" w:rsidP="004A3672">
                              <w:pPr>
                                <w:spacing w:before="40" w:after="40" w:line="252" w:lineRule="auto"/>
                                <w:jc w:val="center"/>
                                <w:rPr>
                                  <w:rFonts w:eastAsia="Calibri"/>
                                  <w:b/>
                                  <w:bCs/>
                                  <w:color w:val="FFFFFF" w:themeColor="background1"/>
                                  <w:szCs w:val="22"/>
                                </w:rPr>
                              </w:pPr>
                              <w:r>
                                <w:rPr>
                                  <w:rFonts w:eastAsia="Calibri"/>
                                  <w:b/>
                                  <w:bCs/>
                                  <w:color w:val="FFFFFF" w:themeColor="background1"/>
                                  <w:szCs w:val="22"/>
                                </w:rPr>
                                <w:t>Update Programme</w:t>
                              </w:r>
                            </w:p>
                            <w:p w14:paraId="58BFD4DB" w14:textId="77777777" w:rsidR="004A3672" w:rsidRPr="00A83939" w:rsidRDefault="004A3672" w:rsidP="004A3672">
                              <w:pPr>
                                <w:spacing w:before="40" w:after="40" w:line="252" w:lineRule="auto"/>
                                <w:jc w:val="center"/>
                                <w:rPr>
                                  <w:rFonts w:eastAsia="Calibri"/>
                                  <w:color w:val="FFFFFF" w:themeColor="background1"/>
                                  <w:sz w:val="16"/>
                                  <w:szCs w:val="16"/>
                                </w:rPr>
                              </w:pPr>
                              <w:r w:rsidRPr="00A83939">
                                <w:rPr>
                                  <w:rFonts w:eastAsia="Calibri"/>
                                  <w:color w:val="FFFFFF" w:themeColor="background1"/>
                                  <w:sz w:val="16"/>
                                  <w:szCs w:val="16"/>
                                </w:rPr>
                                <w:t>(</w:t>
                              </w:r>
                              <w:r>
                                <w:rPr>
                                  <w:rFonts w:eastAsia="Calibri"/>
                                  <w:color w:val="FFFFFF" w:themeColor="background1"/>
                                  <w:sz w:val="16"/>
                                  <w:szCs w:val="16"/>
                                </w:rPr>
                                <w:t>10-year forward works</w:t>
                              </w:r>
                              <w:r w:rsidRPr="00A83939">
                                <w:rPr>
                                  <w:rFonts w:eastAsia="Calibri"/>
                                  <w:color w:val="FFFFFF" w:themeColor="background1"/>
                                  <w:sz w:val="16"/>
                                  <w:szCs w:val="16"/>
                                </w:rPr>
                                <w:t>)</w:t>
                              </w:r>
                            </w:p>
                            <w:p w14:paraId="5255C666" w14:textId="77777777" w:rsidR="004A3672" w:rsidRPr="00A83939" w:rsidRDefault="004A3672" w:rsidP="004A3672">
                              <w:pPr>
                                <w:spacing w:before="40" w:after="40" w:line="252" w:lineRule="auto"/>
                                <w:jc w:val="center"/>
                                <w:rPr>
                                  <w:rFonts w:eastAsia="Calibri"/>
                                  <w:color w:val="FFFFFF" w:themeColor="background1"/>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378768" y="3841551"/>
                            <a:ext cx="1883410" cy="381635"/>
                          </a:xfrm>
                          <a:prstGeom prst="rect">
                            <a:avLst/>
                          </a:prstGeom>
                          <a:solidFill>
                            <a:srgbClr val="523A8B"/>
                          </a:solidFill>
                          <a:ln w="25400" cap="flat" cmpd="sng" algn="ctr">
                            <a:noFill/>
                            <a:prstDash val="solid"/>
                          </a:ln>
                          <a:effectLst/>
                        </wps:spPr>
                        <wps:txbx>
                          <w:txbxContent>
                            <w:p w14:paraId="3FA92606"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Final Programme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Straight Arrow Connector 81"/>
                        <wps:cNvCnPr/>
                        <wps:spPr>
                          <a:xfrm>
                            <a:off x="1798303" y="1022917"/>
                            <a:ext cx="0" cy="526044"/>
                          </a:xfrm>
                          <a:prstGeom prst="straightConnector1">
                            <a:avLst/>
                          </a:prstGeom>
                          <a:noFill/>
                          <a:ln w="12700" cap="flat" cmpd="sng" algn="ctr">
                            <a:solidFill>
                              <a:srgbClr val="523A8B"/>
                            </a:solidFill>
                            <a:prstDash val="solid"/>
                            <a:tailEnd type="triangle"/>
                          </a:ln>
                          <a:effectLst/>
                        </wps:spPr>
                        <wps:bodyPr/>
                      </wps:wsp>
                      <wps:wsp>
                        <wps:cNvPr id="82" name="Straight Arrow Connector 82"/>
                        <wps:cNvCnPr>
                          <a:stCxn id="75" idx="2"/>
                          <a:endCxn id="76" idx="0"/>
                        </wps:cNvCnPr>
                        <wps:spPr>
                          <a:xfrm flipH="1">
                            <a:off x="1321108" y="1912774"/>
                            <a:ext cx="1" cy="209389"/>
                          </a:xfrm>
                          <a:prstGeom prst="straightConnector1">
                            <a:avLst/>
                          </a:prstGeom>
                          <a:noFill/>
                          <a:ln w="12700" cap="flat" cmpd="sng" algn="ctr">
                            <a:solidFill>
                              <a:srgbClr val="523A8B"/>
                            </a:solidFill>
                            <a:prstDash val="solid"/>
                            <a:tailEnd type="triangle"/>
                          </a:ln>
                          <a:effectLst/>
                        </wps:spPr>
                        <wps:bodyPr/>
                      </wps:wsp>
                      <wps:wsp>
                        <wps:cNvPr id="83" name="Straight Arrow Connector 83"/>
                        <wps:cNvCnPr/>
                        <wps:spPr>
                          <a:xfrm flipH="1">
                            <a:off x="1320473" y="2626305"/>
                            <a:ext cx="635" cy="168245"/>
                          </a:xfrm>
                          <a:prstGeom prst="straightConnector1">
                            <a:avLst/>
                          </a:prstGeom>
                          <a:noFill/>
                          <a:ln w="12700" cap="flat" cmpd="sng" algn="ctr">
                            <a:solidFill>
                              <a:srgbClr val="523A8B"/>
                            </a:solidFill>
                            <a:prstDash val="solid"/>
                            <a:tailEnd type="triangle"/>
                          </a:ln>
                          <a:effectLst/>
                        </wps:spPr>
                        <wps:bodyPr/>
                      </wps:wsp>
                      <wps:wsp>
                        <wps:cNvPr id="88" name="Rectangle 88"/>
                        <wps:cNvSpPr/>
                        <wps:spPr>
                          <a:xfrm>
                            <a:off x="379404" y="4627651"/>
                            <a:ext cx="3743638" cy="380365"/>
                          </a:xfrm>
                          <a:prstGeom prst="rect">
                            <a:avLst/>
                          </a:prstGeom>
                          <a:solidFill>
                            <a:srgbClr val="523A8B"/>
                          </a:solidFill>
                          <a:ln w="25400" cap="flat" cmpd="sng" algn="ctr">
                            <a:noFill/>
                            <a:prstDash val="solid"/>
                          </a:ln>
                          <a:effectLst/>
                        </wps:spPr>
                        <wps:txbx>
                          <w:txbxContent>
                            <w:p w14:paraId="57248E64" w14:textId="77777777" w:rsidR="004A3672" w:rsidRPr="00A83939" w:rsidRDefault="004A3672" w:rsidP="004A3672">
                              <w:pPr>
                                <w:spacing w:before="40" w:after="40" w:line="252" w:lineRule="auto"/>
                                <w:jc w:val="center"/>
                                <w:rPr>
                                  <w:rFonts w:eastAsia="Calibri"/>
                                  <w:b/>
                                  <w:bCs/>
                                  <w:color w:val="FFFFFF" w:themeColor="background1"/>
                                  <w:szCs w:val="22"/>
                                </w:rPr>
                              </w:pPr>
                              <w:r>
                                <w:rPr>
                                  <w:rFonts w:eastAsia="Calibri"/>
                                  <w:b/>
                                  <w:bCs/>
                                  <w:color w:val="FFFFFF" w:themeColor="background1"/>
                                  <w:szCs w:val="22"/>
                                </w:rPr>
                                <w:t>Works Delivery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Straight Arrow Connector 89"/>
                        <wps:cNvCnPr/>
                        <wps:spPr>
                          <a:xfrm>
                            <a:off x="1838266" y="4222507"/>
                            <a:ext cx="0" cy="404829"/>
                          </a:xfrm>
                          <a:prstGeom prst="straightConnector1">
                            <a:avLst/>
                          </a:prstGeom>
                          <a:noFill/>
                          <a:ln w="12700" cap="flat" cmpd="sng" algn="ctr">
                            <a:solidFill>
                              <a:srgbClr val="523A8B"/>
                            </a:solidFill>
                            <a:prstDash val="solid"/>
                            <a:tailEnd type="triangle"/>
                          </a:ln>
                          <a:effectLst/>
                        </wps:spPr>
                        <wps:bodyPr/>
                      </wps:wsp>
                      <wps:wsp>
                        <wps:cNvPr id="98" name="Rectangle 98"/>
                        <wps:cNvSpPr/>
                        <wps:spPr>
                          <a:xfrm>
                            <a:off x="88974" y="1121201"/>
                            <a:ext cx="1429374" cy="298800"/>
                          </a:xfrm>
                          <a:prstGeom prst="rect">
                            <a:avLst/>
                          </a:prstGeom>
                          <a:noFill/>
                          <a:ln w="25400" cap="flat" cmpd="sng" algn="ctr">
                            <a:noFill/>
                            <a:prstDash val="solid"/>
                          </a:ln>
                          <a:effectLst/>
                        </wps:spPr>
                        <wps:txbx>
                          <w:txbxContent>
                            <w:p w14:paraId="307786D8" w14:textId="77777777" w:rsidR="004A3672" w:rsidRPr="00F7745D" w:rsidRDefault="004A3672" w:rsidP="004A3672">
                              <w:pPr>
                                <w:spacing w:before="40" w:after="40" w:line="252" w:lineRule="auto"/>
                                <w:jc w:val="left"/>
                                <w:rPr>
                                  <w:rFonts w:eastAsia="Calibri"/>
                                  <w:b/>
                                  <w:bCs/>
                                  <w:color w:val="523A8B"/>
                                  <w:szCs w:val="22"/>
                                </w:rPr>
                              </w:pPr>
                              <w:r>
                                <w:rPr>
                                  <w:rFonts w:eastAsia="Calibri"/>
                                  <w:b/>
                                  <w:bCs/>
                                  <w:color w:val="523A8B"/>
                                  <w:szCs w:val="22"/>
                                </w:rPr>
                                <w:t>February to April: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208195" y="1418478"/>
                            <a:ext cx="2314332" cy="1982520"/>
                          </a:xfrm>
                          <a:prstGeom prst="rect">
                            <a:avLst/>
                          </a:prstGeom>
                          <a:noFill/>
                          <a:ln w="28575" cap="flat" cmpd="sng" algn="ctr">
                            <a:solidFill>
                              <a:srgbClr val="523A8B"/>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88946" y="3425279"/>
                            <a:ext cx="1709357" cy="299234"/>
                          </a:xfrm>
                          <a:prstGeom prst="rect">
                            <a:avLst/>
                          </a:prstGeom>
                          <a:noFill/>
                          <a:ln w="25400" cap="flat" cmpd="sng" algn="ctr">
                            <a:noFill/>
                            <a:prstDash val="solid"/>
                          </a:ln>
                          <a:effectLst/>
                        </wps:spPr>
                        <wps:txbx>
                          <w:txbxContent>
                            <w:p w14:paraId="747CD140" w14:textId="77777777" w:rsidR="004A3672" w:rsidRPr="00F7745D" w:rsidRDefault="004A3672" w:rsidP="004A3672">
                              <w:pPr>
                                <w:spacing w:before="40" w:after="40" w:line="252" w:lineRule="auto"/>
                                <w:jc w:val="left"/>
                                <w:rPr>
                                  <w:rFonts w:eastAsia="Calibri"/>
                                  <w:b/>
                                  <w:bCs/>
                                  <w:color w:val="523A8B"/>
                                  <w:szCs w:val="22"/>
                                </w:rPr>
                              </w:pPr>
                              <w:r>
                                <w:rPr>
                                  <w:rFonts w:eastAsia="Calibri"/>
                                  <w:b/>
                                  <w:bCs/>
                                  <w:color w:val="523A8B"/>
                                  <w:szCs w:val="22"/>
                                </w:rPr>
                                <w:t>November: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208168" y="3723753"/>
                            <a:ext cx="4047268" cy="619169"/>
                          </a:xfrm>
                          <a:prstGeom prst="rect">
                            <a:avLst/>
                          </a:prstGeom>
                          <a:noFill/>
                          <a:ln w="28575" cap="flat" cmpd="sng" algn="ctr">
                            <a:solidFill>
                              <a:srgbClr val="523A8B"/>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Straight Arrow Connector 102"/>
                        <wps:cNvCnPr/>
                        <wps:spPr>
                          <a:xfrm>
                            <a:off x="1838266" y="3298326"/>
                            <a:ext cx="0" cy="547197"/>
                          </a:xfrm>
                          <a:prstGeom prst="straightConnector1">
                            <a:avLst/>
                          </a:prstGeom>
                          <a:noFill/>
                          <a:ln w="12700" cap="flat" cmpd="sng" algn="ctr">
                            <a:solidFill>
                              <a:srgbClr val="523A8B"/>
                            </a:solidFill>
                            <a:prstDash val="solid"/>
                            <a:tailEnd type="triangle"/>
                          </a:ln>
                          <a:effectLst/>
                        </wps:spPr>
                        <wps:bodyPr/>
                      </wps:wsp>
                      <wps:wsp>
                        <wps:cNvPr id="103" name="Rectangle 103"/>
                        <wps:cNvSpPr/>
                        <wps:spPr>
                          <a:xfrm>
                            <a:off x="2522527" y="3841444"/>
                            <a:ext cx="1585448" cy="381635"/>
                          </a:xfrm>
                          <a:prstGeom prst="rect">
                            <a:avLst/>
                          </a:prstGeom>
                          <a:solidFill>
                            <a:srgbClr val="EBE7F5"/>
                          </a:solidFill>
                          <a:ln w="25400" cap="flat" cmpd="sng" algn="ctr">
                            <a:noFill/>
                            <a:prstDash val="solid"/>
                          </a:ln>
                          <a:effectLst/>
                        </wps:spPr>
                        <wps:txbx>
                          <w:txbxContent>
                            <w:p w14:paraId="73747AB5"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For Approval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Straight Arrow Connector 104"/>
                        <wps:cNvCnPr/>
                        <wps:spPr>
                          <a:xfrm>
                            <a:off x="2246303" y="4029749"/>
                            <a:ext cx="276224" cy="2511"/>
                          </a:xfrm>
                          <a:prstGeom prst="straightConnector1">
                            <a:avLst/>
                          </a:prstGeom>
                          <a:noFill/>
                          <a:ln w="9525" cap="flat" cmpd="sng" algn="ctr">
                            <a:solidFill>
                              <a:srgbClr val="523A8B"/>
                            </a:solidFill>
                            <a:prstDash val="solid"/>
                            <a:headEnd type="triangle"/>
                            <a:tailEnd type="triangle"/>
                          </a:ln>
                          <a:effectLst/>
                        </wps:spPr>
                        <wps:bodyPr/>
                      </wps:wsp>
                    </wpc:wpc>
                  </a:graphicData>
                </a:graphic>
              </wp:inline>
            </w:drawing>
          </mc:Choice>
          <mc:Fallback>
            <w:pict>
              <v:group w14:anchorId="4E3F99B5" id="Canvas 105" o:spid="_x0000_s1074" editas="canvas" style="width:345.75pt;height:424.9pt;mso-position-horizontal-relative:char;mso-position-vertical-relative:line" coordsize="43910,5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">
                <v:shape id="_x0000_s1075" type="#_x0000_t75" style="position:absolute;width:43910;height:53955;visibility:visible;mso-wrap-style:square">
                  <v:fill o:detectmouseclick="t"/>
                  <v:path o:connecttype="none"/>
                </v:shape>
                <v:rect id="Rectangle 74" o:spid="_x0000_s1076" style="position:absolute;left:3787;top:4526;width:37292;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" fillcolor="#523a8b" stroked="f" strokeweight="2pt">
                  <v:textbox>
                    <w:txbxContent>
                      <w:p w14:paraId="4D9AFB75" w14:textId="77777777" w:rsidR="004A3672" w:rsidRDefault="004A3672" w:rsidP="004A3672">
                        <w:pPr>
                          <w:spacing w:before="40" w:after="40" w:line="256" w:lineRule="auto"/>
                          <w:jc w:val="center"/>
                          <w:rPr>
                            <w:rFonts w:eastAsia="Calibri"/>
                            <w:b/>
                            <w:bCs/>
                            <w:color w:val="FFFFFF" w:themeColor="background1"/>
                            <w:szCs w:val="22"/>
                          </w:rPr>
                        </w:pPr>
                        <w:r>
                          <w:rPr>
                            <w:rFonts w:eastAsia="Calibri"/>
                            <w:b/>
                            <w:bCs/>
                            <w:color w:val="FFFFFF" w:themeColor="background1"/>
                            <w:szCs w:val="22"/>
                          </w:rPr>
                          <w:t>Structural Inspections Undertaken via LoBEG</w:t>
                        </w:r>
                      </w:p>
                      <w:p w14:paraId="4DAD9790" w14:textId="77777777" w:rsidR="004A3672" w:rsidRPr="009A5506" w:rsidRDefault="004A3672" w:rsidP="004A3672">
                        <w:pPr>
                          <w:spacing w:before="40" w:after="40" w:line="252" w:lineRule="auto"/>
                          <w:jc w:val="center"/>
                          <w:rPr>
                            <w:rFonts w:eastAsia="Calibri"/>
                            <w:color w:val="FFFFFF" w:themeColor="background1"/>
                            <w:sz w:val="16"/>
                            <w:szCs w:val="16"/>
                          </w:rPr>
                        </w:pPr>
                        <w:r w:rsidRPr="00A473DC">
                          <w:rPr>
                            <w:rFonts w:eastAsia="Calibri"/>
                            <w:color w:val="FFFFFF" w:themeColor="background1"/>
                            <w:sz w:val="16"/>
                            <w:szCs w:val="16"/>
                          </w:rPr>
                          <w:t>(</w:t>
                        </w:r>
                        <w:r>
                          <w:rPr>
                            <w:rFonts w:eastAsia="Calibri"/>
                            <w:color w:val="FFFFFF" w:themeColor="background1"/>
                            <w:sz w:val="16"/>
                            <w:szCs w:val="16"/>
                          </w:rPr>
                          <w:t>general and principal inspections)</w:t>
                        </w:r>
                      </w:p>
                    </w:txbxContent>
                  </v:textbox>
                </v:rect>
                <v:rect id="Rectangle 75" o:spid="_x0000_s1077" style="position:absolute;left:3794;top:15312;width:18834;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" fillcolor="#523a8b" stroked="f" strokeweight="2pt">
                  <v:textbox>
                    <w:txbxContent>
                      <w:p w14:paraId="179C43E9" w14:textId="77777777" w:rsidR="004A3672" w:rsidRPr="00A83939" w:rsidRDefault="004A3672" w:rsidP="004A3672">
                        <w:pPr>
                          <w:spacing w:before="40" w:after="40" w:line="254" w:lineRule="auto"/>
                          <w:jc w:val="center"/>
                          <w:rPr>
                            <w:rFonts w:eastAsia="Calibri"/>
                            <w:b/>
                            <w:bCs/>
                            <w:color w:val="FFFFFF" w:themeColor="background1"/>
                            <w:szCs w:val="22"/>
                          </w:rPr>
                        </w:pPr>
                        <w:r>
                          <w:rPr>
                            <w:rFonts w:eastAsia="Calibri"/>
                            <w:b/>
                            <w:bCs/>
                            <w:color w:val="FFFFFF" w:themeColor="background1"/>
                            <w:szCs w:val="22"/>
                          </w:rPr>
                          <w:t>Results Provided</w:t>
                        </w:r>
                      </w:p>
                    </w:txbxContent>
                  </v:textbox>
                </v:rect>
                <v:rect id="Rectangle 76" o:spid="_x0000_s1078" style="position:absolute;left:3794;top:21223;width:1883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" fillcolor="#523a8b" stroked="f" strokeweight="2pt">
                  <v:textbox>
                    <w:txbxContent>
                      <w:p w14:paraId="60E5F7E4" w14:textId="77777777" w:rsidR="004A3672" w:rsidRDefault="004A3672" w:rsidP="004A3672">
                        <w:pPr>
                          <w:spacing w:before="40" w:after="40" w:line="254" w:lineRule="auto"/>
                          <w:jc w:val="center"/>
                          <w:rPr>
                            <w:rFonts w:eastAsia="Calibri"/>
                            <w:b/>
                            <w:bCs/>
                            <w:color w:val="FFFFFF" w:themeColor="background1"/>
                            <w:szCs w:val="22"/>
                          </w:rPr>
                        </w:pPr>
                        <w:r w:rsidRPr="00A83939">
                          <w:rPr>
                            <w:rFonts w:eastAsia="Calibri"/>
                            <w:b/>
                            <w:bCs/>
                            <w:color w:val="FFFFFF" w:themeColor="background1"/>
                            <w:szCs w:val="22"/>
                          </w:rPr>
                          <w:t xml:space="preserve">Analyse </w:t>
                        </w:r>
                        <w:r>
                          <w:rPr>
                            <w:rFonts w:eastAsia="Calibri"/>
                            <w:b/>
                            <w:bCs/>
                            <w:color w:val="FFFFFF" w:themeColor="background1"/>
                            <w:szCs w:val="22"/>
                          </w:rPr>
                          <w:t>Inspection</w:t>
                        </w:r>
                        <w:r w:rsidRPr="00A83939">
                          <w:rPr>
                            <w:rFonts w:eastAsia="Calibri"/>
                            <w:b/>
                            <w:bCs/>
                            <w:color w:val="FFFFFF" w:themeColor="background1"/>
                            <w:szCs w:val="22"/>
                          </w:rPr>
                          <w:t xml:space="preserve"> Data</w:t>
                        </w:r>
                      </w:p>
                      <w:p w14:paraId="7163D325" w14:textId="77777777" w:rsidR="004A3672" w:rsidRPr="00847132" w:rsidRDefault="004A3672" w:rsidP="004A3672">
                        <w:pPr>
                          <w:spacing w:before="40" w:after="40" w:line="252" w:lineRule="auto"/>
                          <w:jc w:val="center"/>
                          <w:rPr>
                            <w:rFonts w:eastAsia="Calibri"/>
                            <w:color w:val="FFFFFF" w:themeColor="background1"/>
                            <w:sz w:val="16"/>
                            <w:szCs w:val="16"/>
                          </w:rPr>
                        </w:pPr>
                        <w:r w:rsidRPr="00A83939">
                          <w:rPr>
                            <w:rFonts w:eastAsia="Calibri"/>
                            <w:color w:val="FFFFFF" w:themeColor="background1"/>
                            <w:sz w:val="16"/>
                            <w:szCs w:val="16"/>
                          </w:rPr>
                          <w:t>(</w:t>
                        </w:r>
                        <w:r>
                          <w:rPr>
                            <w:rFonts w:eastAsia="Calibri"/>
                            <w:color w:val="FFFFFF" w:themeColor="background1"/>
                            <w:sz w:val="16"/>
                            <w:szCs w:val="16"/>
                          </w:rPr>
                          <w:t>BCI report analysis</w:t>
                        </w:r>
                        <w:r w:rsidRPr="00A83939">
                          <w:rPr>
                            <w:rFonts w:eastAsia="Calibri"/>
                            <w:color w:val="FFFFFF" w:themeColor="background1"/>
                            <w:sz w:val="16"/>
                            <w:szCs w:val="16"/>
                          </w:rPr>
                          <w:t>)</w:t>
                        </w:r>
                      </w:p>
                    </w:txbxContent>
                  </v:textbox>
                </v:rect>
                <v:rect id="Rectangle 77" o:spid="_x0000_s1079" style="position:absolute;left:3787;top:27945;width:1883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" fillcolor="#523a8b" stroked="f" strokeweight="2pt">
                  <v:textbox>
                    <w:txbxContent>
                      <w:p w14:paraId="1DA8332C" w14:textId="77777777" w:rsidR="004A3672" w:rsidRPr="00A83939" w:rsidRDefault="004A3672" w:rsidP="004A3672">
                        <w:pPr>
                          <w:spacing w:before="40" w:after="40" w:line="252" w:lineRule="auto"/>
                          <w:jc w:val="center"/>
                          <w:rPr>
                            <w:rFonts w:eastAsia="Calibri"/>
                            <w:b/>
                            <w:bCs/>
                            <w:color w:val="FFFFFF" w:themeColor="background1"/>
                            <w:szCs w:val="22"/>
                          </w:rPr>
                        </w:pPr>
                        <w:r>
                          <w:rPr>
                            <w:rFonts w:eastAsia="Calibri"/>
                            <w:b/>
                            <w:bCs/>
                            <w:color w:val="FFFFFF" w:themeColor="background1"/>
                            <w:szCs w:val="22"/>
                          </w:rPr>
                          <w:t>Update Programme</w:t>
                        </w:r>
                      </w:p>
                      <w:p w14:paraId="58BFD4DB" w14:textId="77777777" w:rsidR="004A3672" w:rsidRPr="00A83939" w:rsidRDefault="004A3672" w:rsidP="004A3672">
                        <w:pPr>
                          <w:spacing w:before="40" w:after="40" w:line="252" w:lineRule="auto"/>
                          <w:jc w:val="center"/>
                          <w:rPr>
                            <w:rFonts w:eastAsia="Calibri"/>
                            <w:color w:val="FFFFFF" w:themeColor="background1"/>
                            <w:sz w:val="16"/>
                            <w:szCs w:val="16"/>
                          </w:rPr>
                        </w:pPr>
                        <w:r w:rsidRPr="00A83939">
                          <w:rPr>
                            <w:rFonts w:eastAsia="Calibri"/>
                            <w:color w:val="FFFFFF" w:themeColor="background1"/>
                            <w:sz w:val="16"/>
                            <w:szCs w:val="16"/>
                          </w:rPr>
                          <w:t>(</w:t>
                        </w:r>
                        <w:r>
                          <w:rPr>
                            <w:rFonts w:eastAsia="Calibri"/>
                            <w:color w:val="FFFFFF" w:themeColor="background1"/>
                            <w:sz w:val="16"/>
                            <w:szCs w:val="16"/>
                          </w:rPr>
                          <w:t>10-year forward works</w:t>
                        </w:r>
                        <w:r w:rsidRPr="00A83939">
                          <w:rPr>
                            <w:rFonts w:eastAsia="Calibri"/>
                            <w:color w:val="FFFFFF" w:themeColor="background1"/>
                            <w:sz w:val="16"/>
                            <w:szCs w:val="16"/>
                          </w:rPr>
                          <w:t>)</w:t>
                        </w:r>
                      </w:p>
                      <w:p w14:paraId="5255C666" w14:textId="77777777" w:rsidR="004A3672" w:rsidRPr="00A83939" w:rsidRDefault="004A3672" w:rsidP="004A3672">
                        <w:pPr>
                          <w:spacing w:before="40" w:after="40" w:line="252" w:lineRule="auto"/>
                          <w:jc w:val="center"/>
                          <w:rPr>
                            <w:rFonts w:eastAsia="Calibri"/>
                            <w:color w:val="FFFFFF" w:themeColor="background1"/>
                            <w:sz w:val="16"/>
                            <w:szCs w:val="16"/>
                          </w:rPr>
                        </w:pPr>
                      </w:p>
                    </w:txbxContent>
                  </v:textbox>
                </v:rect>
                <v:rect id="Rectangle 78" o:spid="_x0000_s1080" style="position:absolute;left:3787;top:38415;width:1883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" fillcolor="#523a8b" stroked="f" strokeweight="2pt">
                  <v:textbox>
                    <w:txbxContent>
                      <w:p w14:paraId="3FA92606" w14:textId="77777777" w:rsidR="004A3672" w:rsidRPr="00A83939" w:rsidRDefault="004A3672" w:rsidP="004A3672">
                        <w:pPr>
                          <w:spacing w:before="40" w:after="40" w:line="252" w:lineRule="auto"/>
                          <w:jc w:val="center"/>
                          <w:rPr>
                            <w:rFonts w:eastAsia="Calibri"/>
                            <w:b/>
                            <w:bCs/>
                            <w:color w:val="FFFFFF" w:themeColor="background1"/>
                            <w:szCs w:val="22"/>
                          </w:rPr>
                        </w:pPr>
                        <w:r w:rsidRPr="00A83939">
                          <w:rPr>
                            <w:rFonts w:eastAsia="Calibri"/>
                            <w:b/>
                            <w:bCs/>
                            <w:color w:val="FFFFFF" w:themeColor="background1"/>
                            <w:szCs w:val="22"/>
                          </w:rPr>
                          <w:t>Final Programme</w:t>
                        </w:r>
                      </w:p>
                    </w:txbxContent>
                  </v:textbox>
                </v:rect>
                <v:shape id="Straight Arrow Connector 81" o:spid="_x0000_s1081" type="#_x0000_t32" style="position:absolute;left:17983;top:10229;width:0;height:5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" strokecolor="#523a8b" strokeweight="1pt">
                  <v:stroke endarrow="block"/>
                </v:shape>
                <v:shape id="Straight Arrow Connector 82" o:spid="_x0000_s1082" type="#_x0000_t32" style="position:absolute;left:13211;top:19127;width:0;height:20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" strokecolor="#523a8b" strokeweight="1pt">
                  <v:stroke endarrow="block"/>
                </v:shape>
                <v:shape id="Straight Arrow Connector 83" o:spid="_x0000_s1083" type="#_x0000_t32" style="position:absolute;left:13204;top:26263;width:7;height:1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" strokecolor="#523a8b" strokeweight="1pt">
                  <v:stroke endarrow="block"/>
                </v:shape>
                <v:rect id="Rectangle 88" o:spid="_x0000_s1084" style="position:absolute;left:3794;top:46276;width:37436;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" fillcolor="#523a8b" stroked="f" strokeweight="2pt">
                  <v:textbox>
                    <w:txbxContent>
                      <w:p w14:paraId="57248E64" w14:textId="77777777" w:rsidR="004A3672" w:rsidRPr="00A83939" w:rsidRDefault="004A3672" w:rsidP="004A3672">
                        <w:pPr>
                          <w:spacing w:before="40" w:after="40" w:line="252" w:lineRule="auto"/>
                          <w:jc w:val="center"/>
                          <w:rPr>
                            <w:rFonts w:eastAsia="Calibri"/>
                            <w:b/>
                            <w:bCs/>
                            <w:color w:val="FFFFFF" w:themeColor="background1"/>
                            <w:szCs w:val="22"/>
                          </w:rPr>
                        </w:pPr>
                        <w:r>
                          <w:rPr>
                            <w:rFonts w:eastAsia="Calibri"/>
                            <w:b/>
                            <w:bCs/>
                            <w:color w:val="FFFFFF" w:themeColor="background1"/>
                            <w:szCs w:val="22"/>
                          </w:rPr>
                          <w:t>Works Delivery</w:t>
                        </w:r>
                      </w:p>
                    </w:txbxContent>
                  </v:textbox>
                </v:rect>
                <v:shape id="Straight Arrow Connector 89" o:spid="_x0000_s1085" type="#_x0000_t32" style="position:absolute;left:18382;top:42225;width:0;height:4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" strokecolor="#523a8b" strokeweight="1pt">
                  <v:stroke endarrow="block"/>
                </v:shape>
                <v:rect id="Rectangle 98" o:spid="_x0000_s1086" style="position:absolute;left:889;top:11212;width:14294;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" filled="f" stroked="f" strokeweight="2pt">
                  <v:textbox>
                    <w:txbxContent>
                      <w:p w14:paraId="307786D8" w14:textId="77777777" w:rsidR="004A3672" w:rsidRPr="00F7745D" w:rsidRDefault="004A3672" w:rsidP="004A3672">
                        <w:pPr>
                          <w:spacing w:before="40" w:after="40" w:line="252" w:lineRule="auto"/>
                          <w:jc w:val="left"/>
                          <w:rPr>
                            <w:rFonts w:eastAsia="Calibri"/>
                            <w:b/>
                            <w:bCs/>
                            <w:color w:val="523A8B"/>
                            <w:szCs w:val="22"/>
                          </w:rPr>
                        </w:pPr>
                        <w:r>
                          <w:rPr>
                            <w:rFonts w:eastAsia="Calibri"/>
                            <w:b/>
                            <w:bCs/>
                            <w:color w:val="523A8B"/>
                            <w:szCs w:val="22"/>
                          </w:rPr>
                          <w:t>February to April:</w:t>
                        </w:r>
                      </w:p>
                    </w:txbxContent>
                  </v:textbox>
                </v:rect>
                <v:rect id="Rectangle 99" o:spid="_x0000_s1087" style="position:absolute;left:2081;top:14184;width:23144;height:1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" filled="f" strokecolor="#523a8b" strokeweight="2.25pt">
                  <v:stroke dashstyle="1 1"/>
                </v:rect>
                <v:rect id="Rectangle 100" o:spid="_x0000_s1088" style="position:absolute;left:889;top:34252;width:17094;height:2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" filled="f" stroked="f" strokeweight="2pt">
                  <v:textbox>
                    <w:txbxContent>
                      <w:p w14:paraId="747CD140" w14:textId="77777777" w:rsidR="004A3672" w:rsidRPr="00F7745D" w:rsidRDefault="004A3672" w:rsidP="004A3672">
                        <w:pPr>
                          <w:spacing w:before="40" w:after="40" w:line="252" w:lineRule="auto"/>
                          <w:jc w:val="left"/>
                          <w:rPr>
                            <w:rFonts w:eastAsia="Calibri"/>
                            <w:b/>
                            <w:bCs/>
                            <w:color w:val="523A8B"/>
                            <w:szCs w:val="22"/>
                          </w:rPr>
                        </w:pPr>
                        <w:r>
                          <w:rPr>
                            <w:rFonts w:eastAsia="Calibri"/>
                            <w:b/>
                            <w:bCs/>
                            <w:color w:val="523A8B"/>
                            <w:szCs w:val="22"/>
                          </w:rPr>
                          <w:t>November:</w:t>
                        </w:r>
                      </w:p>
                    </w:txbxContent>
                  </v:textbox>
                </v:rect>
                <v:rect id="Rectangle 101" o:spid="_x0000_s1089" style="position:absolute;left:2081;top:37237;width:40473;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" filled="f" strokecolor="#523a8b" strokeweight="2.25pt">
                  <v:stroke dashstyle="1 1"/>
                </v:rect>
                <v:shape id="Straight Arrow Connector 102" o:spid="_x0000_s1090" type="#_x0000_t32" style="position:absolute;left:18382;top:32983;width:0;height:5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" strokecolor="#523a8b" strokeweight="1pt">
                  <v:stroke endarrow="block"/>
                </v:shape>
                <v:rect id="Rectangle 103" o:spid="_x0000_s1091" style="position:absolute;left:25225;top:38414;width:15854;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" fillcolor="#ebe7f5" stroked="f" strokeweight="2pt">
                  <v:textbox>
                    <w:txbxContent>
                      <w:p w14:paraId="73747AB5" w14:textId="77777777" w:rsidR="004A3672" w:rsidRDefault="004A3672" w:rsidP="004A3672">
                        <w:pPr>
                          <w:spacing w:before="40" w:after="40" w:line="252" w:lineRule="auto"/>
                          <w:jc w:val="center"/>
                          <w:rPr>
                            <w:rFonts w:eastAsia="Calibri"/>
                            <w:i/>
                            <w:iCs/>
                            <w:color w:val="000000"/>
                            <w:szCs w:val="22"/>
                          </w:rPr>
                        </w:pPr>
                        <w:r>
                          <w:rPr>
                            <w:rFonts w:eastAsia="Calibri"/>
                            <w:i/>
                            <w:iCs/>
                            <w:color w:val="000000"/>
                            <w:szCs w:val="22"/>
                          </w:rPr>
                          <w:t>For Approval</w:t>
                        </w:r>
                      </w:p>
                    </w:txbxContent>
                  </v:textbox>
                </v:rect>
                <v:shape id="Straight Arrow Connector 104" o:spid="_x0000_s1092" type="#_x0000_t32" style="position:absolute;left:22463;top:40297;width:2762;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" strokecolor="#523a8b">
                  <v:stroke startarrow="block" endarrow="block"/>
                </v:shape>
                <w10:anchorlock/>
              </v:group>
            </w:pict>
          </mc:Fallback>
        </mc:AlternateContent>
      </w:r>
    </w:p>
    <w:p w14:paraId="38E6F6FC" w14:textId="77777777" w:rsidR="004A3672" w:rsidRPr="004A3672" w:rsidRDefault="004A3672" w:rsidP="004A3672">
      <w:pPr>
        <w:keepNext/>
        <w:spacing w:after="0" w:line="240" w:lineRule="auto"/>
        <w:rPr>
          <w:b/>
          <w:bCs/>
          <w:color w:val="523A8B"/>
          <w:sz w:val="20"/>
          <w:szCs w:val="18"/>
        </w:rPr>
      </w:pPr>
      <w:r w:rsidRPr="004A3672">
        <w:rPr>
          <w:b/>
          <w:bCs/>
          <w:color w:val="523A8B"/>
          <w:sz w:val="20"/>
          <w:szCs w:val="18"/>
        </w:rPr>
        <w:lastRenderedPageBreak/>
        <w:t>Table E3: Stakeholder identified selection criteria.</w:t>
      </w:r>
    </w:p>
    <w:tbl>
      <w:tblPr>
        <w:tblStyle w:val="TableGrid"/>
        <w:tblW w:w="14689" w:type="dxa"/>
        <w:tblInd w:w="108"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3172"/>
        <w:gridCol w:w="7337"/>
        <w:gridCol w:w="4180"/>
      </w:tblGrid>
      <w:tr w:rsidR="004A3672" w:rsidRPr="004A3672" w14:paraId="195A677C" w14:textId="77777777" w:rsidTr="00703517">
        <w:trPr>
          <w:trHeight w:val="231"/>
        </w:trPr>
        <w:tc>
          <w:tcPr>
            <w:tcW w:w="3172" w:type="dxa"/>
            <w:shd w:val="clear" w:color="auto" w:fill="523A8B"/>
          </w:tcPr>
          <w:p w14:paraId="0F9DFF6F" w14:textId="77777777" w:rsidR="004A3672" w:rsidRPr="004A3672" w:rsidRDefault="004A3672" w:rsidP="004A3672">
            <w:pPr>
              <w:spacing w:after="40" w:line="276" w:lineRule="auto"/>
              <w:jc w:val="left"/>
              <w:rPr>
                <w:rFonts w:cstheme="minorHAnsi"/>
                <w:b/>
                <w:i/>
                <w:color w:val="FFFFFF" w:themeColor="background1"/>
                <w:sz w:val="20"/>
                <w:szCs w:val="20"/>
              </w:rPr>
            </w:pPr>
            <w:r w:rsidRPr="004A3672">
              <w:rPr>
                <w:rFonts w:cstheme="minorHAnsi"/>
                <w:b/>
                <w:i/>
                <w:color w:val="FFFFFF" w:themeColor="background1"/>
                <w:sz w:val="20"/>
                <w:szCs w:val="20"/>
              </w:rPr>
              <w:t>Dataset</w:t>
            </w:r>
          </w:p>
        </w:tc>
        <w:tc>
          <w:tcPr>
            <w:tcW w:w="7337" w:type="dxa"/>
            <w:shd w:val="clear" w:color="auto" w:fill="523A8B"/>
          </w:tcPr>
          <w:p w14:paraId="3B5D0FA7" w14:textId="77777777" w:rsidR="004A3672" w:rsidRPr="004A3672" w:rsidRDefault="004A3672" w:rsidP="004A3672">
            <w:pPr>
              <w:spacing w:after="40" w:line="276" w:lineRule="auto"/>
              <w:jc w:val="left"/>
              <w:rPr>
                <w:rFonts w:cstheme="minorHAnsi"/>
                <w:b/>
                <w:i/>
                <w:color w:val="FFFFFF" w:themeColor="background1"/>
                <w:sz w:val="20"/>
                <w:szCs w:val="20"/>
              </w:rPr>
            </w:pPr>
            <w:r w:rsidRPr="004A3672">
              <w:rPr>
                <w:rFonts w:cstheme="minorHAnsi"/>
                <w:b/>
                <w:i/>
                <w:color w:val="FFFFFF" w:themeColor="background1"/>
                <w:sz w:val="20"/>
                <w:szCs w:val="20"/>
              </w:rPr>
              <w:t>Importance</w:t>
            </w:r>
          </w:p>
        </w:tc>
        <w:tc>
          <w:tcPr>
            <w:tcW w:w="4180" w:type="dxa"/>
            <w:shd w:val="clear" w:color="auto" w:fill="523A8B"/>
          </w:tcPr>
          <w:p w14:paraId="7C2E5AB2" w14:textId="77777777" w:rsidR="004A3672" w:rsidRPr="004A3672" w:rsidRDefault="004A3672" w:rsidP="004A3672">
            <w:pPr>
              <w:spacing w:after="40" w:line="276" w:lineRule="auto"/>
              <w:jc w:val="left"/>
              <w:rPr>
                <w:rFonts w:cstheme="minorHAnsi"/>
                <w:b/>
                <w:i/>
                <w:color w:val="FFFFFF" w:themeColor="background1"/>
                <w:sz w:val="20"/>
                <w:szCs w:val="20"/>
              </w:rPr>
            </w:pPr>
            <w:r w:rsidRPr="004A3672">
              <w:rPr>
                <w:rFonts w:cstheme="minorHAnsi"/>
                <w:b/>
                <w:i/>
                <w:color w:val="FFFFFF" w:themeColor="background1"/>
                <w:sz w:val="20"/>
                <w:szCs w:val="20"/>
              </w:rPr>
              <w:t>Source</w:t>
            </w:r>
          </w:p>
        </w:tc>
      </w:tr>
      <w:tr w:rsidR="004A3672" w:rsidRPr="004A3672" w14:paraId="4AE073C8" w14:textId="77777777" w:rsidTr="00703517">
        <w:trPr>
          <w:trHeight w:val="231"/>
        </w:trPr>
        <w:tc>
          <w:tcPr>
            <w:tcW w:w="3172" w:type="dxa"/>
            <w:shd w:val="clear" w:color="auto" w:fill="auto"/>
          </w:tcPr>
          <w:p w14:paraId="3C40CD99" w14:textId="77777777" w:rsidR="004A3672" w:rsidRPr="004A3672" w:rsidRDefault="004A3672" w:rsidP="004A3672">
            <w:pPr>
              <w:spacing w:before="40" w:after="40" w:line="276" w:lineRule="auto"/>
              <w:jc w:val="left"/>
              <w:rPr>
                <w:rFonts w:cstheme="minorHAnsi"/>
                <w:b/>
                <w:bCs/>
                <w:sz w:val="20"/>
                <w:szCs w:val="20"/>
              </w:rPr>
            </w:pPr>
            <w:r w:rsidRPr="004A3672">
              <w:rPr>
                <w:b/>
                <w:bCs/>
                <w:sz w:val="20"/>
                <w:szCs w:val="20"/>
              </w:rPr>
              <w:t>Bus Routes</w:t>
            </w:r>
          </w:p>
        </w:tc>
        <w:tc>
          <w:tcPr>
            <w:tcW w:w="7337" w:type="dxa"/>
          </w:tcPr>
          <w:p w14:paraId="1D1C4059" w14:textId="77777777" w:rsidR="004A3672" w:rsidRPr="004A3672" w:rsidRDefault="004A3672" w:rsidP="004A3672">
            <w:pPr>
              <w:spacing w:before="40" w:after="40" w:line="276" w:lineRule="auto"/>
              <w:rPr>
                <w:sz w:val="20"/>
                <w:szCs w:val="20"/>
              </w:rPr>
            </w:pPr>
            <w:r w:rsidRPr="004A3672">
              <w:rPr>
                <w:sz w:val="20"/>
                <w:szCs w:val="20"/>
              </w:rPr>
              <w:t>Identify roads with a high heavy vehicle traffic volume and pedestrian usage.</w:t>
            </w:r>
          </w:p>
        </w:tc>
        <w:tc>
          <w:tcPr>
            <w:tcW w:w="4180" w:type="dxa"/>
          </w:tcPr>
          <w:p w14:paraId="5FDD6109" w14:textId="77777777" w:rsidR="004A3672" w:rsidRPr="004A3672" w:rsidRDefault="004A3672" w:rsidP="004A3672">
            <w:pPr>
              <w:spacing w:before="40" w:after="40" w:line="276" w:lineRule="auto"/>
              <w:jc w:val="left"/>
              <w:rPr>
                <w:sz w:val="20"/>
                <w:szCs w:val="20"/>
              </w:rPr>
            </w:pPr>
            <w:r w:rsidRPr="004A3672">
              <w:rPr>
                <w:sz w:val="20"/>
                <w:szCs w:val="20"/>
              </w:rPr>
              <w:t>Harrow</w:t>
            </w:r>
          </w:p>
        </w:tc>
      </w:tr>
      <w:tr w:rsidR="004A3672" w:rsidRPr="004A3672" w14:paraId="04F452A4" w14:textId="77777777" w:rsidTr="00703517">
        <w:trPr>
          <w:trHeight w:val="231"/>
        </w:trPr>
        <w:tc>
          <w:tcPr>
            <w:tcW w:w="3172" w:type="dxa"/>
            <w:shd w:val="clear" w:color="auto" w:fill="auto"/>
          </w:tcPr>
          <w:p w14:paraId="1FC68D82" w14:textId="77777777" w:rsidR="004A3672" w:rsidRPr="004A3672" w:rsidRDefault="004A3672" w:rsidP="004A3672">
            <w:pPr>
              <w:spacing w:before="40" w:after="40" w:line="276" w:lineRule="auto"/>
              <w:jc w:val="left"/>
              <w:rPr>
                <w:rFonts w:cstheme="minorHAnsi"/>
                <w:b/>
                <w:bCs/>
                <w:sz w:val="20"/>
                <w:szCs w:val="20"/>
              </w:rPr>
            </w:pPr>
            <w:r w:rsidRPr="004A3672">
              <w:rPr>
                <w:b/>
                <w:bCs/>
                <w:sz w:val="20"/>
                <w:szCs w:val="20"/>
              </w:rPr>
              <w:t>Cycle Routes</w:t>
            </w:r>
          </w:p>
        </w:tc>
        <w:tc>
          <w:tcPr>
            <w:tcW w:w="7337" w:type="dxa"/>
          </w:tcPr>
          <w:p w14:paraId="1F2F8381" w14:textId="77777777" w:rsidR="004A3672" w:rsidRPr="004A3672" w:rsidRDefault="004A3672" w:rsidP="004A3672">
            <w:pPr>
              <w:spacing w:before="40" w:after="40" w:line="276" w:lineRule="auto"/>
              <w:rPr>
                <w:rFonts w:cstheme="minorHAnsi"/>
                <w:sz w:val="20"/>
                <w:szCs w:val="20"/>
              </w:rPr>
            </w:pPr>
            <w:r w:rsidRPr="004A3672">
              <w:rPr>
                <w:sz w:val="20"/>
                <w:szCs w:val="20"/>
              </w:rPr>
              <w:t>Identify roads with high cyclist usage.</w:t>
            </w:r>
          </w:p>
        </w:tc>
        <w:tc>
          <w:tcPr>
            <w:tcW w:w="4180" w:type="dxa"/>
          </w:tcPr>
          <w:p w14:paraId="7CD4A614" w14:textId="77777777" w:rsidR="004A3672" w:rsidRPr="004A3672" w:rsidRDefault="004A3672" w:rsidP="004A3672">
            <w:pPr>
              <w:spacing w:before="40" w:after="40" w:line="276" w:lineRule="auto"/>
              <w:jc w:val="left"/>
              <w:rPr>
                <w:rFonts w:cstheme="minorHAnsi"/>
                <w:sz w:val="20"/>
                <w:szCs w:val="20"/>
              </w:rPr>
            </w:pPr>
            <w:r w:rsidRPr="004A3672">
              <w:rPr>
                <w:sz w:val="20"/>
                <w:szCs w:val="20"/>
              </w:rPr>
              <w:t>TfL Cycling Maps (2013)</w:t>
            </w:r>
          </w:p>
        </w:tc>
      </w:tr>
      <w:tr w:rsidR="004A3672" w:rsidRPr="004A3672" w14:paraId="6B4CE233" w14:textId="77777777" w:rsidTr="00703517">
        <w:trPr>
          <w:trHeight w:val="231"/>
        </w:trPr>
        <w:tc>
          <w:tcPr>
            <w:tcW w:w="3172" w:type="dxa"/>
            <w:shd w:val="clear" w:color="auto" w:fill="auto"/>
          </w:tcPr>
          <w:p w14:paraId="2C131D58" w14:textId="77777777" w:rsidR="004A3672" w:rsidRPr="004A3672" w:rsidRDefault="004A3672" w:rsidP="004A3672">
            <w:pPr>
              <w:spacing w:before="40" w:after="40" w:line="276" w:lineRule="auto"/>
              <w:jc w:val="left"/>
              <w:rPr>
                <w:rFonts w:cstheme="minorHAnsi"/>
                <w:b/>
                <w:bCs/>
                <w:sz w:val="20"/>
                <w:szCs w:val="20"/>
              </w:rPr>
            </w:pPr>
            <w:r w:rsidRPr="004A3672">
              <w:rPr>
                <w:b/>
                <w:bCs/>
                <w:sz w:val="20"/>
                <w:szCs w:val="20"/>
              </w:rPr>
              <w:t>Condition Rating</w:t>
            </w:r>
          </w:p>
        </w:tc>
        <w:tc>
          <w:tcPr>
            <w:tcW w:w="7337" w:type="dxa"/>
          </w:tcPr>
          <w:p w14:paraId="7459828C" w14:textId="77777777" w:rsidR="004A3672" w:rsidRPr="004A3672" w:rsidRDefault="004A3672" w:rsidP="004A3672">
            <w:pPr>
              <w:spacing w:before="40" w:after="40" w:line="276" w:lineRule="auto"/>
              <w:rPr>
                <w:rFonts w:cstheme="minorHAnsi"/>
                <w:sz w:val="20"/>
                <w:szCs w:val="20"/>
              </w:rPr>
            </w:pPr>
            <w:r w:rsidRPr="004A3672">
              <w:rPr>
                <w:sz w:val="20"/>
                <w:szCs w:val="20"/>
              </w:rPr>
              <w:t>Identifies roads with high number of measured defects.</w:t>
            </w:r>
          </w:p>
        </w:tc>
        <w:tc>
          <w:tcPr>
            <w:tcW w:w="4180" w:type="dxa"/>
          </w:tcPr>
          <w:p w14:paraId="28F21CF0" w14:textId="77777777" w:rsidR="004A3672" w:rsidRPr="004A3672" w:rsidRDefault="004A3672" w:rsidP="004A3672">
            <w:pPr>
              <w:spacing w:before="40" w:after="40" w:line="276" w:lineRule="auto"/>
              <w:jc w:val="left"/>
              <w:rPr>
                <w:rFonts w:cstheme="minorHAnsi"/>
                <w:sz w:val="20"/>
                <w:szCs w:val="20"/>
              </w:rPr>
            </w:pPr>
            <w:r w:rsidRPr="004A3672">
              <w:rPr>
                <w:sz w:val="20"/>
                <w:szCs w:val="20"/>
              </w:rPr>
              <w:t>Harrow Highway Routine Safety Inspections</w:t>
            </w:r>
          </w:p>
        </w:tc>
      </w:tr>
      <w:tr w:rsidR="004A3672" w:rsidRPr="004A3672" w14:paraId="3B72642F" w14:textId="77777777" w:rsidTr="00703517">
        <w:trPr>
          <w:trHeight w:val="231"/>
        </w:trPr>
        <w:tc>
          <w:tcPr>
            <w:tcW w:w="3172" w:type="dxa"/>
            <w:shd w:val="clear" w:color="auto" w:fill="auto"/>
          </w:tcPr>
          <w:p w14:paraId="7F8EB583" w14:textId="77777777" w:rsidR="004A3672" w:rsidRPr="004A3672" w:rsidRDefault="004A3672" w:rsidP="004A3672">
            <w:pPr>
              <w:spacing w:before="40" w:after="40" w:line="276" w:lineRule="auto"/>
              <w:jc w:val="left"/>
              <w:rPr>
                <w:rFonts w:cstheme="minorHAnsi"/>
                <w:b/>
                <w:bCs/>
                <w:sz w:val="20"/>
                <w:szCs w:val="20"/>
              </w:rPr>
            </w:pPr>
            <w:r w:rsidRPr="004A3672">
              <w:rPr>
                <w:b/>
                <w:bCs/>
                <w:sz w:val="20"/>
                <w:szCs w:val="20"/>
              </w:rPr>
              <w:t>Network Hierarchy</w:t>
            </w:r>
          </w:p>
        </w:tc>
        <w:tc>
          <w:tcPr>
            <w:tcW w:w="7337" w:type="dxa"/>
          </w:tcPr>
          <w:p w14:paraId="20D64D84" w14:textId="77777777" w:rsidR="004A3672" w:rsidRPr="004A3672" w:rsidRDefault="004A3672" w:rsidP="004A3672">
            <w:pPr>
              <w:spacing w:before="40" w:after="40" w:line="276" w:lineRule="auto"/>
              <w:rPr>
                <w:rFonts w:cstheme="minorHAnsi"/>
                <w:sz w:val="20"/>
                <w:szCs w:val="20"/>
              </w:rPr>
            </w:pPr>
            <w:r w:rsidRPr="004A3672">
              <w:rPr>
                <w:sz w:val="20"/>
                <w:szCs w:val="20"/>
              </w:rPr>
              <w:t>Identifies functionality and usage of the network in line with CoP (2016).</w:t>
            </w:r>
          </w:p>
        </w:tc>
        <w:tc>
          <w:tcPr>
            <w:tcW w:w="4180" w:type="dxa"/>
          </w:tcPr>
          <w:p w14:paraId="58687C38" w14:textId="77777777" w:rsidR="004A3672" w:rsidRPr="004A3672" w:rsidRDefault="004A3672" w:rsidP="004A3672">
            <w:pPr>
              <w:spacing w:before="40" w:after="40" w:line="276" w:lineRule="auto"/>
              <w:jc w:val="left"/>
              <w:rPr>
                <w:rFonts w:cstheme="minorHAnsi"/>
                <w:sz w:val="20"/>
                <w:szCs w:val="20"/>
              </w:rPr>
            </w:pPr>
            <w:r w:rsidRPr="004A3672">
              <w:rPr>
                <w:sz w:val="20"/>
                <w:szCs w:val="20"/>
              </w:rPr>
              <w:t>Harrow Highway Routine Safety Inspections</w:t>
            </w:r>
          </w:p>
        </w:tc>
      </w:tr>
      <w:tr w:rsidR="004A3672" w:rsidRPr="004A3672" w14:paraId="762B9E97" w14:textId="77777777" w:rsidTr="00703517">
        <w:trPr>
          <w:trHeight w:val="231"/>
        </w:trPr>
        <w:tc>
          <w:tcPr>
            <w:tcW w:w="3172" w:type="dxa"/>
            <w:shd w:val="clear" w:color="auto" w:fill="auto"/>
          </w:tcPr>
          <w:p w14:paraId="2E7A31DF" w14:textId="77777777" w:rsidR="004A3672" w:rsidRPr="004A3672" w:rsidRDefault="004A3672" w:rsidP="004A3672">
            <w:pPr>
              <w:spacing w:before="40" w:after="40" w:line="276" w:lineRule="auto"/>
              <w:jc w:val="left"/>
              <w:rPr>
                <w:rFonts w:cstheme="minorHAnsi"/>
                <w:b/>
                <w:bCs/>
                <w:sz w:val="20"/>
                <w:szCs w:val="20"/>
              </w:rPr>
            </w:pPr>
            <w:r w:rsidRPr="004A3672">
              <w:rPr>
                <w:b/>
                <w:bCs/>
                <w:sz w:val="20"/>
                <w:szCs w:val="20"/>
              </w:rPr>
              <w:t>Network Resilience</w:t>
            </w:r>
          </w:p>
        </w:tc>
        <w:tc>
          <w:tcPr>
            <w:tcW w:w="7337" w:type="dxa"/>
          </w:tcPr>
          <w:p w14:paraId="20D806D7" w14:textId="77777777" w:rsidR="004A3672" w:rsidRPr="004A3672" w:rsidRDefault="004A3672" w:rsidP="004A3672">
            <w:pPr>
              <w:spacing w:before="40" w:after="40" w:line="276" w:lineRule="auto"/>
              <w:rPr>
                <w:sz w:val="20"/>
                <w:szCs w:val="20"/>
              </w:rPr>
            </w:pPr>
            <w:r w:rsidRPr="004A3672">
              <w:rPr>
                <w:sz w:val="20"/>
                <w:szCs w:val="20"/>
              </w:rPr>
              <w:t>Identify locations where water is most likely to seep through the road formation layers and increase the rate of deterioration of the road during heavy rainfall.</w:t>
            </w:r>
          </w:p>
          <w:p w14:paraId="1A8B1CE1" w14:textId="77777777" w:rsidR="004A3672" w:rsidRPr="004A3672" w:rsidRDefault="004A3672" w:rsidP="004A3672">
            <w:pPr>
              <w:spacing w:before="40" w:after="40" w:line="276" w:lineRule="auto"/>
              <w:rPr>
                <w:rFonts w:cstheme="minorHAnsi"/>
                <w:i/>
                <w:iCs/>
                <w:sz w:val="20"/>
                <w:szCs w:val="20"/>
              </w:rPr>
            </w:pPr>
            <w:r w:rsidRPr="004A3672">
              <w:rPr>
                <w:rFonts w:cstheme="minorHAnsi"/>
                <w:i/>
                <w:iCs/>
                <w:sz w:val="20"/>
                <w:szCs w:val="20"/>
              </w:rPr>
              <w:t>AND</w:t>
            </w:r>
          </w:p>
          <w:p w14:paraId="65DFB51C" w14:textId="77777777" w:rsidR="004A3672" w:rsidRPr="004A3672" w:rsidRDefault="004A3672" w:rsidP="004A3672">
            <w:pPr>
              <w:spacing w:before="40" w:after="40" w:line="276" w:lineRule="auto"/>
              <w:rPr>
                <w:rFonts w:cstheme="minorHAnsi"/>
                <w:sz w:val="20"/>
                <w:szCs w:val="20"/>
              </w:rPr>
            </w:pPr>
            <w:r w:rsidRPr="004A3672">
              <w:rPr>
                <w:rFonts w:cstheme="minorHAnsi"/>
                <w:sz w:val="20"/>
                <w:szCs w:val="20"/>
              </w:rPr>
              <w:t>Identify roads with a strategic importance, which need to be kept safe and running even during the winter period.</w:t>
            </w:r>
          </w:p>
        </w:tc>
        <w:tc>
          <w:tcPr>
            <w:tcW w:w="4180" w:type="dxa"/>
          </w:tcPr>
          <w:p w14:paraId="5233D70D" w14:textId="77777777" w:rsidR="004A3672" w:rsidRPr="004A3672" w:rsidRDefault="004A3672" w:rsidP="004A3672">
            <w:pPr>
              <w:spacing w:before="40" w:after="40" w:line="276" w:lineRule="auto"/>
              <w:jc w:val="left"/>
              <w:rPr>
                <w:rFonts w:cstheme="minorHAnsi"/>
                <w:sz w:val="20"/>
                <w:szCs w:val="20"/>
              </w:rPr>
            </w:pPr>
            <w:r w:rsidRPr="004A3672">
              <w:rPr>
                <w:rFonts w:cstheme="minorHAnsi"/>
                <w:sz w:val="20"/>
                <w:szCs w:val="20"/>
              </w:rPr>
              <w:t>Local knowledge</w:t>
            </w:r>
          </w:p>
          <w:p w14:paraId="29CDEC6F" w14:textId="77777777" w:rsidR="004A3672" w:rsidRPr="004A3672" w:rsidRDefault="004A3672" w:rsidP="004A3672">
            <w:pPr>
              <w:spacing w:before="40" w:after="40" w:line="276" w:lineRule="auto"/>
              <w:jc w:val="left"/>
              <w:rPr>
                <w:rFonts w:cstheme="minorHAnsi"/>
                <w:sz w:val="20"/>
                <w:szCs w:val="20"/>
              </w:rPr>
            </w:pPr>
          </w:p>
          <w:p w14:paraId="5BF42894" w14:textId="77777777" w:rsidR="004A3672" w:rsidRPr="004A3672" w:rsidRDefault="004A3672" w:rsidP="004A3672">
            <w:pPr>
              <w:spacing w:before="40" w:after="40" w:line="276" w:lineRule="auto"/>
              <w:jc w:val="left"/>
              <w:rPr>
                <w:rFonts w:cstheme="minorHAnsi"/>
                <w:sz w:val="20"/>
                <w:szCs w:val="20"/>
              </w:rPr>
            </w:pPr>
          </w:p>
          <w:p w14:paraId="40C58FD4" w14:textId="79F3720C" w:rsidR="004A3672" w:rsidRPr="004A3672" w:rsidRDefault="004A3672" w:rsidP="004A3672">
            <w:pPr>
              <w:spacing w:before="40" w:after="40" w:line="276" w:lineRule="auto"/>
              <w:jc w:val="left"/>
              <w:rPr>
                <w:rFonts w:cstheme="minorHAnsi"/>
                <w:sz w:val="20"/>
                <w:szCs w:val="20"/>
              </w:rPr>
            </w:pPr>
            <w:r w:rsidRPr="004A3672">
              <w:rPr>
                <w:rFonts w:cstheme="minorHAnsi"/>
                <w:sz w:val="20"/>
                <w:szCs w:val="20"/>
              </w:rPr>
              <w:t xml:space="preserve">Harrow Winter Service </w:t>
            </w:r>
            <w:r w:rsidR="00AA3493">
              <w:rPr>
                <w:rFonts w:cstheme="minorHAnsi"/>
                <w:sz w:val="20"/>
                <w:szCs w:val="20"/>
              </w:rPr>
              <w:t xml:space="preserve">Operational </w:t>
            </w:r>
            <w:r w:rsidRPr="004A3672">
              <w:rPr>
                <w:rFonts w:cstheme="minorHAnsi"/>
                <w:sz w:val="20"/>
                <w:szCs w:val="20"/>
              </w:rPr>
              <w:t>Plan</w:t>
            </w:r>
          </w:p>
        </w:tc>
      </w:tr>
      <w:tr w:rsidR="004A3672" w:rsidRPr="004A3672" w14:paraId="1803B725" w14:textId="77777777" w:rsidTr="00703517">
        <w:trPr>
          <w:trHeight w:val="231"/>
        </w:trPr>
        <w:tc>
          <w:tcPr>
            <w:tcW w:w="3172" w:type="dxa"/>
            <w:shd w:val="clear" w:color="auto" w:fill="auto"/>
          </w:tcPr>
          <w:p w14:paraId="026FFA40" w14:textId="45928C31" w:rsidR="004A3672" w:rsidRPr="004A3672" w:rsidRDefault="004A3672" w:rsidP="004A3672">
            <w:pPr>
              <w:spacing w:before="40" w:after="0" w:line="276" w:lineRule="auto"/>
              <w:jc w:val="left"/>
              <w:rPr>
                <w:b/>
                <w:bCs/>
                <w:sz w:val="20"/>
              </w:rPr>
            </w:pPr>
            <w:r w:rsidRPr="004A3672">
              <w:rPr>
                <w:b/>
                <w:bCs/>
                <w:sz w:val="20"/>
              </w:rPr>
              <w:t>Trip Generators</w:t>
            </w:r>
          </w:p>
          <w:p w14:paraId="1CE0123D" w14:textId="77777777" w:rsidR="004A3672" w:rsidRPr="004A3672" w:rsidRDefault="004A3672" w:rsidP="004A3672">
            <w:pPr>
              <w:spacing w:after="40" w:line="276" w:lineRule="auto"/>
              <w:jc w:val="left"/>
              <w:rPr>
                <w:rFonts w:cstheme="minorHAnsi"/>
                <w:i/>
                <w:iCs/>
                <w:sz w:val="20"/>
                <w:szCs w:val="20"/>
              </w:rPr>
            </w:pPr>
            <w:proofErr w:type="gramStart"/>
            <w:r w:rsidRPr="004A3672">
              <w:rPr>
                <w:i/>
                <w:iCs/>
                <w:sz w:val="20"/>
              </w:rPr>
              <w:t>e.g.</w:t>
            </w:r>
            <w:proofErr w:type="gramEnd"/>
            <w:r w:rsidRPr="004A3672">
              <w:rPr>
                <w:i/>
                <w:iCs/>
                <w:sz w:val="20"/>
              </w:rPr>
              <w:t xml:space="preserve"> shopping areas and schools</w:t>
            </w:r>
          </w:p>
        </w:tc>
        <w:tc>
          <w:tcPr>
            <w:tcW w:w="7337" w:type="dxa"/>
          </w:tcPr>
          <w:p w14:paraId="5B286F59" w14:textId="77777777" w:rsidR="004A3672" w:rsidRPr="004A3672" w:rsidRDefault="004A3672" w:rsidP="004A3672">
            <w:pPr>
              <w:spacing w:before="40" w:after="40" w:line="276" w:lineRule="auto"/>
              <w:rPr>
                <w:rFonts w:cstheme="minorHAnsi"/>
                <w:sz w:val="20"/>
                <w:szCs w:val="20"/>
              </w:rPr>
            </w:pPr>
            <w:r w:rsidRPr="004A3672">
              <w:rPr>
                <w:sz w:val="20"/>
              </w:rPr>
              <w:t>Identify locations of high volumes of road users and main economic drivers.</w:t>
            </w:r>
          </w:p>
        </w:tc>
        <w:tc>
          <w:tcPr>
            <w:tcW w:w="4180" w:type="dxa"/>
          </w:tcPr>
          <w:p w14:paraId="39449B39" w14:textId="77777777" w:rsidR="004A3672" w:rsidRPr="004A3672" w:rsidRDefault="004A3672" w:rsidP="004A3672">
            <w:pPr>
              <w:spacing w:before="40" w:after="40" w:line="276" w:lineRule="auto"/>
              <w:jc w:val="left"/>
              <w:rPr>
                <w:rFonts w:cstheme="minorHAnsi"/>
                <w:sz w:val="20"/>
                <w:szCs w:val="20"/>
              </w:rPr>
            </w:pPr>
            <w:r w:rsidRPr="004A3672">
              <w:rPr>
                <w:sz w:val="20"/>
              </w:rPr>
              <w:t>Harrow GIS Database / Open Source</w:t>
            </w:r>
          </w:p>
        </w:tc>
      </w:tr>
    </w:tbl>
    <w:p w14:paraId="6195CD52" w14:textId="77777777" w:rsidR="004A3672" w:rsidRPr="004A3672" w:rsidRDefault="004A3672" w:rsidP="004A3672">
      <w:pPr>
        <w:spacing w:after="0"/>
        <w:rPr>
          <w:b/>
          <w:bCs/>
          <w:sz w:val="18"/>
          <w:szCs w:val="18"/>
        </w:rPr>
      </w:pPr>
    </w:p>
    <w:p w14:paraId="37ECEEAA" w14:textId="77777777" w:rsidR="007F0FE0" w:rsidRDefault="007F0FE0" w:rsidP="007F0FE0">
      <w:pPr>
        <w:spacing w:after="200"/>
        <w:jc w:val="left"/>
        <w:rPr>
          <w:sz w:val="6"/>
        </w:rPr>
        <w:sectPr w:rsidR="007F0FE0" w:rsidSect="00031C53">
          <w:type w:val="continuous"/>
          <w:pgSz w:w="16838" w:h="11906" w:orient="landscape"/>
          <w:pgMar w:top="567" w:right="1134" w:bottom="567" w:left="1134" w:header="708" w:footer="708" w:gutter="0"/>
          <w:cols w:space="708"/>
          <w:docGrid w:linePitch="360"/>
        </w:sectPr>
      </w:pPr>
      <w:r>
        <w:rPr>
          <w:sz w:val="6"/>
        </w:rPr>
        <w:t>f</w:t>
      </w:r>
    </w:p>
    <w:p w14:paraId="73D2D99D" w14:textId="77777777" w:rsidR="007F0FE0" w:rsidRDefault="007F0FE0">
      <w:pPr>
        <w:spacing w:after="200"/>
        <w:jc w:val="left"/>
        <w:rPr>
          <w:rFonts w:cs="Arial"/>
          <w:b/>
          <w:bCs/>
          <w:smallCaps/>
          <w:color w:val="523A8B"/>
          <w:spacing w:val="5"/>
          <w:sz w:val="28"/>
          <w:szCs w:val="28"/>
        </w:rPr>
      </w:pPr>
      <w:r>
        <w:rPr>
          <w:rFonts w:cs="Arial"/>
          <w:bCs/>
          <w:smallCaps/>
          <w:color w:val="523A8B"/>
          <w:spacing w:val="5"/>
        </w:rPr>
        <w:br w:type="page"/>
      </w:r>
    </w:p>
    <w:p w14:paraId="1C0C348D" w14:textId="7F6C2BA2" w:rsidR="004A3672" w:rsidRPr="004A3672" w:rsidRDefault="004A3672" w:rsidP="004A3672">
      <w:pPr>
        <w:pStyle w:val="Heading1"/>
        <w:spacing w:before="0"/>
        <w:jc w:val="left"/>
        <w:rPr>
          <w:rFonts w:cs="Arial"/>
          <w:bCs/>
          <w:smallCaps/>
          <w:color w:val="523A8B"/>
          <w:spacing w:val="5"/>
        </w:rPr>
      </w:pPr>
      <w:r w:rsidRPr="004A3672">
        <w:rPr>
          <w:rFonts w:cs="Arial"/>
          <w:bCs/>
          <w:smallCaps/>
          <w:color w:val="523A8B"/>
          <w:spacing w:val="5"/>
        </w:rPr>
        <w:lastRenderedPageBreak/>
        <w:t>HAMS Module F – Funding &amp; Expenditure</w:t>
      </w:r>
    </w:p>
    <w:p w14:paraId="1B48BE52" w14:textId="77777777" w:rsidR="004A3672" w:rsidRPr="004A3672" w:rsidRDefault="004A3672" w:rsidP="004A3672">
      <w:pPr>
        <w:numPr>
          <w:ilvl w:val="0"/>
          <w:numId w:val="12"/>
        </w:numPr>
        <w:spacing w:before="200" w:after="120"/>
        <w:ind w:left="425" w:hanging="425"/>
        <w:outlineLvl w:val="0"/>
        <w:rPr>
          <w:rFonts w:eastAsiaTheme="majorEastAsia" w:cs="Arial"/>
          <w:b/>
          <w:i/>
          <w:color w:val="523A8B"/>
          <w:sz w:val="24"/>
          <w:szCs w:val="28"/>
        </w:rPr>
        <w:sectPr w:rsidR="004A3672" w:rsidRPr="004A3672" w:rsidSect="004A3672">
          <w:headerReference w:type="default" r:id="rId33"/>
          <w:footerReference w:type="default" r:id="rId34"/>
          <w:type w:val="continuous"/>
          <w:pgSz w:w="16838" w:h="11906" w:orient="landscape"/>
          <w:pgMar w:top="567" w:right="1134" w:bottom="567" w:left="1134" w:header="708" w:footer="708" w:gutter="0"/>
          <w:cols w:space="708"/>
          <w:docGrid w:linePitch="360"/>
        </w:sectPr>
      </w:pPr>
    </w:p>
    <w:p w14:paraId="50BA1300" w14:textId="77777777" w:rsidR="004A3672" w:rsidRPr="004A3672" w:rsidRDefault="004A3672" w:rsidP="004A3672">
      <w:pPr>
        <w:spacing w:after="200"/>
        <w:outlineLvl w:val="0"/>
        <w:rPr>
          <w:rFonts w:cs="Arial"/>
        </w:rPr>
      </w:pPr>
      <w:r w:rsidRPr="004A3672">
        <w:rPr>
          <w:rFonts w:eastAsiaTheme="majorEastAsia" w:cs="Arial"/>
          <w:b/>
          <w:i/>
          <w:color w:val="523A8B"/>
          <w:sz w:val="24"/>
          <w:szCs w:val="28"/>
        </w:rPr>
        <w:t>What...</w:t>
      </w:r>
      <w:r w:rsidRPr="004A3672">
        <w:rPr>
          <w:rFonts w:eastAsiaTheme="majorEastAsia" w:cs="Arial"/>
          <w:b/>
          <w:i/>
          <w:color w:val="663366"/>
          <w:sz w:val="24"/>
          <w:szCs w:val="28"/>
        </w:rPr>
        <w:t xml:space="preserve"> </w:t>
      </w:r>
      <w:r w:rsidRPr="004A3672">
        <w:rPr>
          <w:rFonts w:cs="Arial"/>
        </w:rPr>
        <w:t>Funding is the financial support Harrow uses to maintain its highway assets. This is generally obtained from various streams, primarily Council-funded capital and revenue, with some additional funding from TfL and central government sources.</w:t>
      </w:r>
    </w:p>
    <w:p w14:paraId="0D77BE38" w14:textId="77777777" w:rsidR="004A3672" w:rsidRPr="004A3672" w:rsidRDefault="004A3672" w:rsidP="004A3672">
      <w:pPr>
        <w:spacing w:before="200" w:after="200"/>
        <w:outlineLvl w:val="0"/>
        <w:rPr>
          <w:rFonts w:cs="Arial"/>
        </w:rPr>
      </w:pPr>
      <w:r w:rsidRPr="004A3672">
        <w:rPr>
          <w:rFonts w:cs="Arial"/>
        </w:rPr>
        <w:t>This module looks at Harrow’s current and future funding sources, as well as historic expenditure in the Borough to help understand the impact.</w:t>
      </w:r>
    </w:p>
    <w:p w14:paraId="45C92E4E" w14:textId="77777777" w:rsidR="004A3672" w:rsidRPr="004A3672" w:rsidRDefault="004A3672" w:rsidP="004A3672">
      <w:pPr>
        <w:spacing w:before="200" w:after="120"/>
        <w:outlineLvl w:val="0"/>
        <w:rPr>
          <w:rFonts w:cs="Arial"/>
        </w:rPr>
      </w:pPr>
      <w:r w:rsidRPr="004A3672">
        <w:rPr>
          <w:rFonts w:eastAsiaTheme="majorEastAsia" w:cs="Arial"/>
          <w:b/>
          <w:i/>
          <w:color w:val="523A8B"/>
          <w:sz w:val="24"/>
          <w:szCs w:val="28"/>
        </w:rPr>
        <w:t>Why...</w:t>
      </w:r>
      <w:r w:rsidRPr="004A3672">
        <w:rPr>
          <w:rFonts w:eastAsiaTheme="majorEastAsia" w:cs="Arial"/>
          <w:b/>
          <w:i/>
          <w:color w:val="663366"/>
          <w:sz w:val="24"/>
          <w:szCs w:val="28"/>
        </w:rPr>
        <w:t xml:space="preserve"> </w:t>
      </w:r>
      <w:r w:rsidRPr="004A3672">
        <w:rPr>
          <w:rFonts w:cs="Arial"/>
        </w:rPr>
        <w:t>Harrow needs to stay abreast of developments in funding opportunities and changes in government funding, informing needs to raise revenue locally.</w:t>
      </w:r>
    </w:p>
    <w:p w14:paraId="52023682" w14:textId="77777777" w:rsidR="004A3672" w:rsidRPr="004A3672" w:rsidRDefault="004A3672" w:rsidP="004A3672">
      <w:pPr>
        <w:spacing w:before="200" w:after="120"/>
        <w:rPr>
          <w:rFonts w:cs="Arial"/>
        </w:rPr>
      </w:pPr>
      <w:r w:rsidRPr="004A3672">
        <w:rPr>
          <w:rFonts w:cs="Arial"/>
        </w:rPr>
        <w:t>Harrow’s highways team use this to ensure the best case can be put forward for funding from Council funds available through the Community Infrastructure Levy, Section 106 &amp; 278, and business rates providing income to the Borough.</w:t>
      </w:r>
    </w:p>
    <w:p w14:paraId="39F200B4" w14:textId="77777777" w:rsidR="004A3672" w:rsidRPr="004A3672" w:rsidRDefault="004A3672" w:rsidP="004A3672">
      <w:pPr>
        <w:spacing w:before="200" w:after="120"/>
        <w:outlineLvl w:val="0"/>
        <w:rPr>
          <w:rFonts w:cs="Arial"/>
        </w:rPr>
      </w:pPr>
      <w:r w:rsidRPr="004A3672">
        <w:rPr>
          <w:rFonts w:eastAsiaTheme="majorEastAsia" w:cs="Arial"/>
          <w:b/>
          <w:i/>
          <w:color w:val="523A8B"/>
          <w:sz w:val="24"/>
          <w:szCs w:val="28"/>
        </w:rPr>
        <w:t>Who...</w:t>
      </w:r>
      <w:r w:rsidRPr="004A3672">
        <w:rPr>
          <w:rFonts w:eastAsiaTheme="majorEastAsia" w:cs="Arial"/>
          <w:b/>
          <w:i/>
          <w:color w:val="663366"/>
          <w:sz w:val="24"/>
          <w:szCs w:val="28"/>
        </w:rPr>
        <w:t xml:space="preserve"> </w:t>
      </w:r>
      <w:r w:rsidRPr="004A3672">
        <w:rPr>
          <w:rFonts w:cs="Arial"/>
        </w:rPr>
        <w:t>The responsibilities for the ‘Funding &amp; Expenditure’ module lie with:</w:t>
      </w:r>
    </w:p>
    <w:tbl>
      <w:tblPr>
        <w:tblStyle w:val="TableGrid"/>
        <w:tblW w:w="4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75"/>
      </w:tblGrid>
      <w:tr w:rsidR="004A3672" w:rsidRPr="004A3672" w14:paraId="791047D5" w14:textId="77777777" w:rsidTr="00E349DC">
        <w:trPr>
          <w:trHeight w:val="283"/>
        </w:trPr>
        <w:tc>
          <w:tcPr>
            <w:tcW w:w="2410" w:type="dxa"/>
          </w:tcPr>
          <w:p w14:paraId="1411CD50" w14:textId="77777777" w:rsidR="004A3672" w:rsidRPr="004A3672" w:rsidRDefault="004A3672" w:rsidP="004A3672">
            <w:pPr>
              <w:spacing w:after="0"/>
              <w:jc w:val="left"/>
              <w:rPr>
                <w:rFonts w:cs="Arial"/>
                <w:sz w:val="20"/>
                <w:szCs w:val="20"/>
              </w:rPr>
            </w:pPr>
            <w:r w:rsidRPr="004A3672">
              <w:rPr>
                <w:rFonts w:cs="Arial"/>
                <w:sz w:val="20"/>
                <w:szCs w:val="20"/>
              </w:rPr>
              <w:t>Defining budget need</w:t>
            </w:r>
          </w:p>
        </w:tc>
        <w:tc>
          <w:tcPr>
            <w:tcW w:w="2375" w:type="dxa"/>
            <w:vMerge w:val="restart"/>
          </w:tcPr>
          <w:p w14:paraId="09FE3A53" w14:textId="77777777" w:rsidR="004A3672" w:rsidRPr="004A3672" w:rsidRDefault="004A3672" w:rsidP="004A3672">
            <w:pPr>
              <w:spacing w:after="0"/>
              <w:jc w:val="left"/>
              <w:rPr>
                <w:rFonts w:cs="Arial"/>
                <w:b/>
                <w:sz w:val="20"/>
                <w:szCs w:val="20"/>
              </w:rPr>
            </w:pPr>
            <w:r w:rsidRPr="004A3672">
              <w:rPr>
                <w:rFonts w:cs="Arial"/>
                <w:b/>
                <w:sz w:val="20"/>
                <w:szCs w:val="20"/>
              </w:rPr>
              <w:t>Head of Highways, Transport and Asset Management</w:t>
            </w:r>
          </w:p>
        </w:tc>
      </w:tr>
      <w:tr w:rsidR="004A3672" w:rsidRPr="004A3672" w14:paraId="3E8A10E4" w14:textId="77777777" w:rsidTr="00E349DC">
        <w:trPr>
          <w:trHeight w:val="283"/>
        </w:trPr>
        <w:tc>
          <w:tcPr>
            <w:tcW w:w="2410" w:type="dxa"/>
          </w:tcPr>
          <w:p w14:paraId="00A0B3BD" w14:textId="77777777" w:rsidR="004A3672" w:rsidRPr="004A3672" w:rsidRDefault="004A3672" w:rsidP="004A3672">
            <w:pPr>
              <w:spacing w:after="0"/>
              <w:jc w:val="left"/>
              <w:rPr>
                <w:rFonts w:cs="Arial"/>
                <w:sz w:val="20"/>
                <w:szCs w:val="20"/>
              </w:rPr>
            </w:pPr>
            <w:r w:rsidRPr="004A3672">
              <w:rPr>
                <w:rFonts w:cs="Arial"/>
                <w:sz w:val="20"/>
                <w:szCs w:val="20"/>
              </w:rPr>
              <w:t>Developing income opportunity</w:t>
            </w:r>
          </w:p>
        </w:tc>
        <w:tc>
          <w:tcPr>
            <w:tcW w:w="2375" w:type="dxa"/>
            <w:vMerge/>
          </w:tcPr>
          <w:p w14:paraId="301C08CB" w14:textId="77777777" w:rsidR="004A3672" w:rsidRPr="004A3672" w:rsidRDefault="004A3672" w:rsidP="004A3672">
            <w:pPr>
              <w:spacing w:after="0"/>
              <w:jc w:val="left"/>
              <w:rPr>
                <w:rFonts w:cs="Arial"/>
                <w:b/>
                <w:sz w:val="20"/>
                <w:szCs w:val="20"/>
              </w:rPr>
            </w:pPr>
          </w:p>
        </w:tc>
      </w:tr>
      <w:tr w:rsidR="004A3672" w:rsidRPr="004A3672" w14:paraId="4D2D4006" w14:textId="77777777" w:rsidTr="00E349DC">
        <w:trPr>
          <w:trHeight w:val="283"/>
        </w:trPr>
        <w:tc>
          <w:tcPr>
            <w:tcW w:w="2410" w:type="dxa"/>
          </w:tcPr>
          <w:p w14:paraId="51B6C232" w14:textId="77777777" w:rsidR="004A3672" w:rsidRPr="004A3672" w:rsidRDefault="004A3672" w:rsidP="004A3672">
            <w:pPr>
              <w:spacing w:after="0"/>
              <w:jc w:val="left"/>
              <w:rPr>
                <w:rFonts w:cs="Arial"/>
                <w:sz w:val="20"/>
                <w:szCs w:val="20"/>
              </w:rPr>
            </w:pPr>
            <w:r w:rsidRPr="004A3672">
              <w:rPr>
                <w:rFonts w:cs="Arial"/>
                <w:sz w:val="20"/>
                <w:szCs w:val="20"/>
              </w:rPr>
              <w:t>Monitoring expenditure</w:t>
            </w:r>
          </w:p>
        </w:tc>
        <w:tc>
          <w:tcPr>
            <w:tcW w:w="2375" w:type="dxa"/>
          </w:tcPr>
          <w:p w14:paraId="6B44E5B5" w14:textId="77777777" w:rsidR="004A3672" w:rsidRPr="004A3672" w:rsidRDefault="004A3672" w:rsidP="004A3672">
            <w:pPr>
              <w:spacing w:after="0"/>
              <w:jc w:val="left"/>
              <w:rPr>
                <w:rFonts w:cs="Arial"/>
                <w:b/>
                <w:sz w:val="20"/>
                <w:szCs w:val="20"/>
              </w:rPr>
            </w:pPr>
            <w:r w:rsidRPr="004A3672">
              <w:rPr>
                <w:rFonts w:cs="Arial"/>
                <w:b/>
                <w:sz w:val="20"/>
                <w:szCs w:val="20"/>
              </w:rPr>
              <w:t>Asset Manager</w:t>
            </w:r>
          </w:p>
        </w:tc>
      </w:tr>
      <w:tr w:rsidR="004A3672" w:rsidRPr="004A3672" w14:paraId="7A25D473" w14:textId="77777777" w:rsidTr="00E349DC">
        <w:trPr>
          <w:trHeight w:val="283"/>
        </w:trPr>
        <w:tc>
          <w:tcPr>
            <w:tcW w:w="2410" w:type="dxa"/>
          </w:tcPr>
          <w:p w14:paraId="5BFDF5FA" w14:textId="77777777" w:rsidR="004A3672" w:rsidRPr="004A3672" w:rsidRDefault="004A3672" w:rsidP="004A3672">
            <w:pPr>
              <w:spacing w:after="0"/>
              <w:jc w:val="left"/>
              <w:rPr>
                <w:rFonts w:cs="Arial"/>
                <w:sz w:val="20"/>
                <w:szCs w:val="20"/>
              </w:rPr>
            </w:pPr>
            <w:r w:rsidRPr="004A3672">
              <w:rPr>
                <w:rFonts w:cs="Arial"/>
                <w:sz w:val="20"/>
                <w:szCs w:val="20"/>
              </w:rPr>
              <w:t>Updating module</w:t>
            </w:r>
          </w:p>
        </w:tc>
        <w:tc>
          <w:tcPr>
            <w:tcW w:w="2375" w:type="dxa"/>
          </w:tcPr>
          <w:p w14:paraId="38D262D2" w14:textId="77777777" w:rsidR="004A3672" w:rsidRPr="004A3672" w:rsidRDefault="004A3672" w:rsidP="004A3672">
            <w:pPr>
              <w:spacing w:after="0"/>
              <w:jc w:val="left"/>
              <w:rPr>
                <w:rFonts w:cs="Arial"/>
                <w:b/>
                <w:sz w:val="20"/>
                <w:szCs w:val="20"/>
              </w:rPr>
            </w:pPr>
            <w:r w:rsidRPr="004A3672">
              <w:rPr>
                <w:rFonts w:cs="Arial"/>
                <w:b/>
                <w:sz w:val="20"/>
                <w:szCs w:val="20"/>
              </w:rPr>
              <w:t>Senior / Engineer</w:t>
            </w:r>
          </w:p>
        </w:tc>
      </w:tr>
    </w:tbl>
    <w:p w14:paraId="18542888" w14:textId="77777777" w:rsidR="004A3672" w:rsidRPr="004A3672" w:rsidRDefault="004A3672" w:rsidP="004A3672">
      <w:pPr>
        <w:spacing w:after="120"/>
        <w:outlineLvl w:val="0"/>
        <w:rPr>
          <w:rFonts w:cs="Arial"/>
        </w:rPr>
      </w:pPr>
      <w:r w:rsidRPr="004A3672">
        <w:rPr>
          <w:rFonts w:eastAsiaTheme="majorEastAsia" w:cs="Arial"/>
          <w:b/>
          <w:i/>
          <w:color w:val="663366"/>
          <w:sz w:val="24"/>
          <w:szCs w:val="28"/>
        </w:rPr>
        <w:br w:type="column"/>
      </w:r>
      <w:r w:rsidRPr="004A3672">
        <w:rPr>
          <w:rFonts w:eastAsiaTheme="majorEastAsia" w:cs="Arial"/>
          <w:b/>
          <w:i/>
          <w:color w:val="523A8B"/>
          <w:sz w:val="24"/>
          <w:szCs w:val="28"/>
        </w:rPr>
        <w:t>How...</w:t>
      </w:r>
      <w:r w:rsidRPr="004A3672">
        <w:rPr>
          <w:rFonts w:eastAsiaTheme="majorEastAsia" w:cs="Arial"/>
          <w:b/>
          <w:i/>
          <w:color w:val="663366"/>
          <w:sz w:val="24"/>
          <w:szCs w:val="28"/>
        </w:rPr>
        <w:t xml:space="preserve"> </w:t>
      </w:r>
      <w:r w:rsidRPr="004A3672">
        <w:rPr>
          <w:rFonts w:cs="Arial"/>
        </w:rPr>
        <w:t>Harrow investigates alternative funding opportunities to invest in highway infrastructure with the aim of reaching and maintaining a steady-state condition in its network.</w:t>
      </w:r>
    </w:p>
    <w:p w14:paraId="6FA39A7B" w14:textId="3EB0FCF2" w:rsidR="004A3672" w:rsidRPr="004A3672" w:rsidRDefault="004A3672" w:rsidP="004A3672">
      <w:pPr>
        <w:spacing w:before="200" w:after="120"/>
        <w:rPr>
          <w:rFonts w:cs="Arial"/>
        </w:rPr>
      </w:pPr>
      <w:r w:rsidRPr="004A3672">
        <w:rPr>
          <w:rFonts w:cs="Arial"/>
        </w:rPr>
        <w:t xml:space="preserve">Subsequently, the alternative funding routes </w:t>
      </w:r>
      <w:r w:rsidR="009B3BC6">
        <w:rPr>
          <w:rFonts w:cs="Arial"/>
        </w:rPr>
        <w:t xml:space="preserve">will be </w:t>
      </w:r>
      <w:r w:rsidR="007B4C5E">
        <w:rPr>
          <w:rFonts w:cs="Arial"/>
        </w:rPr>
        <w:t xml:space="preserve">considered </w:t>
      </w:r>
      <w:r w:rsidRPr="004A3672">
        <w:rPr>
          <w:rFonts w:cs="Arial"/>
        </w:rPr>
        <w:t xml:space="preserve">by </w:t>
      </w:r>
      <w:r w:rsidR="00C90898" w:rsidRPr="004A3672">
        <w:rPr>
          <w:rFonts w:cs="Arial"/>
        </w:rPr>
        <w:t>Harrow</w:t>
      </w:r>
      <w:r w:rsidR="00C90898">
        <w:rPr>
          <w:rFonts w:cs="Arial"/>
        </w:rPr>
        <w:t xml:space="preserve"> including</w:t>
      </w:r>
      <w:r w:rsidR="0090005F">
        <w:rPr>
          <w:rFonts w:cs="Arial"/>
        </w:rPr>
        <w:t xml:space="preserve">: </w:t>
      </w:r>
      <w:r w:rsidRPr="004A3672">
        <w:rPr>
          <w:rFonts w:cs="Arial"/>
        </w:rPr>
        <w:t>:</w:t>
      </w:r>
    </w:p>
    <w:p w14:paraId="726A5FE9" w14:textId="77777777" w:rsidR="004A3672" w:rsidRPr="004A3672" w:rsidRDefault="004A3672" w:rsidP="004A3672">
      <w:pPr>
        <w:numPr>
          <w:ilvl w:val="0"/>
          <w:numId w:val="16"/>
        </w:numPr>
        <w:spacing w:before="120" w:after="120" w:line="240" w:lineRule="auto"/>
        <w:ind w:left="284" w:hanging="284"/>
        <w:contextualSpacing/>
        <w:rPr>
          <w:rFonts w:cs="Arial"/>
        </w:rPr>
      </w:pPr>
      <w:r w:rsidRPr="004A3672">
        <w:rPr>
          <w:rFonts w:cs="Arial"/>
        </w:rPr>
        <w:t>Government grants.</w:t>
      </w:r>
    </w:p>
    <w:p w14:paraId="75EE57F7" w14:textId="5C7441A6" w:rsidR="004A3672" w:rsidRPr="004A3672" w:rsidRDefault="004A3672" w:rsidP="004A3672">
      <w:pPr>
        <w:numPr>
          <w:ilvl w:val="0"/>
          <w:numId w:val="16"/>
        </w:numPr>
        <w:spacing w:before="200" w:after="120" w:line="240" w:lineRule="auto"/>
        <w:ind w:left="284" w:hanging="284"/>
        <w:contextualSpacing/>
        <w:rPr>
          <w:rFonts w:cs="Arial"/>
        </w:rPr>
      </w:pPr>
      <w:r w:rsidRPr="004A3672">
        <w:rPr>
          <w:rFonts w:cs="Arial"/>
        </w:rPr>
        <w:t>Funding via Local Implementation Plan.</w:t>
      </w:r>
    </w:p>
    <w:p w14:paraId="5EBB1920" w14:textId="77777777" w:rsidR="004A3672" w:rsidRPr="004A3672" w:rsidRDefault="004A3672" w:rsidP="004A3672">
      <w:pPr>
        <w:numPr>
          <w:ilvl w:val="0"/>
          <w:numId w:val="16"/>
        </w:numPr>
        <w:spacing w:before="200" w:after="120" w:line="240" w:lineRule="auto"/>
        <w:ind w:left="284" w:hanging="284"/>
        <w:contextualSpacing/>
        <w:rPr>
          <w:rFonts w:cs="Arial"/>
        </w:rPr>
      </w:pPr>
      <w:r w:rsidRPr="004A3672">
        <w:rPr>
          <w:rFonts w:cs="Arial"/>
        </w:rPr>
        <w:t>Funding from prudential borrowing.</w:t>
      </w:r>
    </w:p>
    <w:p w14:paraId="4ABFB764" w14:textId="261EE8C1" w:rsidR="004A3672" w:rsidRPr="004A3672" w:rsidRDefault="004A3672" w:rsidP="004A3672">
      <w:pPr>
        <w:numPr>
          <w:ilvl w:val="0"/>
          <w:numId w:val="16"/>
        </w:numPr>
        <w:spacing w:before="200" w:after="120" w:line="240" w:lineRule="auto"/>
        <w:ind w:left="284" w:hanging="284"/>
        <w:contextualSpacing/>
        <w:rPr>
          <w:rFonts w:cs="Arial"/>
        </w:rPr>
      </w:pPr>
      <w:r w:rsidRPr="004A3672">
        <w:rPr>
          <w:rFonts w:cs="Arial"/>
        </w:rPr>
        <w:t>.</w:t>
      </w:r>
    </w:p>
    <w:p w14:paraId="37EB5E35" w14:textId="77777777" w:rsidR="004A3672" w:rsidRPr="004A3672" w:rsidRDefault="004A3672" w:rsidP="004A3672">
      <w:pPr>
        <w:numPr>
          <w:ilvl w:val="0"/>
          <w:numId w:val="16"/>
        </w:numPr>
        <w:spacing w:before="200" w:after="120" w:line="240" w:lineRule="auto"/>
        <w:ind w:left="284" w:hanging="284"/>
        <w:contextualSpacing/>
        <w:rPr>
          <w:rFonts w:cs="Arial"/>
        </w:rPr>
      </w:pPr>
      <w:r w:rsidRPr="004A3672">
        <w:rPr>
          <w:rFonts w:cs="Arial"/>
        </w:rPr>
        <w:t>Funding from the Community Infrastructure Levy, S106 &amp; S278 Developer Agreements.</w:t>
      </w:r>
    </w:p>
    <w:p w14:paraId="5B89D9CA" w14:textId="77777777" w:rsidR="004A3672" w:rsidRPr="004A3672" w:rsidRDefault="004A3672" w:rsidP="004A3672">
      <w:pPr>
        <w:spacing w:before="200" w:after="120"/>
        <w:rPr>
          <w:rFonts w:cs="Arial"/>
        </w:rPr>
      </w:pPr>
      <w:r w:rsidRPr="004A3672">
        <w:rPr>
          <w:rFonts w:cs="Arial"/>
        </w:rPr>
        <w:t>Expenditure is recorded and monitored on an annual basis to reflect overall funding, income splits and capital / revenue split for Harrow.</w:t>
      </w:r>
    </w:p>
    <w:p w14:paraId="5274FF9C" w14:textId="77777777" w:rsidR="004A3672" w:rsidRPr="004A3672" w:rsidRDefault="004A3672" w:rsidP="004A3672">
      <w:pPr>
        <w:spacing w:before="200" w:after="120"/>
        <w:rPr>
          <w:rFonts w:cs="Arial"/>
        </w:rPr>
      </w:pPr>
      <w:r w:rsidRPr="004A3672">
        <w:rPr>
          <w:rFonts w:cs="Arial"/>
        </w:rPr>
        <w:t>Future budgets are informed through investment modelling, as outlined in Module H – Investment Strategies. This exercise is key to build a robust business case for more funding, showing the performance impacts that can be expected with additional internal (or external) funding.</w:t>
      </w:r>
    </w:p>
    <w:p w14:paraId="6D7EECB8" w14:textId="7446998E" w:rsidR="004A3672" w:rsidRPr="004A3672" w:rsidRDefault="004A3672" w:rsidP="004A3672">
      <w:pPr>
        <w:spacing w:before="200" w:after="120"/>
        <w:rPr>
          <w:rFonts w:cs="Arial"/>
        </w:rPr>
      </w:pPr>
      <w:r w:rsidRPr="004A3672">
        <w:rPr>
          <w:rFonts w:cs="Arial"/>
        </w:rPr>
        <w:t xml:space="preserve">Harrow aims to maximise funding from </w:t>
      </w:r>
      <w:r w:rsidR="0097253E" w:rsidRPr="004A3672">
        <w:rPr>
          <w:rFonts w:cs="Arial"/>
        </w:rPr>
        <w:t>third parties</w:t>
      </w:r>
      <w:r w:rsidRPr="004A3672">
        <w:rPr>
          <w:rFonts w:cs="Arial"/>
        </w:rPr>
        <w:t xml:space="preserve"> to supplement its highway budget. However, many of these funding streams were lost during the COVID-19 pandemic (</w:t>
      </w:r>
      <w:r w:rsidR="0097253E" w:rsidRPr="004A3672">
        <w:rPr>
          <w:rFonts w:cs="Arial"/>
        </w:rPr>
        <w:t>e.g.,</w:t>
      </w:r>
      <w:r w:rsidRPr="004A3672">
        <w:rPr>
          <w:rFonts w:cs="Arial"/>
        </w:rPr>
        <w:t xml:space="preserve"> TfL BPRN funding); Harrow will pursue these streams as they become available.</w:t>
      </w:r>
    </w:p>
    <w:p w14:paraId="394C4202" w14:textId="77777777" w:rsidR="004A3672" w:rsidRPr="004A3672" w:rsidRDefault="004A3672" w:rsidP="004A3672">
      <w:pPr>
        <w:spacing w:before="200" w:after="120"/>
        <w:outlineLvl w:val="0"/>
        <w:rPr>
          <w:rFonts w:cs="Arial"/>
        </w:rPr>
      </w:pPr>
      <w:r w:rsidRPr="004A3672">
        <w:rPr>
          <w:rFonts w:eastAsiaTheme="majorEastAsia" w:cs="Arial"/>
          <w:b/>
          <w:i/>
          <w:color w:val="523A8B"/>
          <w:sz w:val="24"/>
          <w:szCs w:val="28"/>
        </w:rPr>
        <w:t>Reporting...</w:t>
      </w:r>
      <w:r w:rsidRPr="004A3672">
        <w:rPr>
          <w:rFonts w:eastAsiaTheme="majorEastAsia" w:cs="Arial"/>
          <w:b/>
          <w:i/>
          <w:color w:val="663366"/>
          <w:sz w:val="24"/>
          <w:szCs w:val="28"/>
        </w:rPr>
        <w:t xml:space="preserve"> </w:t>
      </w:r>
      <w:r w:rsidRPr="004A3672">
        <w:rPr>
          <w:rFonts w:cs="Arial"/>
        </w:rPr>
        <w:t xml:space="preserve">Expenditure is monitored on an annual basis, </w:t>
      </w:r>
      <w:r w:rsidRPr="004A3672">
        <w:rPr>
          <w:rFonts w:eastAsiaTheme="majorEastAsia" w:cs="Arial"/>
          <w:b/>
          <w:i/>
          <w:color w:val="663366"/>
          <w:sz w:val="24"/>
          <w:szCs w:val="28"/>
        </w:rPr>
        <w:fldChar w:fldCharType="begin"/>
      </w:r>
      <w:r w:rsidRPr="004A3672">
        <w:rPr>
          <w:rFonts w:eastAsiaTheme="majorEastAsia" w:cs="Arial"/>
          <w:b/>
          <w:i/>
          <w:color w:val="663366"/>
          <w:sz w:val="24"/>
          <w:szCs w:val="28"/>
        </w:rPr>
        <w:instrText xml:space="preserve"> REF _Ref363641391 \h  \* MERGEFORMAT </w:instrText>
      </w:r>
      <w:r w:rsidRPr="004A3672">
        <w:rPr>
          <w:rFonts w:eastAsiaTheme="majorEastAsia" w:cs="Arial"/>
          <w:b/>
          <w:i/>
          <w:color w:val="663366"/>
          <w:sz w:val="24"/>
          <w:szCs w:val="28"/>
        </w:rPr>
      </w:r>
      <w:r w:rsidRPr="004A3672">
        <w:rPr>
          <w:rFonts w:eastAsiaTheme="majorEastAsia" w:cs="Arial"/>
          <w:b/>
          <w:i/>
          <w:color w:val="663366"/>
          <w:sz w:val="24"/>
          <w:szCs w:val="28"/>
        </w:rPr>
        <w:fldChar w:fldCharType="separate"/>
      </w:r>
      <w:r w:rsidRPr="004A3672">
        <w:rPr>
          <w:rFonts w:cs="Arial"/>
        </w:rPr>
        <w:t xml:space="preserve">Figure </w:t>
      </w:r>
      <w:r w:rsidRPr="004A3672">
        <w:rPr>
          <w:rFonts w:eastAsiaTheme="majorEastAsia" w:cs="Arial"/>
          <w:b/>
          <w:i/>
          <w:noProof/>
          <w:color w:val="523A8B"/>
          <w:szCs w:val="22"/>
        </w:rPr>
        <w:t>F1</w:t>
      </w:r>
      <w:r w:rsidRPr="004A3672">
        <w:rPr>
          <w:rFonts w:eastAsiaTheme="majorEastAsia" w:cs="Arial"/>
          <w:b/>
          <w:i/>
          <w:color w:val="663366"/>
          <w:sz w:val="24"/>
          <w:szCs w:val="28"/>
        </w:rPr>
        <w:fldChar w:fldCharType="end"/>
      </w:r>
      <w:r w:rsidRPr="004A3672">
        <w:rPr>
          <w:rFonts w:cs="Arial"/>
        </w:rPr>
        <w:t>. This provides an overview of the diversity of the income streams from internal and external sources and how this is spent through capital and revenue budgets.</w:t>
      </w:r>
    </w:p>
    <w:p w14:paraId="3D8D279C" w14:textId="4AB9C804" w:rsidR="004A3672" w:rsidRPr="004A3672" w:rsidRDefault="004A3672" w:rsidP="004A3672">
      <w:pPr>
        <w:spacing w:before="200" w:after="120"/>
        <w:rPr>
          <w:rFonts w:cs="Arial"/>
        </w:rPr>
      </w:pPr>
      <w:r w:rsidRPr="004A3672">
        <w:rPr>
          <w:rFonts w:cs="Arial"/>
        </w:rPr>
        <w:fldChar w:fldCharType="begin"/>
      </w:r>
      <w:r w:rsidRPr="004A3672">
        <w:rPr>
          <w:rFonts w:cs="Arial"/>
        </w:rPr>
        <w:instrText xml:space="preserve"> REF _Ref363641391 \h  \* MERGEFORMAT </w:instrText>
      </w:r>
      <w:r w:rsidRPr="004A3672">
        <w:rPr>
          <w:rFonts w:cs="Arial"/>
        </w:rPr>
      </w:r>
      <w:r w:rsidRPr="004A3672">
        <w:rPr>
          <w:rFonts w:cs="Arial"/>
        </w:rPr>
        <w:fldChar w:fldCharType="separate"/>
      </w:r>
      <w:r w:rsidRPr="004A3672">
        <w:rPr>
          <w:rFonts w:cs="Arial"/>
        </w:rPr>
        <w:t xml:space="preserve">Figure </w:t>
      </w:r>
      <w:r w:rsidRPr="004A3672">
        <w:rPr>
          <w:rFonts w:eastAsiaTheme="majorEastAsia" w:cs="Arial"/>
          <w:b/>
          <w:i/>
          <w:noProof/>
          <w:color w:val="523A8B"/>
          <w:szCs w:val="22"/>
        </w:rPr>
        <w:t>F1</w:t>
      </w:r>
      <w:r w:rsidRPr="004A3672">
        <w:rPr>
          <w:rFonts w:cs="Arial"/>
        </w:rPr>
        <w:fldChar w:fldCharType="end"/>
      </w:r>
      <w:r w:rsidRPr="004A3672">
        <w:rPr>
          <w:rFonts w:cs="Arial"/>
        </w:rPr>
        <w:t xml:space="preserve"> is updated annually and the capital / revenue expenditure is reported through the annual ‘State of the </w:t>
      </w:r>
      <w:r w:rsidR="00783FE3">
        <w:rPr>
          <w:rFonts w:cs="Arial"/>
        </w:rPr>
        <w:t>Highway</w:t>
      </w:r>
      <w:r w:rsidRPr="004A3672">
        <w:rPr>
          <w:rFonts w:cs="Arial"/>
        </w:rPr>
        <w:t xml:space="preserve"> report. This allocated funding is assessed against investment needs</w:t>
      </w:r>
      <w:r w:rsidR="00783FE3">
        <w:rPr>
          <w:rFonts w:cs="Arial"/>
        </w:rPr>
        <w:t>,</w:t>
      </w:r>
      <w:r w:rsidRPr="004A3672">
        <w:rPr>
          <w:rFonts w:cs="Arial"/>
        </w:rPr>
        <w:t xml:space="preserve"> </w:t>
      </w:r>
      <w:r w:rsidR="00783FE3">
        <w:rPr>
          <w:rFonts w:cs="Arial"/>
        </w:rPr>
        <w:t>as</w:t>
      </w:r>
      <w:r w:rsidRPr="004A3672">
        <w:rPr>
          <w:rFonts w:cs="Arial"/>
        </w:rPr>
        <w:t xml:space="preserve"> in Module H – Investment Strategies.</w:t>
      </w:r>
    </w:p>
    <w:p w14:paraId="6B356030" w14:textId="77777777" w:rsidR="004A3672" w:rsidRPr="004A3672" w:rsidRDefault="004A3672" w:rsidP="004A3672">
      <w:pPr>
        <w:spacing w:before="200" w:after="120"/>
        <w:outlineLvl w:val="0"/>
        <w:rPr>
          <w:rFonts w:cs="Arial"/>
        </w:rPr>
      </w:pPr>
      <w:r w:rsidRPr="004A3672">
        <w:rPr>
          <w:rFonts w:eastAsiaTheme="majorEastAsia" w:cs="Arial"/>
          <w:b/>
          <w:i/>
          <w:color w:val="523A8B"/>
          <w:sz w:val="24"/>
          <w:szCs w:val="28"/>
        </w:rPr>
        <w:t>Success Measures...</w:t>
      </w:r>
      <w:r w:rsidRPr="004A3672">
        <w:rPr>
          <w:rFonts w:eastAsiaTheme="majorEastAsia" w:cs="Arial"/>
          <w:b/>
          <w:i/>
          <w:color w:val="663366"/>
          <w:sz w:val="24"/>
          <w:szCs w:val="28"/>
        </w:rPr>
        <w:t xml:space="preserve"> </w:t>
      </w:r>
      <w:r w:rsidRPr="004A3672">
        <w:rPr>
          <w:rFonts w:cs="Arial"/>
        </w:rPr>
        <w:t>Harrow aim to ensure that sufficient funding is available to meet its targets (Module I – Performance Management).</w:t>
      </w:r>
    </w:p>
    <w:p w14:paraId="79B80D71" w14:textId="6D5ED7BC" w:rsidR="004A3672" w:rsidRPr="004A3672" w:rsidRDefault="004A3672" w:rsidP="004A3672">
      <w:pPr>
        <w:spacing w:before="200" w:after="120"/>
        <w:outlineLvl w:val="0"/>
        <w:rPr>
          <w:rFonts w:cs="Arial"/>
        </w:rPr>
      </w:pPr>
      <w:r w:rsidRPr="004A3672">
        <w:rPr>
          <w:rFonts w:cs="Arial"/>
        </w:rPr>
        <w:t xml:space="preserve">Maximising income from </w:t>
      </w:r>
      <w:r w:rsidR="0097253E" w:rsidRPr="004A3672">
        <w:rPr>
          <w:rFonts w:cs="Arial"/>
        </w:rPr>
        <w:t>third parties</w:t>
      </w:r>
      <w:r w:rsidRPr="004A3672">
        <w:rPr>
          <w:rFonts w:cs="Arial"/>
        </w:rPr>
        <w:t xml:space="preserve"> will also be essential for long-term improvement and steady-state maintenance of Harrow’s highway assets. Hence, it is Harrow’s aim to maximise external funding to complement its capital works.</w:t>
      </w:r>
    </w:p>
    <w:tbl>
      <w:tblPr>
        <w:tblStyle w:val="LightList-Accent1"/>
        <w:tblW w:w="4801"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801"/>
      </w:tblGrid>
      <w:tr w:rsidR="004A3672" w:rsidRPr="004A3672" w14:paraId="0A5830B6" w14:textId="77777777" w:rsidTr="007035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1" w:type="dxa"/>
            <w:shd w:val="clear" w:color="auto" w:fill="523A8B"/>
            <w:vAlign w:val="center"/>
          </w:tcPr>
          <w:p w14:paraId="24E89992" w14:textId="77777777" w:rsidR="004A3672" w:rsidRPr="004A3672" w:rsidRDefault="004A3672" w:rsidP="004A3672">
            <w:pPr>
              <w:spacing w:before="20" w:after="20"/>
              <w:jc w:val="left"/>
              <w:rPr>
                <w:rFonts w:cs="Arial"/>
                <w:sz w:val="20"/>
                <w:szCs w:val="20"/>
              </w:rPr>
            </w:pPr>
            <w:r w:rsidRPr="004A3672">
              <w:rPr>
                <w:rFonts w:cs="Arial"/>
                <w:sz w:val="20"/>
                <w:szCs w:val="20"/>
              </w:rPr>
              <w:t>Further Information:</w:t>
            </w:r>
          </w:p>
        </w:tc>
      </w:tr>
      <w:tr w:rsidR="004A3672" w:rsidRPr="004A3672" w14:paraId="73974F04" w14:textId="77777777" w:rsidTr="007035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1" w:type="dxa"/>
            <w:tcBorders>
              <w:top w:val="none" w:sz="0" w:space="0" w:color="auto"/>
              <w:left w:val="none" w:sz="0" w:space="0" w:color="auto"/>
              <w:bottom w:val="none" w:sz="0" w:space="0" w:color="auto"/>
              <w:right w:val="none" w:sz="0" w:space="0" w:color="auto"/>
            </w:tcBorders>
            <w:vAlign w:val="center"/>
          </w:tcPr>
          <w:p w14:paraId="74517235" w14:textId="77777777" w:rsidR="004A3672" w:rsidRPr="004A3672" w:rsidRDefault="00D54B98" w:rsidP="00E71AFF">
            <w:pPr>
              <w:spacing w:before="40" w:after="40"/>
              <w:jc w:val="left"/>
              <w:rPr>
                <w:rStyle w:val="Hyperlink"/>
                <w:b w:val="0"/>
                <w:bCs w:val="0"/>
                <w:color w:val="auto"/>
                <w:sz w:val="20"/>
                <w:szCs w:val="20"/>
              </w:rPr>
            </w:pPr>
            <w:hyperlink r:id="rId35" w:history="1">
              <w:r w:rsidR="004A3672" w:rsidRPr="004A3672">
                <w:rPr>
                  <w:rStyle w:val="Hyperlink"/>
                  <w:b w:val="0"/>
                  <w:bCs w:val="0"/>
                  <w:color w:val="auto"/>
                  <w:sz w:val="20"/>
                  <w:szCs w:val="20"/>
                </w:rPr>
                <w:t>The Community Infrastructure Levy</w:t>
              </w:r>
            </w:hyperlink>
          </w:p>
        </w:tc>
      </w:tr>
      <w:tr w:rsidR="004A3672" w:rsidRPr="004A3672" w14:paraId="59D5F2D5" w14:textId="77777777" w:rsidTr="00703517">
        <w:trPr>
          <w:trHeight w:val="20"/>
        </w:trPr>
        <w:tc>
          <w:tcPr>
            <w:cnfStyle w:val="001000000000" w:firstRow="0" w:lastRow="0" w:firstColumn="1" w:lastColumn="0" w:oddVBand="0" w:evenVBand="0" w:oddHBand="0" w:evenHBand="0" w:firstRowFirstColumn="0" w:firstRowLastColumn="0" w:lastRowFirstColumn="0" w:lastRowLastColumn="0"/>
            <w:tcW w:w="4801" w:type="dxa"/>
            <w:vAlign w:val="center"/>
          </w:tcPr>
          <w:p w14:paraId="0EBF3EB9" w14:textId="77777777" w:rsidR="004A3672" w:rsidRPr="004A3672" w:rsidRDefault="00D54B98" w:rsidP="00E71AFF">
            <w:pPr>
              <w:spacing w:before="40" w:after="40"/>
              <w:jc w:val="left"/>
              <w:rPr>
                <w:rStyle w:val="Hyperlink"/>
                <w:b w:val="0"/>
                <w:bCs w:val="0"/>
                <w:color w:val="auto"/>
                <w:sz w:val="20"/>
                <w:szCs w:val="20"/>
              </w:rPr>
            </w:pPr>
            <w:hyperlink r:id="rId36" w:history="1">
              <w:r w:rsidR="004A3672" w:rsidRPr="004A3672">
                <w:rPr>
                  <w:rStyle w:val="Hyperlink"/>
                  <w:b w:val="0"/>
                  <w:bCs w:val="0"/>
                  <w:color w:val="auto"/>
                  <w:sz w:val="20"/>
                  <w:szCs w:val="20"/>
                </w:rPr>
                <w:t>Business Rates</w:t>
              </w:r>
            </w:hyperlink>
          </w:p>
        </w:tc>
      </w:tr>
      <w:tr w:rsidR="004A3672" w:rsidRPr="004A3672" w14:paraId="2B191F0F" w14:textId="77777777" w:rsidTr="007035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1" w:type="dxa"/>
            <w:tcBorders>
              <w:top w:val="none" w:sz="0" w:space="0" w:color="auto"/>
              <w:left w:val="none" w:sz="0" w:space="0" w:color="auto"/>
              <w:bottom w:val="none" w:sz="0" w:space="0" w:color="auto"/>
              <w:right w:val="none" w:sz="0" w:space="0" w:color="auto"/>
            </w:tcBorders>
            <w:vAlign w:val="center"/>
          </w:tcPr>
          <w:p w14:paraId="7FD1B4FC" w14:textId="7A755CBC" w:rsidR="004A3672" w:rsidRPr="004A3672" w:rsidRDefault="004A3672" w:rsidP="00E71AFF">
            <w:pPr>
              <w:spacing w:before="40" w:after="40"/>
              <w:jc w:val="left"/>
              <w:rPr>
                <w:rStyle w:val="Hyperlink"/>
                <w:b w:val="0"/>
                <w:bCs w:val="0"/>
                <w:color w:val="auto"/>
                <w:sz w:val="20"/>
                <w:szCs w:val="20"/>
              </w:rPr>
            </w:pPr>
            <w:r w:rsidRPr="004A3672">
              <w:rPr>
                <w:rStyle w:val="Hyperlink"/>
                <w:b w:val="0"/>
                <w:bCs w:val="0"/>
                <w:color w:val="auto"/>
                <w:sz w:val="20"/>
                <w:szCs w:val="20"/>
              </w:rPr>
              <w:t xml:space="preserve">State of the </w:t>
            </w:r>
            <w:r w:rsidR="00783FE3">
              <w:rPr>
                <w:rStyle w:val="Hyperlink"/>
                <w:b w:val="0"/>
                <w:bCs w:val="0"/>
                <w:color w:val="auto"/>
                <w:sz w:val="20"/>
                <w:szCs w:val="20"/>
              </w:rPr>
              <w:t>Highway</w:t>
            </w:r>
            <w:r w:rsidRPr="004A3672">
              <w:rPr>
                <w:rStyle w:val="Hyperlink"/>
                <w:b w:val="0"/>
                <w:bCs w:val="0"/>
                <w:color w:val="auto"/>
                <w:sz w:val="20"/>
                <w:szCs w:val="20"/>
              </w:rPr>
              <w:t xml:space="preserve"> Report</w:t>
            </w:r>
          </w:p>
        </w:tc>
      </w:tr>
    </w:tbl>
    <w:p w14:paraId="7DC9517F" w14:textId="77777777" w:rsidR="004A3672" w:rsidRPr="004A3672" w:rsidRDefault="004A3672" w:rsidP="004A3672">
      <w:pPr>
        <w:spacing w:after="120"/>
        <w:rPr>
          <w:rFonts w:cs="Arial"/>
        </w:rPr>
      </w:pPr>
    </w:p>
    <w:p w14:paraId="2F48672E" w14:textId="77777777" w:rsidR="004A3672" w:rsidRPr="004A3672" w:rsidRDefault="004A3672" w:rsidP="004A3672">
      <w:pPr>
        <w:spacing w:after="120"/>
        <w:rPr>
          <w:rFonts w:cs="Arial"/>
        </w:rPr>
        <w:sectPr w:rsidR="004A3672" w:rsidRPr="004A3672" w:rsidSect="001B7C77">
          <w:type w:val="continuous"/>
          <w:pgSz w:w="16838" w:h="11906" w:orient="landscape"/>
          <w:pgMar w:top="567" w:right="962" w:bottom="567" w:left="1134" w:header="708" w:footer="708" w:gutter="0"/>
          <w:cols w:num="3" w:space="318"/>
          <w:docGrid w:linePitch="360"/>
        </w:sectPr>
      </w:pPr>
    </w:p>
    <w:p w14:paraId="07AB14E0" w14:textId="0CB5D640" w:rsidR="004A3672" w:rsidRPr="004A3672" w:rsidRDefault="00A81134" w:rsidP="004A3672">
      <w:pPr>
        <w:keepNext/>
        <w:spacing w:after="0" w:line="240" w:lineRule="auto"/>
        <w:rPr>
          <w:rFonts w:cs="Arial"/>
          <w:b/>
          <w:bCs/>
          <w:color w:val="523A8B"/>
          <w:sz w:val="20"/>
          <w:szCs w:val="18"/>
        </w:rPr>
      </w:pPr>
      <w:bookmarkStart w:id="15" w:name="_Ref363641391"/>
      <w:r w:rsidRPr="004A3672">
        <w:rPr>
          <w:noProof/>
        </w:rPr>
        <w:lastRenderedPageBreak/>
        <w:drawing>
          <wp:anchor distT="0" distB="0" distL="114300" distR="114300" simplePos="0" relativeHeight="251660288" behindDoc="0" locked="0" layoutInCell="1" allowOverlap="1" wp14:anchorId="4B80C3F8" wp14:editId="3A7F3A47">
            <wp:simplePos x="0" y="0"/>
            <wp:positionH relativeFrom="column">
              <wp:posOffset>346</wp:posOffset>
            </wp:positionH>
            <wp:positionV relativeFrom="paragraph">
              <wp:posOffset>146165</wp:posOffset>
            </wp:positionV>
            <wp:extent cx="9266555" cy="5624946"/>
            <wp:effectExtent l="0" t="0" r="0" b="0"/>
            <wp:wrapNone/>
            <wp:docPr id="2" name="Chart 2">
              <a:extLst xmlns:a="http://schemas.openxmlformats.org/drawingml/2006/main">
                <a:ext uri="{FF2B5EF4-FFF2-40B4-BE49-F238E27FC236}">
                  <a16:creationId xmlns:a16="http://schemas.microsoft.com/office/drawing/2014/main" id="{43C0238B-1C57-59E0-24C7-71B13AF9C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004A3672" w:rsidRPr="004A3672">
        <w:rPr>
          <w:rFonts w:cs="Arial"/>
          <w:b/>
          <w:bCs/>
          <w:color w:val="523A8B"/>
          <w:sz w:val="20"/>
          <w:szCs w:val="18"/>
        </w:rPr>
        <w:t>Figure F</w:t>
      </w:r>
      <w:r w:rsidR="004A3672" w:rsidRPr="004A3672">
        <w:rPr>
          <w:rFonts w:cs="Arial"/>
          <w:b/>
          <w:bCs/>
          <w:color w:val="523A8B"/>
          <w:sz w:val="20"/>
          <w:szCs w:val="18"/>
        </w:rPr>
        <w:fldChar w:fldCharType="begin"/>
      </w:r>
      <w:r w:rsidR="004A3672" w:rsidRPr="004A3672">
        <w:rPr>
          <w:rFonts w:cs="Arial"/>
          <w:b/>
          <w:bCs/>
          <w:color w:val="523A8B"/>
          <w:sz w:val="20"/>
          <w:szCs w:val="18"/>
        </w:rPr>
        <w:instrText xml:space="preserve"> SEQ Figure \* ARABIC </w:instrText>
      </w:r>
      <w:r w:rsidR="004A3672" w:rsidRPr="004A3672">
        <w:rPr>
          <w:rFonts w:cs="Arial"/>
          <w:b/>
          <w:bCs/>
          <w:color w:val="523A8B"/>
          <w:sz w:val="20"/>
          <w:szCs w:val="18"/>
        </w:rPr>
        <w:fldChar w:fldCharType="separate"/>
      </w:r>
      <w:r w:rsidR="004A3672" w:rsidRPr="004A3672">
        <w:rPr>
          <w:rFonts w:cs="Arial"/>
          <w:b/>
          <w:bCs/>
          <w:noProof/>
          <w:color w:val="523A8B"/>
          <w:sz w:val="20"/>
          <w:szCs w:val="18"/>
        </w:rPr>
        <w:t>1</w:t>
      </w:r>
      <w:r w:rsidR="004A3672" w:rsidRPr="004A3672">
        <w:rPr>
          <w:rFonts w:cs="Arial"/>
          <w:b/>
          <w:bCs/>
          <w:color w:val="523A8B"/>
          <w:sz w:val="20"/>
          <w:szCs w:val="18"/>
        </w:rPr>
        <w:fldChar w:fldCharType="end"/>
      </w:r>
      <w:bookmarkEnd w:id="15"/>
      <w:r w:rsidR="004A3672" w:rsidRPr="004A3672">
        <w:rPr>
          <w:rFonts w:cs="Arial"/>
          <w:b/>
          <w:bCs/>
          <w:color w:val="523A8B"/>
          <w:sz w:val="20"/>
          <w:szCs w:val="18"/>
        </w:rPr>
        <w:t xml:space="preserve">: </w:t>
      </w:r>
      <w:sdt>
        <w:sdtPr>
          <w:rPr>
            <w:rFonts w:cs="Arial"/>
            <w:b/>
            <w:bCs/>
            <w:color w:val="523A8B"/>
            <w:sz w:val="20"/>
            <w:szCs w:val="18"/>
          </w:rPr>
          <w:alias w:val="Update annually"/>
          <w:tag w:val="Update annually"/>
          <w:id w:val="-1087762675"/>
          <w:placeholder>
            <w:docPart w:val="43AFF502BD8D4AEDB08D3D0E5B5CE47E"/>
          </w:placeholder>
        </w:sdtPr>
        <w:sdtEndPr/>
        <w:sdtContent>
          <w:r w:rsidR="004A3672" w:rsidRPr="004A3672">
            <w:rPr>
              <w:rFonts w:cs="Arial"/>
              <w:b/>
              <w:bCs/>
              <w:color w:val="523A8B"/>
              <w:sz w:val="20"/>
              <w:szCs w:val="18"/>
            </w:rPr>
            <w:t>Funding streams and budgets between 2013/14 and 2022/23</w:t>
          </w:r>
        </w:sdtContent>
      </w:sdt>
      <w:r w:rsidR="004A3672" w:rsidRPr="004A3672">
        <w:rPr>
          <w:rFonts w:cs="Arial"/>
          <w:b/>
          <w:bCs/>
          <w:color w:val="523A8B"/>
          <w:sz w:val="20"/>
          <w:szCs w:val="18"/>
        </w:rPr>
        <w:t>.</w:t>
      </w:r>
    </w:p>
    <w:p w14:paraId="7521EBF7" w14:textId="3DB9671F" w:rsidR="004A3672" w:rsidRPr="004A3672" w:rsidRDefault="004A3672" w:rsidP="004A3672"/>
    <w:p w14:paraId="733E457B" w14:textId="710BDA8B" w:rsidR="004A3672" w:rsidRDefault="004A3672">
      <w:pPr>
        <w:spacing w:after="200"/>
        <w:jc w:val="left"/>
        <w:rPr>
          <w:sz w:val="6"/>
        </w:rPr>
        <w:sectPr w:rsidR="004A3672" w:rsidSect="00031C53">
          <w:type w:val="continuous"/>
          <w:pgSz w:w="16838" w:h="11906" w:orient="landscape"/>
          <w:pgMar w:top="567" w:right="1134" w:bottom="567" w:left="1134" w:header="708" w:footer="708" w:gutter="0"/>
          <w:cols w:space="708"/>
          <w:docGrid w:linePitch="360"/>
        </w:sectPr>
      </w:pPr>
      <w:r>
        <w:rPr>
          <w:sz w:val="6"/>
        </w:rPr>
        <w:t>f</w:t>
      </w:r>
    </w:p>
    <w:p w14:paraId="53F27A17" w14:textId="77777777" w:rsidR="007F061D" w:rsidRPr="007F061D" w:rsidRDefault="007F061D" w:rsidP="007F061D">
      <w:pPr>
        <w:jc w:val="left"/>
        <w:outlineLvl w:val="0"/>
        <w:rPr>
          <w:rFonts w:cs="Arial"/>
          <w:b/>
          <w:bCs/>
          <w:smallCaps/>
          <w:color w:val="523A8B"/>
          <w:spacing w:val="5"/>
          <w:sz w:val="28"/>
          <w:szCs w:val="28"/>
        </w:rPr>
      </w:pPr>
      <w:r w:rsidRPr="007F061D">
        <w:rPr>
          <w:rFonts w:cs="Arial"/>
          <w:b/>
          <w:bCs/>
          <w:smallCaps/>
          <w:color w:val="523A8B"/>
          <w:spacing w:val="5"/>
          <w:sz w:val="28"/>
          <w:szCs w:val="28"/>
        </w:rPr>
        <w:lastRenderedPageBreak/>
        <w:t>HAMS Module G – Asset Valuation</w:t>
      </w:r>
    </w:p>
    <w:p w14:paraId="1842B041" w14:textId="77777777" w:rsidR="007F061D" w:rsidRPr="007F061D" w:rsidRDefault="007F061D" w:rsidP="007F061D">
      <w:pPr>
        <w:spacing w:before="200" w:after="80"/>
        <w:jc w:val="left"/>
        <w:outlineLvl w:val="0"/>
        <w:rPr>
          <w:rFonts w:cs="Arial"/>
          <w:b/>
          <w:i/>
          <w:color w:val="663366"/>
          <w:sz w:val="24"/>
          <w:szCs w:val="28"/>
        </w:rPr>
        <w:sectPr w:rsidR="007F061D" w:rsidRPr="007F061D" w:rsidSect="00C16324">
          <w:headerReference w:type="default" r:id="rId38"/>
          <w:footerReference w:type="default" r:id="rId39"/>
          <w:pgSz w:w="16838" w:h="11906" w:orient="landscape"/>
          <w:pgMar w:top="567" w:right="1134" w:bottom="567" w:left="1134" w:header="708" w:footer="708" w:gutter="0"/>
          <w:cols w:space="708"/>
          <w:docGrid w:linePitch="360"/>
        </w:sectPr>
      </w:pPr>
    </w:p>
    <w:p w14:paraId="517076AB" w14:textId="77777777" w:rsidR="007F061D" w:rsidRPr="007F061D" w:rsidRDefault="007F061D" w:rsidP="007F061D">
      <w:pPr>
        <w:spacing w:after="120"/>
        <w:outlineLvl w:val="0"/>
        <w:rPr>
          <w:rFonts w:cs="Arial"/>
          <w:i/>
          <w:sz w:val="24"/>
          <w:szCs w:val="28"/>
        </w:rPr>
      </w:pPr>
      <w:r w:rsidRPr="007F061D">
        <w:rPr>
          <w:rFonts w:cs="Arial"/>
          <w:b/>
          <w:i/>
          <w:color w:val="523A8B"/>
          <w:sz w:val="24"/>
          <w:szCs w:val="28"/>
        </w:rPr>
        <w:t>What...</w:t>
      </w:r>
      <w:r w:rsidRPr="007F061D">
        <w:rPr>
          <w:rFonts w:cs="Arial"/>
          <w:b/>
          <w:i/>
          <w:color w:val="663366"/>
          <w:sz w:val="24"/>
          <w:szCs w:val="28"/>
        </w:rPr>
        <w:t xml:space="preserve"> </w:t>
      </w:r>
      <w:r w:rsidRPr="007F061D">
        <w:rPr>
          <w:rFonts w:cs="Arial"/>
        </w:rPr>
        <w:t xml:space="preserve">Asset valuation calculates the value of all the highway assets that Harrow owns. The value of Harrow’s highway assets in 2014/15 was £875 million, making this the most </w:t>
      </w:r>
      <w:proofErr w:type="gramStart"/>
      <w:r w:rsidRPr="007F061D">
        <w:rPr>
          <w:rFonts w:cs="Arial"/>
        </w:rPr>
        <w:t>valuable asset</w:t>
      </w:r>
      <w:proofErr w:type="gramEnd"/>
      <w:r w:rsidRPr="007F061D">
        <w:rPr>
          <w:rFonts w:cs="Arial"/>
        </w:rPr>
        <w:t xml:space="preserve"> in the Council’s portfolio.</w:t>
      </w:r>
    </w:p>
    <w:p w14:paraId="62855BC8" w14:textId="77777777" w:rsidR="007F061D" w:rsidRPr="007F061D" w:rsidRDefault="007F061D" w:rsidP="007F061D">
      <w:pPr>
        <w:spacing w:before="200" w:after="120"/>
        <w:outlineLvl w:val="0"/>
        <w:rPr>
          <w:rFonts w:cs="Arial"/>
        </w:rPr>
      </w:pPr>
      <w:r w:rsidRPr="007F061D">
        <w:rPr>
          <w:rFonts w:cs="Arial"/>
          <w:b/>
          <w:i/>
          <w:color w:val="523A8B"/>
          <w:sz w:val="24"/>
          <w:szCs w:val="28"/>
        </w:rPr>
        <w:t>Why...</w:t>
      </w:r>
      <w:r w:rsidRPr="007F061D">
        <w:rPr>
          <w:rFonts w:cs="Arial"/>
          <w:b/>
          <w:i/>
          <w:color w:val="663366"/>
          <w:sz w:val="24"/>
          <w:szCs w:val="28"/>
        </w:rPr>
        <w:t xml:space="preserve"> </w:t>
      </w:r>
      <w:r w:rsidRPr="007F061D">
        <w:rPr>
          <w:rFonts w:cs="Arial"/>
        </w:rPr>
        <w:t>Harrow calculates asset valuation primarily for WGA annual reporting purposes. However, the valuation process is also used internally for the following purposes to:</w:t>
      </w:r>
    </w:p>
    <w:p w14:paraId="311EE372" w14:textId="77777777" w:rsidR="007F061D" w:rsidRPr="007F061D" w:rsidRDefault="007F061D" w:rsidP="007F061D">
      <w:pPr>
        <w:numPr>
          <w:ilvl w:val="0"/>
          <w:numId w:val="2"/>
        </w:numPr>
        <w:spacing w:before="120" w:after="40"/>
        <w:ind w:left="284" w:hanging="284"/>
        <w:outlineLvl w:val="0"/>
        <w:rPr>
          <w:rFonts w:cs="Arial"/>
        </w:rPr>
      </w:pPr>
      <w:r w:rsidRPr="007F061D">
        <w:rPr>
          <w:rFonts w:cs="Arial"/>
        </w:rPr>
        <w:t>Provide an indication of the annual change in condition of the assets in monetary terms, illustrating an improving or deteriorating condition in layman’s terms.</w:t>
      </w:r>
    </w:p>
    <w:p w14:paraId="09085373" w14:textId="74543243" w:rsidR="007F061D" w:rsidRPr="007F061D" w:rsidRDefault="007F061D" w:rsidP="007F061D">
      <w:pPr>
        <w:numPr>
          <w:ilvl w:val="0"/>
          <w:numId w:val="2"/>
        </w:numPr>
        <w:spacing w:before="40" w:after="40"/>
        <w:ind w:left="284" w:hanging="284"/>
        <w:contextualSpacing/>
        <w:rPr>
          <w:rFonts w:cs="Arial"/>
        </w:rPr>
      </w:pPr>
      <w:r w:rsidRPr="007F061D">
        <w:rPr>
          <w:rFonts w:cs="Arial"/>
        </w:rPr>
        <w:t xml:space="preserve">Calculate the annual depreciation of the assets, which represent the annual consumption of service benefits and provide a measure of what on average needs to be spent annually to maintain a </w:t>
      </w:r>
      <w:r w:rsidR="0097253E" w:rsidRPr="007F061D">
        <w:rPr>
          <w:rFonts w:cs="Arial"/>
        </w:rPr>
        <w:t>steady state</w:t>
      </w:r>
      <w:r w:rsidRPr="007F061D">
        <w:rPr>
          <w:rFonts w:cs="Arial"/>
        </w:rPr>
        <w:t>.</w:t>
      </w:r>
    </w:p>
    <w:p w14:paraId="1F761DC0" w14:textId="77777777" w:rsidR="007F061D" w:rsidRPr="007F061D" w:rsidRDefault="007F061D" w:rsidP="007F061D">
      <w:pPr>
        <w:numPr>
          <w:ilvl w:val="0"/>
          <w:numId w:val="2"/>
        </w:numPr>
        <w:spacing w:before="40" w:after="120"/>
        <w:ind w:left="284" w:hanging="284"/>
        <w:contextualSpacing/>
        <w:rPr>
          <w:rFonts w:cs="Arial"/>
        </w:rPr>
      </w:pPr>
      <w:r w:rsidRPr="007F061D">
        <w:rPr>
          <w:rFonts w:cs="Arial"/>
        </w:rPr>
        <w:t>Produce transparent information for stakeholders, on the authority’s management of its highway assets.</w:t>
      </w:r>
    </w:p>
    <w:p w14:paraId="1160005B" w14:textId="77777777" w:rsidR="007F061D" w:rsidRPr="007F061D" w:rsidRDefault="007F061D" w:rsidP="007F061D">
      <w:pPr>
        <w:spacing w:before="200" w:after="120"/>
        <w:outlineLvl w:val="0"/>
        <w:rPr>
          <w:rFonts w:cs="Arial"/>
        </w:rPr>
      </w:pPr>
      <w:r w:rsidRPr="007F061D">
        <w:rPr>
          <w:rFonts w:cs="Arial"/>
          <w:b/>
          <w:i/>
          <w:color w:val="523A8B"/>
          <w:sz w:val="24"/>
          <w:szCs w:val="28"/>
        </w:rPr>
        <w:t>Who...</w:t>
      </w:r>
      <w:r w:rsidRPr="007F061D">
        <w:rPr>
          <w:rFonts w:cs="Arial"/>
          <w:b/>
          <w:i/>
          <w:color w:val="663366"/>
          <w:sz w:val="24"/>
          <w:szCs w:val="28"/>
        </w:rPr>
        <w:t xml:space="preserve"> </w:t>
      </w:r>
      <w:r w:rsidRPr="007F061D">
        <w:rPr>
          <w:rFonts w:cs="Arial"/>
        </w:rPr>
        <w:t>The responsibilities for the ‘Asset Valuation’ module lie with:</w:t>
      </w:r>
    </w:p>
    <w:tbl>
      <w:tblPr>
        <w:tblW w:w="4678" w:type="dxa"/>
        <w:tblLook w:val="00A0" w:firstRow="1" w:lastRow="0" w:firstColumn="1" w:lastColumn="0" w:noHBand="0" w:noVBand="0"/>
      </w:tblPr>
      <w:tblGrid>
        <w:gridCol w:w="2235"/>
        <w:gridCol w:w="2443"/>
      </w:tblGrid>
      <w:tr w:rsidR="00413CF0" w:rsidRPr="007F061D" w14:paraId="6A24C1A9" w14:textId="77777777" w:rsidTr="00703517">
        <w:trPr>
          <w:trHeight w:val="283"/>
        </w:trPr>
        <w:tc>
          <w:tcPr>
            <w:tcW w:w="2235" w:type="dxa"/>
          </w:tcPr>
          <w:p w14:paraId="2AFA5FFA" w14:textId="77777777" w:rsidR="00413CF0" w:rsidRPr="007F061D" w:rsidRDefault="00413CF0" w:rsidP="00413CF0">
            <w:pPr>
              <w:spacing w:after="0" w:line="240" w:lineRule="auto"/>
              <w:jc w:val="left"/>
              <w:rPr>
                <w:rFonts w:cs="Arial"/>
                <w:sz w:val="20"/>
                <w:szCs w:val="20"/>
              </w:rPr>
            </w:pPr>
            <w:r w:rsidRPr="007F061D">
              <w:rPr>
                <w:rFonts w:cs="Arial"/>
                <w:sz w:val="20"/>
                <w:szCs w:val="20"/>
              </w:rPr>
              <w:t>Statutory Duty</w:t>
            </w:r>
          </w:p>
        </w:tc>
        <w:tc>
          <w:tcPr>
            <w:tcW w:w="2443" w:type="dxa"/>
          </w:tcPr>
          <w:p w14:paraId="6240C725" w14:textId="4FCA088D" w:rsidR="00413CF0" w:rsidRPr="00413CF0" w:rsidRDefault="00413CF0" w:rsidP="00413CF0">
            <w:pPr>
              <w:spacing w:after="0" w:line="240" w:lineRule="auto"/>
              <w:jc w:val="left"/>
              <w:rPr>
                <w:rFonts w:cs="Arial"/>
                <w:b/>
                <w:bCs/>
                <w:sz w:val="20"/>
                <w:szCs w:val="20"/>
              </w:rPr>
            </w:pPr>
            <w:r w:rsidRPr="00413CF0">
              <w:rPr>
                <w:b/>
                <w:bCs/>
                <w:sz w:val="20"/>
                <w:szCs w:val="20"/>
              </w:rPr>
              <w:t xml:space="preserve">Head of Highways, Transport and Asset Management </w:t>
            </w:r>
          </w:p>
        </w:tc>
      </w:tr>
      <w:tr w:rsidR="00413CF0" w:rsidRPr="007F061D" w14:paraId="3B1D9C0C" w14:textId="77777777" w:rsidTr="00703517">
        <w:trPr>
          <w:trHeight w:val="283"/>
        </w:trPr>
        <w:tc>
          <w:tcPr>
            <w:tcW w:w="2235" w:type="dxa"/>
          </w:tcPr>
          <w:p w14:paraId="1F266DD4" w14:textId="77777777" w:rsidR="00413CF0" w:rsidRPr="007F061D" w:rsidRDefault="00413CF0" w:rsidP="00413CF0">
            <w:pPr>
              <w:spacing w:after="0" w:line="240" w:lineRule="auto"/>
              <w:jc w:val="left"/>
              <w:rPr>
                <w:rFonts w:cs="Arial"/>
                <w:sz w:val="20"/>
                <w:szCs w:val="20"/>
              </w:rPr>
            </w:pPr>
            <w:r w:rsidRPr="007F061D">
              <w:rPr>
                <w:rFonts w:cs="Arial"/>
                <w:sz w:val="20"/>
                <w:szCs w:val="20"/>
              </w:rPr>
              <w:t>Overall reporting</w:t>
            </w:r>
          </w:p>
        </w:tc>
        <w:tc>
          <w:tcPr>
            <w:tcW w:w="2443" w:type="dxa"/>
          </w:tcPr>
          <w:p w14:paraId="2050140B" w14:textId="77777777" w:rsidR="00413CF0" w:rsidRPr="007F061D" w:rsidRDefault="00413CF0" w:rsidP="00413CF0">
            <w:pPr>
              <w:spacing w:after="0" w:line="240" w:lineRule="auto"/>
              <w:jc w:val="left"/>
              <w:rPr>
                <w:rFonts w:cs="Arial"/>
                <w:b/>
                <w:sz w:val="20"/>
                <w:szCs w:val="20"/>
              </w:rPr>
            </w:pPr>
            <w:r w:rsidRPr="007F061D">
              <w:rPr>
                <w:rFonts w:cs="Arial"/>
                <w:b/>
                <w:sz w:val="20"/>
                <w:szCs w:val="20"/>
              </w:rPr>
              <w:t>Asset Manager</w:t>
            </w:r>
          </w:p>
        </w:tc>
      </w:tr>
      <w:tr w:rsidR="00413CF0" w:rsidRPr="007F061D" w14:paraId="58D8E342" w14:textId="77777777" w:rsidTr="00703517">
        <w:trPr>
          <w:trHeight w:val="283"/>
        </w:trPr>
        <w:tc>
          <w:tcPr>
            <w:tcW w:w="2235" w:type="dxa"/>
          </w:tcPr>
          <w:p w14:paraId="79F85F15" w14:textId="77777777" w:rsidR="00413CF0" w:rsidRPr="007F061D" w:rsidRDefault="00413CF0" w:rsidP="00413CF0">
            <w:pPr>
              <w:spacing w:after="0" w:line="240" w:lineRule="auto"/>
              <w:jc w:val="left"/>
              <w:rPr>
                <w:rFonts w:cs="Arial"/>
                <w:sz w:val="20"/>
                <w:szCs w:val="20"/>
              </w:rPr>
            </w:pPr>
            <w:r w:rsidRPr="007F061D">
              <w:rPr>
                <w:rFonts w:cs="Arial"/>
                <w:sz w:val="20"/>
                <w:szCs w:val="20"/>
              </w:rPr>
              <w:t>Updating module</w:t>
            </w:r>
          </w:p>
        </w:tc>
        <w:tc>
          <w:tcPr>
            <w:tcW w:w="2443" w:type="dxa"/>
          </w:tcPr>
          <w:p w14:paraId="4864A9F4" w14:textId="77777777" w:rsidR="00413CF0" w:rsidRPr="007F061D" w:rsidRDefault="00413CF0" w:rsidP="00413CF0">
            <w:pPr>
              <w:spacing w:after="0" w:line="240" w:lineRule="auto"/>
              <w:jc w:val="left"/>
              <w:rPr>
                <w:rFonts w:cs="Arial"/>
                <w:b/>
                <w:sz w:val="20"/>
                <w:szCs w:val="20"/>
              </w:rPr>
            </w:pPr>
            <w:r w:rsidRPr="007F061D">
              <w:rPr>
                <w:rFonts w:cs="Arial"/>
                <w:b/>
                <w:sz w:val="20"/>
                <w:szCs w:val="20"/>
              </w:rPr>
              <w:t>Senior / Engineer</w:t>
            </w:r>
          </w:p>
        </w:tc>
      </w:tr>
    </w:tbl>
    <w:p w14:paraId="13935137" w14:textId="77777777" w:rsidR="007F061D" w:rsidRPr="007F061D" w:rsidRDefault="007F061D" w:rsidP="007F061D">
      <w:pPr>
        <w:spacing w:after="120"/>
        <w:outlineLvl w:val="0"/>
        <w:rPr>
          <w:rFonts w:cs="Arial"/>
          <w:b/>
          <w:i/>
          <w:color w:val="663366"/>
          <w:sz w:val="24"/>
          <w:szCs w:val="28"/>
        </w:rPr>
      </w:pPr>
      <w:r w:rsidRPr="007F061D">
        <w:rPr>
          <w:rFonts w:cs="Arial"/>
          <w:b/>
          <w:i/>
          <w:color w:val="523A8B"/>
          <w:sz w:val="24"/>
          <w:szCs w:val="28"/>
        </w:rPr>
        <w:t>How...</w:t>
      </w:r>
      <w:r w:rsidRPr="007F061D">
        <w:rPr>
          <w:rFonts w:cs="Arial"/>
          <w:b/>
          <w:i/>
          <w:color w:val="663366"/>
          <w:sz w:val="24"/>
          <w:szCs w:val="28"/>
        </w:rPr>
        <w:t xml:space="preserve"> </w:t>
      </w:r>
      <w:r w:rsidRPr="007F061D">
        <w:rPr>
          <w:rFonts w:cs="Arial"/>
        </w:rPr>
        <w:t xml:space="preserve">Harrow has adopted asset valuation in line with the HM Treasury’s Data Collection Tool (2016) and the CIPFA Transport Infrastructure Code, as required for WGA through the IFRS. This code entitled, </w:t>
      </w:r>
      <w:r w:rsidRPr="007F061D">
        <w:rPr>
          <w:rFonts w:cs="Arial"/>
          <w:i/>
        </w:rPr>
        <w:t>Transport Infrastructure Assets: Guidance to Support Asset Management, Financial Management and Reporting (2013),</w:t>
      </w:r>
      <w:r w:rsidRPr="007F061D">
        <w:rPr>
          <w:rFonts w:cs="Arial"/>
        </w:rPr>
        <w:t xml:space="preserve"> provides the methodology for asset valuation, whilst further supporting documentation issued by CIPFA provide tools to complete the valuation process.</w:t>
      </w:r>
    </w:p>
    <w:p w14:paraId="159F7696" w14:textId="77777777" w:rsidR="007F061D" w:rsidRPr="007F061D" w:rsidRDefault="007F061D" w:rsidP="007F061D">
      <w:pPr>
        <w:spacing w:before="200" w:after="120"/>
        <w:outlineLvl w:val="0"/>
        <w:rPr>
          <w:rFonts w:cs="Arial"/>
        </w:rPr>
      </w:pPr>
      <w:r w:rsidRPr="007F061D">
        <w:rPr>
          <w:rFonts w:cs="Arial"/>
          <w:b/>
          <w:i/>
          <w:color w:val="523A8B"/>
          <w:sz w:val="24"/>
          <w:szCs w:val="28"/>
        </w:rPr>
        <w:t>Reporting...</w:t>
      </w:r>
      <w:r w:rsidRPr="007F061D">
        <w:rPr>
          <w:rFonts w:cs="Arial"/>
          <w:b/>
          <w:i/>
          <w:color w:val="663366"/>
          <w:sz w:val="24"/>
          <w:szCs w:val="28"/>
        </w:rPr>
        <w:t xml:space="preserve"> </w:t>
      </w:r>
      <w:r w:rsidRPr="007F061D">
        <w:rPr>
          <w:rFonts w:cs="Arial"/>
        </w:rPr>
        <w:t>The valuation process used by Harrow is calculated using the Depreciated Replacement Cost (DRC) method, in line with the Code. This provides the current cost of replacing an asset with its modern equivalent, less deductions for all physical deterioration and impairment. The DRC calculation requires the Gross Replacement Cost (GRC), which is based on the cost of constructing an equivalent new asset. The difference between the GRC and DRC represents the cost of restoring the asset from its present condition to ‘as new’.</w:t>
      </w:r>
    </w:p>
    <w:p w14:paraId="21951689" w14:textId="77777777" w:rsidR="007F061D" w:rsidRPr="007F061D" w:rsidRDefault="007F061D" w:rsidP="007F061D">
      <w:pPr>
        <w:spacing w:before="200" w:after="120"/>
        <w:outlineLvl w:val="0"/>
        <w:rPr>
          <w:rFonts w:cs="Arial"/>
        </w:rPr>
      </w:pPr>
      <w:r w:rsidRPr="007F061D">
        <w:rPr>
          <w:rFonts w:cs="Arial"/>
        </w:rPr>
        <w:t>Harrow presents this valuation process, the calculations, and assumptions annually in a valuation report. This is important for the Council as it forms the basis of audit.</w:t>
      </w:r>
    </w:p>
    <w:p w14:paraId="6F8E4887" w14:textId="77777777" w:rsidR="007F061D" w:rsidRPr="007F061D" w:rsidRDefault="007F061D" w:rsidP="007F061D">
      <w:pPr>
        <w:spacing w:before="200" w:after="120"/>
        <w:rPr>
          <w:rFonts w:cs="Arial"/>
        </w:rPr>
      </w:pPr>
      <w:r w:rsidRPr="007F061D">
        <w:rPr>
          <w:rFonts w:cs="Arial"/>
        </w:rPr>
        <w:fldChar w:fldCharType="begin"/>
      </w:r>
      <w:r w:rsidRPr="007F061D">
        <w:rPr>
          <w:rFonts w:cs="Arial"/>
        </w:rPr>
        <w:instrText xml:space="preserve"> REF _Ref444609786 \h  \* MERGEFORMAT </w:instrText>
      </w:r>
      <w:r w:rsidRPr="007F061D">
        <w:rPr>
          <w:rFonts w:cs="Arial"/>
        </w:rPr>
      </w:r>
      <w:r w:rsidRPr="007F061D">
        <w:rPr>
          <w:rFonts w:cs="Arial"/>
        </w:rPr>
        <w:fldChar w:fldCharType="separate"/>
      </w:r>
      <w:r w:rsidRPr="007F061D">
        <w:t xml:space="preserve">Table </w:t>
      </w:r>
      <w:r w:rsidRPr="007F061D">
        <w:rPr>
          <w:rFonts w:eastAsiaTheme="majorEastAsia" w:cs="Arial"/>
          <w:b/>
          <w:i/>
          <w:noProof/>
          <w:color w:val="523A8B"/>
          <w:szCs w:val="22"/>
        </w:rPr>
        <w:t>G1</w:t>
      </w:r>
      <w:r w:rsidRPr="007F061D">
        <w:rPr>
          <w:rFonts w:cs="Arial"/>
        </w:rPr>
        <w:fldChar w:fldCharType="end"/>
      </w:r>
      <w:r w:rsidRPr="007F061D">
        <w:rPr>
          <w:rFonts w:cs="Arial"/>
        </w:rPr>
        <w:t xml:space="preserve"> shows Harrow’s highway asset valuation figures for 2014/15.</w:t>
      </w:r>
    </w:p>
    <w:p w14:paraId="40815D2D" w14:textId="77777777" w:rsidR="007F061D" w:rsidRPr="007F061D" w:rsidRDefault="007F061D" w:rsidP="007F061D">
      <w:pPr>
        <w:spacing w:before="200" w:after="120"/>
        <w:outlineLvl w:val="0"/>
        <w:rPr>
          <w:rFonts w:cs="Arial"/>
        </w:rPr>
      </w:pPr>
      <w:r w:rsidRPr="007F061D">
        <w:rPr>
          <w:rFonts w:cs="Arial"/>
          <w:b/>
          <w:i/>
          <w:color w:val="523A8B"/>
          <w:sz w:val="24"/>
          <w:szCs w:val="28"/>
        </w:rPr>
        <w:t>Success Measures...</w:t>
      </w:r>
      <w:r w:rsidRPr="007F061D">
        <w:rPr>
          <w:rFonts w:cs="Arial"/>
          <w:b/>
          <w:i/>
          <w:color w:val="663366"/>
          <w:sz w:val="24"/>
          <w:szCs w:val="28"/>
        </w:rPr>
        <w:t xml:space="preserve"> </w:t>
      </w:r>
      <w:r w:rsidRPr="007F061D">
        <w:rPr>
          <w:rFonts w:cs="Arial"/>
        </w:rPr>
        <w:t>Beyond the WGA requirements, Harrow will utilise valuation as one of a basket of measures, to track the condition of the highway assets. Knowing the change in value year-on-year will help Harrow better understand how effective the planned maintenance regimes are at maintaining the condition and service potential of the assets. With this knowledge, Harrow will be placed in a better position to present cost estimates for different levels of service, and to better understand the impact on the end user for those service levels. This will, in turn, build a robust business case to access funding to ensure the highway network is fit for purpose and maintained as efficiently as possible.</w:t>
      </w:r>
    </w:p>
    <w:tbl>
      <w:tblPr>
        <w:tblW w:w="4678"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0A0" w:firstRow="1" w:lastRow="0" w:firstColumn="1" w:lastColumn="0" w:noHBand="0" w:noVBand="0"/>
      </w:tblPr>
      <w:tblGrid>
        <w:gridCol w:w="4678"/>
      </w:tblGrid>
      <w:tr w:rsidR="007F061D" w:rsidRPr="007F061D" w14:paraId="64703AEF" w14:textId="77777777" w:rsidTr="00703517">
        <w:tc>
          <w:tcPr>
            <w:tcW w:w="4678" w:type="dxa"/>
            <w:shd w:val="clear" w:color="auto" w:fill="523A8B"/>
          </w:tcPr>
          <w:p w14:paraId="3DE0642F" w14:textId="77777777" w:rsidR="007F061D" w:rsidRPr="007F061D" w:rsidRDefault="007F061D" w:rsidP="007F061D">
            <w:pPr>
              <w:spacing w:before="40" w:after="40" w:line="240" w:lineRule="auto"/>
              <w:rPr>
                <w:rFonts w:cs="Arial"/>
                <w:b/>
                <w:color w:val="FFFFFF" w:themeColor="background1"/>
                <w:sz w:val="20"/>
                <w:szCs w:val="20"/>
              </w:rPr>
            </w:pPr>
            <w:r w:rsidRPr="007F061D">
              <w:rPr>
                <w:rFonts w:cs="Arial"/>
                <w:b/>
                <w:color w:val="FFFFFF" w:themeColor="background1"/>
                <w:sz w:val="20"/>
                <w:szCs w:val="20"/>
              </w:rPr>
              <w:t>Further Information:</w:t>
            </w:r>
          </w:p>
        </w:tc>
      </w:tr>
      <w:tr w:rsidR="007F061D" w:rsidRPr="007F061D" w14:paraId="35F929A6" w14:textId="77777777" w:rsidTr="00703517">
        <w:trPr>
          <w:trHeight w:val="340"/>
        </w:trPr>
        <w:tc>
          <w:tcPr>
            <w:tcW w:w="4678" w:type="dxa"/>
          </w:tcPr>
          <w:p w14:paraId="4091D730" w14:textId="77777777" w:rsidR="007F061D" w:rsidRPr="007F061D" w:rsidRDefault="00D54B98" w:rsidP="007F061D">
            <w:pPr>
              <w:spacing w:before="40" w:after="40" w:line="240" w:lineRule="auto"/>
              <w:jc w:val="left"/>
              <w:rPr>
                <w:sz w:val="20"/>
                <w:szCs w:val="20"/>
                <w:u w:val="single"/>
              </w:rPr>
            </w:pPr>
            <w:hyperlink r:id="rId40" w:history="1">
              <w:r w:rsidR="007F061D" w:rsidRPr="007F061D">
                <w:rPr>
                  <w:sz w:val="20"/>
                  <w:szCs w:val="20"/>
                  <w:u w:val="single"/>
                </w:rPr>
                <w:t>Code of Practice on Transport Infrastructure Assets, December 2013</w:t>
              </w:r>
            </w:hyperlink>
          </w:p>
        </w:tc>
      </w:tr>
      <w:tr w:rsidR="007F061D" w:rsidRPr="007F061D" w14:paraId="7C0FA2B2" w14:textId="77777777" w:rsidTr="00703517">
        <w:trPr>
          <w:trHeight w:val="340"/>
        </w:trPr>
        <w:tc>
          <w:tcPr>
            <w:tcW w:w="4678" w:type="dxa"/>
          </w:tcPr>
          <w:p w14:paraId="32BF9DA5" w14:textId="77777777" w:rsidR="007F061D" w:rsidRPr="007F061D" w:rsidRDefault="00D54B98" w:rsidP="007F061D">
            <w:pPr>
              <w:spacing w:before="40" w:after="40" w:line="240" w:lineRule="auto"/>
              <w:jc w:val="left"/>
              <w:rPr>
                <w:sz w:val="20"/>
                <w:szCs w:val="20"/>
                <w:u w:val="single"/>
              </w:rPr>
            </w:pPr>
            <w:hyperlink r:id="rId41" w:history="1">
              <w:r w:rsidR="007F061D" w:rsidRPr="007F061D">
                <w:rPr>
                  <w:sz w:val="20"/>
                  <w:szCs w:val="20"/>
                  <w:u w:val="single"/>
                </w:rPr>
                <w:t>Code of Practice on Transport Infrastructure Assets: Guidance Notes</w:t>
              </w:r>
            </w:hyperlink>
            <w:r w:rsidR="007F061D" w:rsidRPr="007F061D">
              <w:rPr>
                <w:sz w:val="20"/>
                <w:szCs w:val="20"/>
                <w:u w:val="single"/>
              </w:rPr>
              <w:t>, May 2015</w:t>
            </w:r>
          </w:p>
        </w:tc>
      </w:tr>
      <w:tr w:rsidR="007F061D" w:rsidRPr="007F061D" w14:paraId="2DC8FB58" w14:textId="77777777" w:rsidTr="00703517">
        <w:trPr>
          <w:trHeight w:val="340"/>
        </w:trPr>
        <w:tc>
          <w:tcPr>
            <w:tcW w:w="4678" w:type="dxa"/>
          </w:tcPr>
          <w:p w14:paraId="7EE18C1C" w14:textId="77777777" w:rsidR="007F061D" w:rsidRPr="007F061D" w:rsidRDefault="00D54B98" w:rsidP="007F061D">
            <w:pPr>
              <w:spacing w:before="40" w:after="40" w:line="240" w:lineRule="auto"/>
              <w:jc w:val="left"/>
              <w:rPr>
                <w:sz w:val="20"/>
                <w:szCs w:val="20"/>
                <w:u w:val="single"/>
              </w:rPr>
            </w:pPr>
            <w:hyperlink r:id="rId42" w:history="1">
              <w:r w:rsidR="007F061D" w:rsidRPr="007F061D">
                <w:rPr>
                  <w:sz w:val="20"/>
                  <w:szCs w:val="20"/>
                  <w:u w:val="single"/>
                </w:rPr>
                <w:t>Whole of Government Accounts Guidance, HM Treasury</w:t>
              </w:r>
            </w:hyperlink>
          </w:p>
        </w:tc>
      </w:tr>
    </w:tbl>
    <w:p w14:paraId="125F2B79" w14:textId="77777777" w:rsidR="007F061D" w:rsidRPr="007F061D" w:rsidRDefault="007F061D" w:rsidP="007F061D">
      <w:pPr>
        <w:rPr>
          <w:rFonts w:cs="Arial"/>
        </w:rPr>
      </w:pPr>
    </w:p>
    <w:p w14:paraId="681385E4" w14:textId="77777777" w:rsidR="007F061D" w:rsidRPr="007F061D" w:rsidRDefault="007F061D" w:rsidP="007F061D">
      <w:pPr>
        <w:rPr>
          <w:rFonts w:cs="Arial"/>
        </w:rPr>
        <w:sectPr w:rsidR="007F061D" w:rsidRPr="007F061D" w:rsidSect="00780FD4">
          <w:type w:val="continuous"/>
          <w:pgSz w:w="16838" w:h="11906" w:orient="landscape"/>
          <w:pgMar w:top="567" w:right="1134" w:bottom="567" w:left="1134" w:header="708" w:footer="708" w:gutter="0"/>
          <w:cols w:num="3" w:space="318"/>
          <w:docGrid w:linePitch="360"/>
        </w:sectPr>
      </w:pPr>
    </w:p>
    <w:p w14:paraId="500459DD" w14:textId="3AD1835A" w:rsidR="007F061D" w:rsidRPr="007F061D" w:rsidRDefault="007F061D" w:rsidP="007F061D">
      <w:pPr>
        <w:keepNext/>
        <w:spacing w:after="0" w:line="240" w:lineRule="auto"/>
        <w:rPr>
          <w:b/>
          <w:bCs/>
          <w:color w:val="523A8B"/>
          <w:sz w:val="20"/>
          <w:szCs w:val="18"/>
        </w:rPr>
      </w:pPr>
      <w:bookmarkStart w:id="16" w:name="_Ref444609786"/>
      <w:r w:rsidRPr="007F061D">
        <w:rPr>
          <w:b/>
          <w:bCs/>
          <w:color w:val="523A8B"/>
          <w:sz w:val="20"/>
          <w:szCs w:val="18"/>
        </w:rPr>
        <w:lastRenderedPageBreak/>
        <w:t>Table G</w:t>
      </w:r>
      <w:r w:rsidRPr="007F061D">
        <w:rPr>
          <w:b/>
          <w:bCs/>
          <w:color w:val="523A8B"/>
          <w:sz w:val="20"/>
          <w:szCs w:val="18"/>
        </w:rPr>
        <w:fldChar w:fldCharType="begin"/>
      </w:r>
      <w:r w:rsidRPr="007F061D">
        <w:rPr>
          <w:b/>
          <w:bCs/>
          <w:color w:val="523A8B"/>
          <w:sz w:val="20"/>
          <w:szCs w:val="18"/>
        </w:rPr>
        <w:instrText xml:space="preserve"> SEQ Table \* ARABIC </w:instrText>
      </w:r>
      <w:r w:rsidRPr="007F061D">
        <w:rPr>
          <w:b/>
          <w:bCs/>
          <w:color w:val="523A8B"/>
          <w:sz w:val="20"/>
          <w:szCs w:val="18"/>
        </w:rPr>
        <w:fldChar w:fldCharType="separate"/>
      </w:r>
      <w:r w:rsidRPr="007F061D">
        <w:rPr>
          <w:b/>
          <w:bCs/>
          <w:noProof/>
          <w:color w:val="523A8B"/>
          <w:sz w:val="20"/>
          <w:szCs w:val="18"/>
        </w:rPr>
        <w:t>1</w:t>
      </w:r>
      <w:r w:rsidRPr="007F061D">
        <w:rPr>
          <w:b/>
          <w:bCs/>
          <w:noProof/>
          <w:color w:val="523A8B"/>
          <w:sz w:val="20"/>
          <w:szCs w:val="18"/>
        </w:rPr>
        <w:fldChar w:fldCharType="end"/>
      </w:r>
      <w:bookmarkEnd w:id="16"/>
      <w:r w:rsidRPr="007F061D">
        <w:rPr>
          <w:b/>
          <w:bCs/>
          <w:color w:val="523A8B"/>
          <w:sz w:val="20"/>
          <w:szCs w:val="18"/>
        </w:rPr>
        <w:t xml:space="preserve">: </w:t>
      </w:r>
      <w:r w:rsidRPr="007F061D">
        <w:rPr>
          <w:rFonts w:cs="Arial"/>
          <w:b/>
          <w:bCs/>
          <w:color w:val="523A8B"/>
          <w:sz w:val="20"/>
          <w:szCs w:val="18"/>
        </w:rPr>
        <w:t>Harrow’s asset valuation report figures for 201</w:t>
      </w:r>
      <w:r w:rsidR="00334F71">
        <w:rPr>
          <w:rFonts w:cs="Arial"/>
          <w:b/>
          <w:bCs/>
          <w:color w:val="523A8B"/>
          <w:sz w:val="20"/>
          <w:szCs w:val="18"/>
        </w:rPr>
        <w:t>4</w:t>
      </w:r>
      <w:r w:rsidRPr="007F061D">
        <w:rPr>
          <w:rFonts w:cs="Arial"/>
          <w:b/>
          <w:bCs/>
          <w:color w:val="523A8B"/>
          <w:sz w:val="20"/>
          <w:szCs w:val="18"/>
        </w:rPr>
        <w:t>/</w:t>
      </w:r>
      <w:r w:rsidR="00334F71" w:rsidRPr="007F061D">
        <w:rPr>
          <w:rFonts w:cs="Arial"/>
          <w:b/>
          <w:bCs/>
          <w:color w:val="523A8B"/>
          <w:sz w:val="20"/>
          <w:szCs w:val="18"/>
        </w:rPr>
        <w:t>1</w:t>
      </w:r>
      <w:r w:rsidR="00334F71">
        <w:rPr>
          <w:rFonts w:cs="Arial"/>
          <w:b/>
          <w:bCs/>
          <w:color w:val="523A8B"/>
          <w:sz w:val="20"/>
          <w:szCs w:val="18"/>
        </w:rPr>
        <w:t>5</w:t>
      </w:r>
      <w:r w:rsidRPr="007F061D">
        <w:rPr>
          <w:rFonts w:cs="Arial"/>
          <w:b/>
          <w:bCs/>
          <w:color w:val="523A8B"/>
          <w:sz w:val="20"/>
          <w:szCs w:val="18"/>
        </w:rPr>
        <w:t>.</w:t>
      </w:r>
    </w:p>
    <w:tbl>
      <w:tblPr>
        <w:tblW w:w="72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0A0" w:firstRow="1" w:lastRow="0" w:firstColumn="1" w:lastColumn="0" w:noHBand="0" w:noVBand="0"/>
      </w:tblPr>
      <w:tblGrid>
        <w:gridCol w:w="2537"/>
        <w:gridCol w:w="1417"/>
        <w:gridCol w:w="1134"/>
        <w:gridCol w:w="1276"/>
        <w:gridCol w:w="851"/>
      </w:tblGrid>
      <w:tr w:rsidR="00DD67FF" w:rsidRPr="007F061D" w14:paraId="64A8CD20" w14:textId="77777777" w:rsidTr="00C10906">
        <w:trPr>
          <w:trHeight w:val="340"/>
        </w:trPr>
        <w:tc>
          <w:tcPr>
            <w:tcW w:w="2537" w:type="dxa"/>
            <w:vMerge w:val="restart"/>
            <w:shd w:val="clear" w:color="auto" w:fill="523A8B"/>
            <w:vAlign w:val="center"/>
          </w:tcPr>
          <w:p w14:paraId="51F84B8D" w14:textId="77777777" w:rsidR="007F061D" w:rsidRPr="007F061D" w:rsidRDefault="007F061D" w:rsidP="00182E5C">
            <w:pPr>
              <w:spacing w:before="120" w:after="120"/>
              <w:jc w:val="left"/>
              <w:rPr>
                <w:rFonts w:cs="Arial"/>
                <w:b/>
                <w:color w:val="FFFFFF" w:themeColor="background1"/>
                <w:sz w:val="20"/>
                <w:szCs w:val="20"/>
                <w:lang w:eastAsia="en-GB"/>
              </w:rPr>
            </w:pPr>
            <w:r w:rsidRPr="007F061D">
              <w:rPr>
                <w:rFonts w:cs="Arial"/>
                <w:b/>
                <w:color w:val="FFFFFF" w:themeColor="background1"/>
                <w:sz w:val="20"/>
                <w:szCs w:val="20"/>
                <w:lang w:eastAsia="en-GB"/>
              </w:rPr>
              <w:t>Asset Group</w:t>
            </w:r>
          </w:p>
        </w:tc>
        <w:tc>
          <w:tcPr>
            <w:tcW w:w="1417" w:type="dxa"/>
            <w:vMerge w:val="restart"/>
            <w:shd w:val="clear" w:color="auto" w:fill="523A8B"/>
            <w:vAlign w:val="center"/>
          </w:tcPr>
          <w:p w14:paraId="3D773903" w14:textId="77777777" w:rsidR="007F061D" w:rsidRPr="007F061D" w:rsidRDefault="007F061D" w:rsidP="00182E5C">
            <w:pPr>
              <w:spacing w:before="120" w:after="120"/>
              <w:jc w:val="center"/>
              <w:rPr>
                <w:rFonts w:cs="Arial"/>
                <w:b/>
                <w:color w:val="FFFFFF" w:themeColor="background1"/>
                <w:sz w:val="20"/>
                <w:szCs w:val="20"/>
                <w:lang w:eastAsia="en-GB"/>
              </w:rPr>
            </w:pPr>
            <w:r w:rsidRPr="007F061D">
              <w:rPr>
                <w:rFonts w:cs="Arial"/>
                <w:b/>
                <w:color w:val="FFFFFF" w:themeColor="background1"/>
                <w:sz w:val="20"/>
                <w:szCs w:val="20"/>
                <w:lang w:eastAsia="en-GB"/>
              </w:rPr>
              <w:t>GRC</w:t>
            </w:r>
          </w:p>
          <w:p w14:paraId="21D30B4C" w14:textId="77777777" w:rsidR="007F061D" w:rsidRPr="007F061D" w:rsidRDefault="007F061D" w:rsidP="00182E5C">
            <w:pPr>
              <w:spacing w:before="120" w:after="120"/>
              <w:jc w:val="center"/>
              <w:rPr>
                <w:rFonts w:cs="Arial"/>
                <w:b/>
                <w:color w:val="FFFFFF" w:themeColor="background1"/>
                <w:sz w:val="20"/>
                <w:szCs w:val="20"/>
                <w:lang w:eastAsia="en-GB"/>
              </w:rPr>
            </w:pPr>
            <w:r w:rsidRPr="007F061D">
              <w:rPr>
                <w:rFonts w:cs="Arial"/>
                <w:b/>
                <w:color w:val="FFFFFF" w:themeColor="background1"/>
                <w:sz w:val="20"/>
                <w:szCs w:val="20"/>
                <w:lang w:eastAsia="en-GB"/>
              </w:rPr>
              <w:t>(£’000)</w:t>
            </w:r>
          </w:p>
        </w:tc>
        <w:tc>
          <w:tcPr>
            <w:tcW w:w="1134" w:type="dxa"/>
            <w:vMerge w:val="restart"/>
            <w:shd w:val="clear" w:color="auto" w:fill="523A8B"/>
            <w:vAlign w:val="center"/>
          </w:tcPr>
          <w:p w14:paraId="386528F8" w14:textId="77777777" w:rsidR="007F061D" w:rsidRPr="007F061D" w:rsidRDefault="007F061D" w:rsidP="00182E5C">
            <w:pPr>
              <w:spacing w:before="120" w:after="120"/>
              <w:jc w:val="center"/>
              <w:rPr>
                <w:rFonts w:cs="Arial"/>
                <w:b/>
                <w:color w:val="FFFFFF" w:themeColor="background1"/>
                <w:sz w:val="20"/>
                <w:szCs w:val="20"/>
                <w:lang w:eastAsia="en-GB"/>
              </w:rPr>
            </w:pPr>
            <w:r w:rsidRPr="007F061D">
              <w:rPr>
                <w:rFonts w:cs="Arial"/>
                <w:b/>
                <w:color w:val="FFFFFF" w:themeColor="background1"/>
                <w:sz w:val="20"/>
                <w:szCs w:val="20"/>
                <w:lang w:eastAsia="en-GB"/>
              </w:rPr>
              <w:t>DRC</w:t>
            </w:r>
          </w:p>
          <w:p w14:paraId="1BE17B14" w14:textId="77777777" w:rsidR="007F061D" w:rsidRPr="007F061D" w:rsidRDefault="007F061D" w:rsidP="00182E5C">
            <w:pPr>
              <w:spacing w:before="120" w:after="120"/>
              <w:jc w:val="center"/>
              <w:rPr>
                <w:rFonts w:cs="Arial"/>
                <w:b/>
                <w:color w:val="FFFFFF" w:themeColor="background1"/>
                <w:sz w:val="20"/>
                <w:szCs w:val="20"/>
                <w:lang w:eastAsia="en-GB"/>
              </w:rPr>
            </w:pPr>
            <w:r w:rsidRPr="007F061D">
              <w:rPr>
                <w:rFonts w:cs="Arial"/>
                <w:b/>
                <w:color w:val="FFFFFF" w:themeColor="background1"/>
                <w:sz w:val="20"/>
                <w:szCs w:val="20"/>
                <w:lang w:eastAsia="en-GB"/>
              </w:rPr>
              <w:t>(£’000)</w:t>
            </w:r>
          </w:p>
        </w:tc>
        <w:tc>
          <w:tcPr>
            <w:tcW w:w="2127" w:type="dxa"/>
            <w:gridSpan w:val="2"/>
            <w:shd w:val="clear" w:color="auto" w:fill="523A8B"/>
            <w:vAlign w:val="center"/>
          </w:tcPr>
          <w:p w14:paraId="343B5E98" w14:textId="77777777" w:rsidR="007F061D" w:rsidRPr="007F061D" w:rsidRDefault="007F061D" w:rsidP="00182E5C">
            <w:pPr>
              <w:spacing w:before="120" w:after="120"/>
              <w:jc w:val="center"/>
              <w:rPr>
                <w:rFonts w:cs="Arial"/>
                <w:b/>
                <w:color w:val="FFFFFF" w:themeColor="background1"/>
                <w:sz w:val="20"/>
                <w:szCs w:val="20"/>
                <w:lang w:eastAsia="en-GB"/>
              </w:rPr>
            </w:pPr>
            <w:r w:rsidRPr="007F061D">
              <w:rPr>
                <w:rFonts w:cs="Arial"/>
                <w:b/>
                <w:color w:val="FFFFFF" w:themeColor="background1"/>
                <w:sz w:val="20"/>
                <w:szCs w:val="20"/>
                <w:lang w:eastAsia="en-GB"/>
              </w:rPr>
              <w:t>Depreciation</w:t>
            </w:r>
          </w:p>
        </w:tc>
      </w:tr>
      <w:tr w:rsidR="00DD67FF" w:rsidRPr="007F061D" w14:paraId="72667538" w14:textId="77777777" w:rsidTr="00C10906">
        <w:trPr>
          <w:trHeight w:val="340"/>
        </w:trPr>
        <w:tc>
          <w:tcPr>
            <w:tcW w:w="2537" w:type="dxa"/>
            <w:vMerge/>
            <w:shd w:val="clear" w:color="auto" w:fill="523A8B"/>
            <w:vAlign w:val="center"/>
          </w:tcPr>
          <w:p w14:paraId="3AD231A5" w14:textId="77777777" w:rsidR="007F061D" w:rsidRPr="007F061D" w:rsidRDefault="007F061D" w:rsidP="00182E5C">
            <w:pPr>
              <w:spacing w:before="120" w:after="120"/>
              <w:jc w:val="left"/>
              <w:rPr>
                <w:rFonts w:cs="Arial"/>
                <w:b/>
                <w:color w:val="FFFFFF" w:themeColor="background1"/>
                <w:sz w:val="20"/>
                <w:szCs w:val="20"/>
                <w:lang w:eastAsia="en-GB"/>
              </w:rPr>
            </w:pPr>
          </w:p>
        </w:tc>
        <w:tc>
          <w:tcPr>
            <w:tcW w:w="1417" w:type="dxa"/>
            <w:vMerge/>
            <w:shd w:val="clear" w:color="auto" w:fill="523A8B"/>
            <w:vAlign w:val="center"/>
          </w:tcPr>
          <w:p w14:paraId="2CC76BCC" w14:textId="77777777" w:rsidR="007F061D" w:rsidRPr="007F061D" w:rsidRDefault="007F061D" w:rsidP="00182E5C">
            <w:pPr>
              <w:spacing w:before="120" w:after="120"/>
              <w:jc w:val="center"/>
              <w:rPr>
                <w:rFonts w:cs="Arial"/>
                <w:b/>
                <w:color w:val="FFFFFF" w:themeColor="background1"/>
                <w:sz w:val="20"/>
                <w:szCs w:val="20"/>
                <w:lang w:eastAsia="en-GB"/>
              </w:rPr>
            </w:pPr>
          </w:p>
        </w:tc>
        <w:tc>
          <w:tcPr>
            <w:tcW w:w="1134" w:type="dxa"/>
            <w:vMerge/>
            <w:shd w:val="clear" w:color="auto" w:fill="523A8B"/>
            <w:vAlign w:val="center"/>
          </w:tcPr>
          <w:p w14:paraId="797F3750" w14:textId="77777777" w:rsidR="007F061D" w:rsidRPr="007F061D" w:rsidRDefault="007F061D" w:rsidP="00182E5C">
            <w:pPr>
              <w:spacing w:before="120" w:after="120"/>
              <w:jc w:val="center"/>
              <w:rPr>
                <w:rFonts w:cs="Arial"/>
                <w:b/>
                <w:color w:val="FFFFFF" w:themeColor="background1"/>
                <w:sz w:val="20"/>
                <w:szCs w:val="20"/>
                <w:lang w:eastAsia="en-GB"/>
              </w:rPr>
            </w:pPr>
          </w:p>
        </w:tc>
        <w:tc>
          <w:tcPr>
            <w:tcW w:w="1276" w:type="dxa"/>
            <w:shd w:val="clear" w:color="auto" w:fill="523A8B"/>
            <w:vAlign w:val="center"/>
          </w:tcPr>
          <w:p w14:paraId="2079FFD6" w14:textId="77777777" w:rsidR="007F061D" w:rsidRPr="007F061D" w:rsidRDefault="007F061D" w:rsidP="00182E5C">
            <w:pPr>
              <w:spacing w:before="120" w:after="120"/>
              <w:jc w:val="center"/>
              <w:rPr>
                <w:rFonts w:cs="Arial"/>
                <w:b/>
                <w:color w:val="FFFFFF" w:themeColor="background1"/>
                <w:sz w:val="20"/>
                <w:szCs w:val="20"/>
                <w:lang w:eastAsia="en-GB"/>
              </w:rPr>
            </w:pPr>
            <w:r w:rsidRPr="007F061D">
              <w:rPr>
                <w:rFonts w:cs="Arial"/>
                <w:b/>
                <w:color w:val="FFFFFF" w:themeColor="background1"/>
                <w:sz w:val="20"/>
                <w:szCs w:val="20"/>
                <w:lang w:eastAsia="en-GB"/>
              </w:rPr>
              <w:t>(£’000)</w:t>
            </w:r>
          </w:p>
        </w:tc>
        <w:tc>
          <w:tcPr>
            <w:tcW w:w="851" w:type="dxa"/>
            <w:shd w:val="clear" w:color="auto" w:fill="523A8B"/>
            <w:vAlign w:val="center"/>
          </w:tcPr>
          <w:p w14:paraId="03586D51" w14:textId="77777777" w:rsidR="007F061D" w:rsidRPr="007F061D" w:rsidRDefault="007F061D" w:rsidP="00182E5C">
            <w:pPr>
              <w:spacing w:before="120" w:after="120"/>
              <w:jc w:val="center"/>
              <w:rPr>
                <w:rFonts w:cs="Arial"/>
                <w:b/>
                <w:color w:val="FFFFFF" w:themeColor="background1"/>
                <w:sz w:val="20"/>
                <w:szCs w:val="20"/>
                <w:lang w:eastAsia="en-GB"/>
              </w:rPr>
            </w:pPr>
            <w:r w:rsidRPr="007F061D">
              <w:rPr>
                <w:rFonts w:cs="Arial"/>
                <w:b/>
                <w:color w:val="FFFFFF" w:themeColor="background1"/>
                <w:sz w:val="20"/>
                <w:szCs w:val="20"/>
                <w:lang w:eastAsia="en-GB"/>
              </w:rPr>
              <w:t>%</w:t>
            </w:r>
          </w:p>
        </w:tc>
      </w:tr>
      <w:tr w:rsidR="00182E5C" w:rsidRPr="007F061D" w14:paraId="7324C823" w14:textId="77777777" w:rsidTr="00C10906">
        <w:trPr>
          <w:trHeight w:val="340"/>
        </w:trPr>
        <w:tc>
          <w:tcPr>
            <w:tcW w:w="2537" w:type="dxa"/>
            <w:vAlign w:val="center"/>
          </w:tcPr>
          <w:p w14:paraId="5FABD968" w14:textId="77777777" w:rsidR="007F061D" w:rsidRPr="007F061D" w:rsidRDefault="007F061D" w:rsidP="00182E5C">
            <w:pPr>
              <w:spacing w:before="120" w:after="120"/>
              <w:jc w:val="left"/>
              <w:rPr>
                <w:rFonts w:cs="Arial"/>
                <w:sz w:val="20"/>
                <w:szCs w:val="20"/>
                <w:lang w:eastAsia="en-GB"/>
              </w:rPr>
            </w:pPr>
            <w:r w:rsidRPr="007F061D">
              <w:rPr>
                <w:rFonts w:cs="Arial"/>
                <w:sz w:val="20"/>
                <w:szCs w:val="20"/>
                <w:lang w:eastAsia="en-GB"/>
              </w:rPr>
              <w:t>Carriageways</w:t>
            </w:r>
          </w:p>
        </w:tc>
        <w:tc>
          <w:tcPr>
            <w:tcW w:w="1417" w:type="dxa"/>
            <w:vAlign w:val="center"/>
          </w:tcPr>
          <w:p w14:paraId="5EC0528E"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641,799</w:t>
            </w:r>
          </w:p>
        </w:tc>
        <w:tc>
          <w:tcPr>
            <w:tcW w:w="1134" w:type="dxa"/>
            <w:vAlign w:val="center"/>
          </w:tcPr>
          <w:p w14:paraId="132C0162"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596,512</w:t>
            </w:r>
          </w:p>
        </w:tc>
        <w:tc>
          <w:tcPr>
            <w:tcW w:w="1276" w:type="dxa"/>
            <w:vAlign w:val="center"/>
          </w:tcPr>
          <w:p w14:paraId="1A3DC061"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45,287</w:t>
            </w:r>
          </w:p>
        </w:tc>
        <w:tc>
          <w:tcPr>
            <w:tcW w:w="851" w:type="dxa"/>
            <w:vAlign w:val="center"/>
          </w:tcPr>
          <w:p w14:paraId="4E0A106B"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7.1</w:t>
            </w:r>
          </w:p>
        </w:tc>
      </w:tr>
      <w:tr w:rsidR="00182E5C" w:rsidRPr="007F061D" w14:paraId="79E5DBF9" w14:textId="77777777" w:rsidTr="00C10906">
        <w:trPr>
          <w:trHeight w:val="340"/>
        </w:trPr>
        <w:tc>
          <w:tcPr>
            <w:tcW w:w="2537" w:type="dxa"/>
            <w:vAlign w:val="center"/>
          </w:tcPr>
          <w:p w14:paraId="651EDCCD" w14:textId="77777777" w:rsidR="007F061D" w:rsidRPr="007F061D" w:rsidRDefault="007F061D" w:rsidP="00182E5C">
            <w:pPr>
              <w:spacing w:before="120" w:after="120"/>
              <w:jc w:val="left"/>
              <w:rPr>
                <w:rFonts w:cs="Arial"/>
                <w:sz w:val="20"/>
                <w:szCs w:val="20"/>
                <w:lang w:eastAsia="en-GB"/>
              </w:rPr>
            </w:pPr>
            <w:r w:rsidRPr="007F061D">
              <w:rPr>
                <w:rFonts w:cs="Arial"/>
                <w:sz w:val="20"/>
                <w:szCs w:val="20"/>
                <w:lang w:eastAsia="en-GB"/>
              </w:rPr>
              <w:t>Footways</w:t>
            </w:r>
          </w:p>
        </w:tc>
        <w:tc>
          <w:tcPr>
            <w:tcW w:w="1417" w:type="dxa"/>
            <w:vAlign w:val="center"/>
          </w:tcPr>
          <w:p w14:paraId="6C098880"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160,335</w:t>
            </w:r>
          </w:p>
        </w:tc>
        <w:tc>
          <w:tcPr>
            <w:tcW w:w="1134" w:type="dxa"/>
            <w:vAlign w:val="center"/>
          </w:tcPr>
          <w:p w14:paraId="44C68325"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110,962</w:t>
            </w:r>
          </w:p>
        </w:tc>
        <w:tc>
          <w:tcPr>
            <w:tcW w:w="1276" w:type="dxa"/>
            <w:vAlign w:val="center"/>
          </w:tcPr>
          <w:p w14:paraId="0EA20AF8"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49,373</w:t>
            </w:r>
          </w:p>
        </w:tc>
        <w:tc>
          <w:tcPr>
            <w:tcW w:w="851" w:type="dxa"/>
            <w:vAlign w:val="center"/>
          </w:tcPr>
          <w:p w14:paraId="798B8E7A"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30.8</w:t>
            </w:r>
          </w:p>
        </w:tc>
      </w:tr>
      <w:tr w:rsidR="00182E5C" w:rsidRPr="007F061D" w14:paraId="706CF487" w14:textId="77777777" w:rsidTr="00321D97">
        <w:trPr>
          <w:trHeight w:val="340"/>
        </w:trPr>
        <w:tc>
          <w:tcPr>
            <w:tcW w:w="2537" w:type="dxa"/>
            <w:vAlign w:val="center"/>
          </w:tcPr>
          <w:p w14:paraId="0234D0D4" w14:textId="77777777" w:rsidR="007F061D" w:rsidRPr="007F061D" w:rsidRDefault="007F061D" w:rsidP="00182E5C">
            <w:pPr>
              <w:spacing w:before="120" w:after="120"/>
              <w:jc w:val="left"/>
              <w:rPr>
                <w:rFonts w:cs="Arial"/>
                <w:sz w:val="20"/>
                <w:szCs w:val="20"/>
                <w:lang w:eastAsia="en-GB"/>
              </w:rPr>
            </w:pPr>
            <w:r w:rsidRPr="007F061D">
              <w:rPr>
                <w:rFonts w:cs="Arial"/>
                <w:sz w:val="20"/>
                <w:szCs w:val="20"/>
                <w:lang w:eastAsia="en-GB"/>
              </w:rPr>
              <w:t>Highway Structures</w:t>
            </w:r>
          </w:p>
        </w:tc>
        <w:tc>
          <w:tcPr>
            <w:tcW w:w="1417" w:type="dxa"/>
            <w:shd w:val="clear" w:color="auto" w:fill="auto"/>
            <w:vAlign w:val="center"/>
          </w:tcPr>
          <w:p w14:paraId="3F3C01C0" w14:textId="1FE83E51" w:rsidR="007F061D" w:rsidRPr="007F061D" w:rsidRDefault="00321D97" w:rsidP="00182E5C">
            <w:pPr>
              <w:spacing w:before="120" w:after="120"/>
              <w:jc w:val="center"/>
              <w:rPr>
                <w:rFonts w:cs="Arial"/>
                <w:sz w:val="20"/>
                <w:szCs w:val="20"/>
                <w:lang w:eastAsia="en-GB"/>
              </w:rPr>
            </w:pPr>
            <w:r>
              <w:rPr>
                <w:rFonts w:cs="Arial"/>
                <w:sz w:val="20"/>
                <w:szCs w:val="20"/>
                <w:lang w:eastAsia="en-GB"/>
              </w:rPr>
              <w:t>68,477</w:t>
            </w:r>
          </w:p>
        </w:tc>
        <w:tc>
          <w:tcPr>
            <w:tcW w:w="1134" w:type="dxa"/>
            <w:shd w:val="clear" w:color="auto" w:fill="auto"/>
            <w:vAlign w:val="center"/>
          </w:tcPr>
          <w:p w14:paraId="7C1BE715" w14:textId="0510EE65" w:rsidR="007F061D" w:rsidRPr="007F061D" w:rsidRDefault="00321D97" w:rsidP="00182E5C">
            <w:pPr>
              <w:autoSpaceDE w:val="0"/>
              <w:autoSpaceDN w:val="0"/>
              <w:adjustRightInd w:val="0"/>
              <w:spacing w:before="120" w:after="120" w:line="240" w:lineRule="auto"/>
              <w:jc w:val="center"/>
              <w:rPr>
                <w:rFonts w:cs="Arial"/>
                <w:sz w:val="20"/>
                <w:szCs w:val="20"/>
                <w:lang w:eastAsia="en-GB"/>
              </w:rPr>
            </w:pPr>
            <w:r>
              <w:rPr>
                <w:rFonts w:cs="Arial"/>
                <w:sz w:val="20"/>
                <w:szCs w:val="20"/>
                <w:lang w:eastAsia="en-GB"/>
              </w:rPr>
              <w:t>53,762</w:t>
            </w:r>
          </w:p>
        </w:tc>
        <w:tc>
          <w:tcPr>
            <w:tcW w:w="1276" w:type="dxa"/>
            <w:shd w:val="clear" w:color="auto" w:fill="auto"/>
            <w:vAlign w:val="center"/>
          </w:tcPr>
          <w:p w14:paraId="557D1AA5" w14:textId="3BE214F5" w:rsidR="007F061D" w:rsidRPr="007F061D" w:rsidRDefault="00321D97" w:rsidP="00182E5C">
            <w:pPr>
              <w:spacing w:before="120" w:after="120"/>
              <w:jc w:val="center"/>
              <w:rPr>
                <w:rFonts w:cs="Arial"/>
                <w:sz w:val="20"/>
                <w:szCs w:val="20"/>
                <w:lang w:eastAsia="en-GB"/>
              </w:rPr>
            </w:pPr>
            <w:r>
              <w:rPr>
                <w:rFonts w:cs="Arial"/>
                <w:sz w:val="20"/>
                <w:szCs w:val="20"/>
                <w:lang w:eastAsia="en-GB"/>
              </w:rPr>
              <w:t>14,715</w:t>
            </w:r>
          </w:p>
        </w:tc>
        <w:tc>
          <w:tcPr>
            <w:tcW w:w="851" w:type="dxa"/>
            <w:shd w:val="clear" w:color="auto" w:fill="auto"/>
            <w:vAlign w:val="center"/>
          </w:tcPr>
          <w:p w14:paraId="3B741C42" w14:textId="641053D1" w:rsidR="007F061D" w:rsidRPr="007F061D" w:rsidRDefault="00321D97" w:rsidP="00182E5C">
            <w:pPr>
              <w:spacing w:before="120" w:after="120"/>
              <w:jc w:val="center"/>
              <w:rPr>
                <w:rFonts w:cs="Arial"/>
                <w:sz w:val="20"/>
                <w:szCs w:val="20"/>
                <w:lang w:eastAsia="en-GB"/>
              </w:rPr>
            </w:pPr>
            <w:r>
              <w:rPr>
                <w:rFonts w:cs="Arial"/>
                <w:sz w:val="20"/>
                <w:szCs w:val="20"/>
                <w:lang w:eastAsia="en-GB"/>
              </w:rPr>
              <w:t>21.5</w:t>
            </w:r>
          </w:p>
        </w:tc>
      </w:tr>
      <w:tr w:rsidR="00182E5C" w:rsidRPr="007F061D" w14:paraId="713FBAFB" w14:textId="77777777" w:rsidTr="00C10906">
        <w:trPr>
          <w:trHeight w:val="340"/>
        </w:trPr>
        <w:tc>
          <w:tcPr>
            <w:tcW w:w="2537" w:type="dxa"/>
            <w:vAlign w:val="center"/>
          </w:tcPr>
          <w:p w14:paraId="1EEDD61B" w14:textId="77777777" w:rsidR="007F061D" w:rsidRPr="007F061D" w:rsidRDefault="007F061D" w:rsidP="00182E5C">
            <w:pPr>
              <w:spacing w:before="120" w:after="120"/>
              <w:jc w:val="left"/>
              <w:rPr>
                <w:rFonts w:cs="Arial"/>
                <w:sz w:val="20"/>
                <w:szCs w:val="20"/>
                <w:lang w:eastAsia="en-GB"/>
              </w:rPr>
            </w:pPr>
            <w:r w:rsidRPr="007F061D">
              <w:rPr>
                <w:rFonts w:cs="Arial"/>
                <w:sz w:val="20"/>
                <w:szCs w:val="20"/>
                <w:lang w:eastAsia="en-GB"/>
              </w:rPr>
              <w:t>Street Lighting</w:t>
            </w:r>
          </w:p>
        </w:tc>
        <w:tc>
          <w:tcPr>
            <w:tcW w:w="1417" w:type="dxa"/>
            <w:vAlign w:val="center"/>
          </w:tcPr>
          <w:p w14:paraId="253B956A"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33,003</w:t>
            </w:r>
          </w:p>
        </w:tc>
        <w:tc>
          <w:tcPr>
            <w:tcW w:w="1134" w:type="dxa"/>
            <w:vAlign w:val="center"/>
          </w:tcPr>
          <w:p w14:paraId="79DFC18C"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31,887</w:t>
            </w:r>
          </w:p>
        </w:tc>
        <w:tc>
          <w:tcPr>
            <w:tcW w:w="1276" w:type="dxa"/>
            <w:vAlign w:val="center"/>
          </w:tcPr>
          <w:p w14:paraId="181100FD"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1,116</w:t>
            </w:r>
          </w:p>
        </w:tc>
        <w:tc>
          <w:tcPr>
            <w:tcW w:w="851" w:type="dxa"/>
            <w:vAlign w:val="center"/>
          </w:tcPr>
          <w:p w14:paraId="5F5F9764"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3.4</w:t>
            </w:r>
          </w:p>
        </w:tc>
      </w:tr>
      <w:tr w:rsidR="00182E5C" w:rsidRPr="007F061D" w14:paraId="4C94710C" w14:textId="77777777" w:rsidTr="00C10906">
        <w:trPr>
          <w:trHeight w:val="340"/>
        </w:trPr>
        <w:tc>
          <w:tcPr>
            <w:tcW w:w="2537" w:type="dxa"/>
            <w:vAlign w:val="center"/>
          </w:tcPr>
          <w:p w14:paraId="34F51F5A" w14:textId="77777777" w:rsidR="007F061D" w:rsidRPr="007F061D" w:rsidRDefault="007F061D" w:rsidP="00182E5C">
            <w:pPr>
              <w:spacing w:before="120" w:after="120"/>
              <w:jc w:val="left"/>
              <w:rPr>
                <w:rFonts w:cs="Arial"/>
                <w:sz w:val="20"/>
                <w:szCs w:val="20"/>
                <w:lang w:eastAsia="en-GB"/>
              </w:rPr>
            </w:pPr>
            <w:r w:rsidRPr="007F061D">
              <w:rPr>
                <w:rFonts w:cs="Arial"/>
                <w:sz w:val="20"/>
                <w:szCs w:val="20"/>
                <w:lang w:eastAsia="en-GB"/>
              </w:rPr>
              <w:t>Traffic Management</w:t>
            </w:r>
          </w:p>
        </w:tc>
        <w:tc>
          <w:tcPr>
            <w:tcW w:w="1417" w:type="dxa"/>
            <w:vAlign w:val="center"/>
          </w:tcPr>
          <w:p w14:paraId="3AC09663"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1,840</w:t>
            </w:r>
          </w:p>
        </w:tc>
        <w:tc>
          <w:tcPr>
            <w:tcW w:w="1134" w:type="dxa"/>
            <w:vAlign w:val="center"/>
          </w:tcPr>
          <w:p w14:paraId="095633E0"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1,779</w:t>
            </w:r>
          </w:p>
        </w:tc>
        <w:tc>
          <w:tcPr>
            <w:tcW w:w="1276" w:type="dxa"/>
            <w:vAlign w:val="center"/>
          </w:tcPr>
          <w:p w14:paraId="4B10DF08"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61</w:t>
            </w:r>
          </w:p>
        </w:tc>
        <w:tc>
          <w:tcPr>
            <w:tcW w:w="851" w:type="dxa"/>
            <w:vAlign w:val="center"/>
          </w:tcPr>
          <w:p w14:paraId="61491AC2"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3.3</w:t>
            </w:r>
          </w:p>
        </w:tc>
      </w:tr>
      <w:tr w:rsidR="00DD67FF" w:rsidRPr="007F061D" w14:paraId="7497129B" w14:textId="77777777" w:rsidTr="00C10906">
        <w:trPr>
          <w:trHeight w:val="340"/>
        </w:trPr>
        <w:tc>
          <w:tcPr>
            <w:tcW w:w="2537" w:type="dxa"/>
            <w:vAlign w:val="center"/>
          </w:tcPr>
          <w:p w14:paraId="75C1BAC3" w14:textId="77777777" w:rsidR="007F061D" w:rsidRPr="007F061D" w:rsidRDefault="007F061D" w:rsidP="00182E5C">
            <w:pPr>
              <w:spacing w:before="120" w:after="120"/>
              <w:jc w:val="left"/>
              <w:rPr>
                <w:rFonts w:cs="Arial"/>
                <w:sz w:val="20"/>
                <w:szCs w:val="20"/>
                <w:lang w:eastAsia="en-GB"/>
              </w:rPr>
            </w:pPr>
            <w:r w:rsidRPr="007F061D">
              <w:rPr>
                <w:rFonts w:cs="Arial"/>
                <w:sz w:val="20"/>
                <w:szCs w:val="20"/>
                <w:lang w:eastAsia="en-GB"/>
              </w:rPr>
              <w:t>Street Furniture</w:t>
            </w:r>
          </w:p>
        </w:tc>
        <w:tc>
          <w:tcPr>
            <w:tcW w:w="1417" w:type="dxa"/>
            <w:vAlign w:val="center"/>
          </w:tcPr>
          <w:p w14:paraId="2426D024"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38,102</w:t>
            </w:r>
          </w:p>
        </w:tc>
        <w:tc>
          <w:tcPr>
            <w:tcW w:w="1134" w:type="dxa"/>
            <w:vAlign w:val="center"/>
          </w:tcPr>
          <w:p w14:paraId="000BADF4"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37,279</w:t>
            </w:r>
          </w:p>
        </w:tc>
        <w:tc>
          <w:tcPr>
            <w:tcW w:w="1276" w:type="dxa"/>
            <w:vAlign w:val="center"/>
          </w:tcPr>
          <w:p w14:paraId="5B1D17F2"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823</w:t>
            </w:r>
          </w:p>
        </w:tc>
        <w:tc>
          <w:tcPr>
            <w:tcW w:w="851" w:type="dxa"/>
            <w:vAlign w:val="center"/>
          </w:tcPr>
          <w:p w14:paraId="062C8280" w14:textId="77777777" w:rsidR="007F061D" w:rsidRPr="007F061D" w:rsidRDefault="007F061D" w:rsidP="00182E5C">
            <w:pPr>
              <w:spacing w:before="120" w:after="120"/>
              <w:jc w:val="center"/>
              <w:rPr>
                <w:rFonts w:cs="Arial"/>
                <w:sz w:val="20"/>
                <w:szCs w:val="20"/>
                <w:lang w:eastAsia="en-GB"/>
              </w:rPr>
            </w:pPr>
            <w:r w:rsidRPr="007F061D">
              <w:rPr>
                <w:rFonts w:cs="Arial"/>
                <w:sz w:val="20"/>
                <w:szCs w:val="20"/>
                <w:lang w:eastAsia="en-GB"/>
              </w:rPr>
              <w:t>2.2</w:t>
            </w:r>
          </w:p>
        </w:tc>
      </w:tr>
      <w:tr w:rsidR="007F061D" w:rsidRPr="007F061D" w14:paraId="55C9CE02" w14:textId="77777777" w:rsidTr="00C10906">
        <w:trPr>
          <w:trHeight w:val="340"/>
        </w:trPr>
        <w:tc>
          <w:tcPr>
            <w:tcW w:w="2537" w:type="dxa"/>
            <w:vAlign w:val="center"/>
          </w:tcPr>
          <w:p w14:paraId="62B1C7A8" w14:textId="77777777" w:rsidR="007F061D" w:rsidRPr="007F061D" w:rsidRDefault="007F061D" w:rsidP="00182E5C">
            <w:pPr>
              <w:spacing w:before="120" w:after="120"/>
              <w:jc w:val="left"/>
              <w:rPr>
                <w:rFonts w:cs="Arial"/>
                <w:sz w:val="20"/>
                <w:szCs w:val="20"/>
                <w:lang w:eastAsia="en-GB"/>
              </w:rPr>
            </w:pPr>
            <w:r w:rsidRPr="007F061D">
              <w:rPr>
                <w:rFonts w:cs="Arial"/>
                <w:sz w:val="20"/>
                <w:szCs w:val="20"/>
                <w:lang w:eastAsia="en-GB"/>
              </w:rPr>
              <w:t>Gross Replacement Cost (GRC)</w:t>
            </w:r>
          </w:p>
        </w:tc>
        <w:tc>
          <w:tcPr>
            <w:tcW w:w="4678" w:type="dxa"/>
            <w:gridSpan w:val="4"/>
            <w:vAlign w:val="center"/>
          </w:tcPr>
          <w:p w14:paraId="594561E7" w14:textId="77777777" w:rsidR="007F061D" w:rsidRPr="007F061D" w:rsidRDefault="007F061D" w:rsidP="00182E5C">
            <w:pPr>
              <w:spacing w:before="120" w:after="120"/>
              <w:jc w:val="center"/>
              <w:rPr>
                <w:rFonts w:cs="Arial"/>
                <w:b/>
                <w:bCs/>
                <w:szCs w:val="22"/>
                <w:lang w:eastAsia="en-GB"/>
              </w:rPr>
            </w:pPr>
            <w:r w:rsidRPr="007F061D">
              <w:rPr>
                <w:rFonts w:cs="Arial"/>
                <w:b/>
                <w:bCs/>
                <w:szCs w:val="22"/>
                <w:lang w:eastAsia="en-GB"/>
              </w:rPr>
              <w:t>£875 million</w:t>
            </w:r>
          </w:p>
        </w:tc>
      </w:tr>
      <w:tr w:rsidR="007F061D" w:rsidRPr="007F061D" w14:paraId="03B0E7BA" w14:textId="77777777" w:rsidTr="00C10906">
        <w:trPr>
          <w:trHeight w:val="340"/>
        </w:trPr>
        <w:tc>
          <w:tcPr>
            <w:tcW w:w="2537" w:type="dxa"/>
            <w:vAlign w:val="center"/>
          </w:tcPr>
          <w:p w14:paraId="39F0FC91" w14:textId="77777777" w:rsidR="007F061D" w:rsidRPr="007F061D" w:rsidRDefault="007F061D" w:rsidP="00182E5C">
            <w:pPr>
              <w:spacing w:before="120" w:after="120"/>
              <w:jc w:val="left"/>
              <w:rPr>
                <w:rFonts w:cs="Arial"/>
                <w:sz w:val="20"/>
                <w:szCs w:val="20"/>
                <w:lang w:eastAsia="en-GB"/>
              </w:rPr>
            </w:pPr>
            <w:r w:rsidRPr="007F061D">
              <w:rPr>
                <w:rFonts w:cs="Arial"/>
                <w:sz w:val="20"/>
                <w:szCs w:val="20"/>
                <w:lang w:eastAsia="en-GB"/>
              </w:rPr>
              <w:t>Depreciated Replacement Cost (DRC)</w:t>
            </w:r>
          </w:p>
        </w:tc>
        <w:tc>
          <w:tcPr>
            <w:tcW w:w="4678" w:type="dxa"/>
            <w:gridSpan w:val="4"/>
            <w:vAlign w:val="center"/>
          </w:tcPr>
          <w:p w14:paraId="6D161858" w14:textId="77777777" w:rsidR="007F061D" w:rsidRPr="007F061D" w:rsidRDefault="007F061D" w:rsidP="00182E5C">
            <w:pPr>
              <w:spacing w:before="120" w:after="120"/>
              <w:jc w:val="center"/>
              <w:rPr>
                <w:rFonts w:cs="Arial"/>
                <w:b/>
                <w:bCs/>
                <w:szCs w:val="22"/>
                <w:lang w:eastAsia="en-GB"/>
              </w:rPr>
            </w:pPr>
            <w:r w:rsidRPr="007F061D">
              <w:rPr>
                <w:rFonts w:cs="Arial"/>
                <w:b/>
                <w:bCs/>
                <w:szCs w:val="22"/>
                <w:lang w:eastAsia="en-GB"/>
              </w:rPr>
              <w:t>£</w:t>
            </w:r>
            <w:bookmarkStart w:id="17" w:name="_Hlk21959387"/>
            <w:r w:rsidRPr="007F061D">
              <w:rPr>
                <w:rFonts w:cs="Arial"/>
                <w:b/>
                <w:bCs/>
                <w:szCs w:val="22"/>
                <w:lang w:eastAsia="en-GB"/>
              </w:rPr>
              <w:t>778 million</w:t>
            </w:r>
            <w:bookmarkEnd w:id="17"/>
          </w:p>
        </w:tc>
      </w:tr>
      <w:tr w:rsidR="007F061D" w:rsidRPr="007F061D" w14:paraId="6832D29B" w14:textId="77777777" w:rsidTr="00C10906">
        <w:trPr>
          <w:trHeight w:val="340"/>
        </w:trPr>
        <w:tc>
          <w:tcPr>
            <w:tcW w:w="2537" w:type="dxa"/>
            <w:vAlign w:val="center"/>
          </w:tcPr>
          <w:p w14:paraId="34B67282" w14:textId="77777777" w:rsidR="007F061D" w:rsidRPr="007F061D" w:rsidRDefault="007F061D" w:rsidP="00182E5C">
            <w:pPr>
              <w:spacing w:before="120" w:after="120"/>
              <w:jc w:val="left"/>
              <w:rPr>
                <w:rFonts w:cs="Arial"/>
                <w:sz w:val="20"/>
                <w:szCs w:val="20"/>
                <w:lang w:eastAsia="en-GB"/>
              </w:rPr>
            </w:pPr>
            <w:r w:rsidRPr="007F061D">
              <w:rPr>
                <w:rFonts w:cs="Arial"/>
                <w:sz w:val="20"/>
                <w:szCs w:val="20"/>
                <w:lang w:eastAsia="en-GB"/>
              </w:rPr>
              <w:t>Depreciation</w:t>
            </w:r>
          </w:p>
        </w:tc>
        <w:tc>
          <w:tcPr>
            <w:tcW w:w="2551" w:type="dxa"/>
            <w:gridSpan w:val="2"/>
            <w:vAlign w:val="center"/>
          </w:tcPr>
          <w:p w14:paraId="5653B7F2" w14:textId="77777777" w:rsidR="007F061D" w:rsidRPr="007F061D" w:rsidRDefault="007F061D" w:rsidP="00182E5C">
            <w:pPr>
              <w:spacing w:before="120" w:after="120" w:line="240" w:lineRule="auto"/>
              <w:jc w:val="center"/>
              <w:rPr>
                <w:rFonts w:cs="Arial"/>
                <w:b/>
                <w:sz w:val="20"/>
                <w:szCs w:val="20"/>
                <w:lang w:eastAsia="en-GB"/>
              </w:rPr>
            </w:pPr>
            <w:r w:rsidRPr="007F061D">
              <w:rPr>
                <w:rFonts w:cs="Arial"/>
                <w:b/>
                <w:sz w:val="20"/>
                <w:szCs w:val="20"/>
                <w:lang w:eastAsia="en-GB"/>
              </w:rPr>
              <w:t>11.0%</w:t>
            </w:r>
          </w:p>
        </w:tc>
        <w:tc>
          <w:tcPr>
            <w:tcW w:w="2127" w:type="dxa"/>
            <w:gridSpan w:val="2"/>
            <w:vAlign w:val="center"/>
          </w:tcPr>
          <w:p w14:paraId="64C4AD22" w14:textId="77777777" w:rsidR="007F061D" w:rsidRPr="007F061D" w:rsidRDefault="007F061D" w:rsidP="00182E5C">
            <w:pPr>
              <w:spacing w:before="120" w:after="120" w:line="240" w:lineRule="auto"/>
              <w:ind w:right="9"/>
              <w:jc w:val="center"/>
              <w:rPr>
                <w:rFonts w:cs="Arial"/>
                <w:b/>
                <w:sz w:val="20"/>
                <w:szCs w:val="20"/>
                <w:lang w:eastAsia="en-GB"/>
              </w:rPr>
            </w:pPr>
            <w:r w:rsidRPr="007F061D">
              <w:rPr>
                <w:rFonts w:cs="Arial"/>
                <w:b/>
                <w:sz w:val="20"/>
                <w:szCs w:val="20"/>
                <w:lang w:eastAsia="en-GB"/>
              </w:rPr>
              <w:t>- £97 million</w:t>
            </w:r>
          </w:p>
        </w:tc>
      </w:tr>
      <w:tr w:rsidR="00182E5C" w:rsidRPr="007F061D" w14:paraId="2F2BB952" w14:textId="77777777" w:rsidTr="00C10906">
        <w:trPr>
          <w:trHeight w:val="340"/>
        </w:trPr>
        <w:tc>
          <w:tcPr>
            <w:tcW w:w="2537" w:type="dxa"/>
            <w:vAlign w:val="center"/>
          </w:tcPr>
          <w:p w14:paraId="00C67BAC" w14:textId="77777777" w:rsidR="007F061D" w:rsidRPr="007F061D" w:rsidRDefault="007F061D" w:rsidP="00182E5C">
            <w:pPr>
              <w:spacing w:before="120" w:after="120"/>
              <w:jc w:val="left"/>
              <w:rPr>
                <w:rFonts w:cs="Arial"/>
                <w:i/>
                <w:sz w:val="20"/>
                <w:szCs w:val="20"/>
                <w:lang w:eastAsia="en-GB"/>
              </w:rPr>
            </w:pPr>
            <w:r w:rsidRPr="007F061D">
              <w:rPr>
                <w:rFonts w:cs="Arial"/>
                <w:i/>
                <w:sz w:val="20"/>
                <w:szCs w:val="20"/>
                <w:lang w:eastAsia="en-GB"/>
              </w:rPr>
              <w:t>Highway Land</w:t>
            </w:r>
          </w:p>
        </w:tc>
        <w:tc>
          <w:tcPr>
            <w:tcW w:w="1417" w:type="dxa"/>
            <w:vAlign w:val="center"/>
          </w:tcPr>
          <w:p w14:paraId="59833685" w14:textId="77777777" w:rsidR="007F061D" w:rsidRPr="007F061D" w:rsidRDefault="007F061D" w:rsidP="00182E5C">
            <w:pPr>
              <w:spacing w:before="120" w:after="120"/>
              <w:jc w:val="center"/>
              <w:rPr>
                <w:rFonts w:cs="Arial"/>
                <w:i/>
                <w:sz w:val="20"/>
                <w:szCs w:val="20"/>
                <w:lang w:eastAsia="en-GB"/>
              </w:rPr>
            </w:pPr>
            <w:r w:rsidRPr="007F061D">
              <w:rPr>
                <w:rFonts w:cs="Arial"/>
                <w:i/>
                <w:sz w:val="20"/>
                <w:szCs w:val="20"/>
                <w:lang w:eastAsia="en-GB"/>
              </w:rPr>
              <w:t>Area (m</w:t>
            </w:r>
            <w:r w:rsidRPr="007F061D">
              <w:rPr>
                <w:rFonts w:cs="Arial"/>
                <w:i/>
                <w:sz w:val="20"/>
                <w:szCs w:val="20"/>
                <w:vertAlign w:val="superscript"/>
                <w:lang w:eastAsia="en-GB"/>
              </w:rPr>
              <w:t>2</w:t>
            </w:r>
            <w:r w:rsidRPr="007F061D">
              <w:rPr>
                <w:rFonts w:cs="Arial"/>
                <w:i/>
                <w:sz w:val="20"/>
                <w:szCs w:val="20"/>
                <w:lang w:eastAsia="en-GB"/>
              </w:rPr>
              <w:t>)</w:t>
            </w:r>
          </w:p>
        </w:tc>
        <w:tc>
          <w:tcPr>
            <w:tcW w:w="1134" w:type="dxa"/>
            <w:vAlign w:val="center"/>
          </w:tcPr>
          <w:p w14:paraId="19CF7FA3" w14:textId="77777777" w:rsidR="007F061D" w:rsidRPr="007F061D" w:rsidRDefault="007F061D" w:rsidP="00182E5C">
            <w:pPr>
              <w:spacing w:before="120" w:after="120" w:line="240" w:lineRule="auto"/>
              <w:jc w:val="center"/>
              <w:rPr>
                <w:rFonts w:cs="Arial"/>
                <w:bCs/>
                <w:i/>
                <w:sz w:val="20"/>
                <w:szCs w:val="20"/>
                <w:lang w:eastAsia="en-GB"/>
              </w:rPr>
            </w:pPr>
            <w:r w:rsidRPr="007F061D">
              <w:rPr>
                <w:rFonts w:cs="Arial"/>
                <w:bCs/>
                <w:i/>
                <w:sz w:val="20"/>
                <w:szCs w:val="20"/>
                <w:lang w:eastAsia="en-GB"/>
              </w:rPr>
              <w:t>5,918,328</w:t>
            </w:r>
          </w:p>
        </w:tc>
        <w:tc>
          <w:tcPr>
            <w:tcW w:w="2127" w:type="dxa"/>
            <w:gridSpan w:val="2"/>
            <w:vAlign w:val="center"/>
          </w:tcPr>
          <w:p w14:paraId="48603DB2" w14:textId="77777777" w:rsidR="007F061D" w:rsidRPr="007F061D" w:rsidRDefault="007F061D" w:rsidP="00182E5C">
            <w:pPr>
              <w:spacing w:before="120" w:after="120" w:line="240" w:lineRule="auto"/>
              <w:ind w:right="9"/>
              <w:jc w:val="center"/>
              <w:rPr>
                <w:rFonts w:cs="Arial"/>
                <w:bCs/>
                <w:i/>
                <w:sz w:val="20"/>
                <w:szCs w:val="20"/>
                <w:lang w:eastAsia="en-GB"/>
              </w:rPr>
            </w:pPr>
            <w:r w:rsidRPr="007F061D">
              <w:rPr>
                <w:rFonts w:cs="Arial"/>
                <w:bCs/>
                <w:i/>
                <w:sz w:val="20"/>
                <w:szCs w:val="20"/>
                <w:lang w:eastAsia="en-GB"/>
              </w:rPr>
              <w:t>£ 2,427 million</w:t>
            </w:r>
          </w:p>
        </w:tc>
      </w:tr>
    </w:tbl>
    <w:p w14:paraId="3B714898" w14:textId="77777777" w:rsidR="007F061D" w:rsidRPr="007F061D" w:rsidRDefault="007F061D" w:rsidP="007F061D">
      <w:pPr>
        <w:rPr>
          <w:rFonts w:cs="Arial"/>
        </w:rPr>
      </w:pPr>
    </w:p>
    <w:p w14:paraId="03ADA7EA" w14:textId="77777777" w:rsidR="007F061D" w:rsidRDefault="007F061D">
      <w:pPr>
        <w:spacing w:after="200"/>
        <w:jc w:val="left"/>
        <w:rPr>
          <w:rStyle w:val="BookTitle"/>
          <w:b w:val="0"/>
          <w:color w:val="523A8B"/>
        </w:rPr>
      </w:pPr>
    </w:p>
    <w:p w14:paraId="4E9377BB" w14:textId="74380EDC" w:rsidR="00182E5C" w:rsidRDefault="00182E5C">
      <w:pPr>
        <w:spacing w:after="200"/>
        <w:jc w:val="left"/>
        <w:rPr>
          <w:rStyle w:val="BookTitle"/>
          <w:rFonts w:cstheme="minorHAnsi"/>
          <w:color w:val="523A8B"/>
          <w:sz w:val="28"/>
          <w:szCs w:val="28"/>
        </w:rPr>
      </w:pPr>
      <w:r>
        <w:rPr>
          <w:rStyle w:val="BookTitle"/>
          <w:rFonts w:cstheme="minorHAnsi"/>
          <w:color w:val="523A8B"/>
          <w:sz w:val="28"/>
          <w:szCs w:val="28"/>
        </w:rPr>
        <w:br w:type="page"/>
      </w:r>
    </w:p>
    <w:p w14:paraId="5F0534CA" w14:textId="77777777" w:rsidR="00182E5C" w:rsidRPr="00182E5C" w:rsidRDefault="00182E5C" w:rsidP="00182E5C">
      <w:pPr>
        <w:jc w:val="left"/>
        <w:outlineLvl w:val="0"/>
        <w:rPr>
          <w:rFonts w:cstheme="minorHAnsi"/>
          <w:b/>
          <w:bCs/>
          <w:smallCaps/>
          <w:color w:val="523A8B"/>
          <w:spacing w:val="5"/>
          <w:sz w:val="28"/>
          <w:szCs w:val="28"/>
        </w:rPr>
      </w:pPr>
      <w:r w:rsidRPr="00182E5C">
        <w:rPr>
          <w:rFonts w:cstheme="minorHAnsi"/>
          <w:b/>
          <w:bCs/>
          <w:smallCaps/>
          <w:color w:val="523A8B"/>
          <w:spacing w:val="5"/>
          <w:sz w:val="28"/>
          <w:szCs w:val="28"/>
        </w:rPr>
        <w:lastRenderedPageBreak/>
        <w:t>HAMS Module H – Investment Strategies</w:t>
      </w:r>
    </w:p>
    <w:p w14:paraId="65C72251" w14:textId="77777777" w:rsidR="00182E5C" w:rsidRPr="00182E5C" w:rsidRDefault="00182E5C" w:rsidP="00182E5C">
      <w:pPr>
        <w:spacing w:before="200" w:after="80"/>
        <w:outlineLvl w:val="0"/>
        <w:rPr>
          <w:rFonts w:eastAsiaTheme="majorEastAsia" w:cstheme="minorHAnsi"/>
          <w:b/>
          <w:i/>
          <w:color w:val="663366"/>
          <w:sz w:val="24"/>
          <w:szCs w:val="28"/>
        </w:rPr>
        <w:sectPr w:rsidR="00182E5C" w:rsidRPr="00182E5C" w:rsidSect="00182E5C">
          <w:headerReference w:type="default" r:id="rId43"/>
          <w:footerReference w:type="default" r:id="rId44"/>
          <w:pgSz w:w="16838" w:h="11906" w:orient="landscape"/>
          <w:pgMar w:top="567" w:right="1134" w:bottom="567" w:left="1134" w:header="708" w:footer="708" w:gutter="0"/>
          <w:cols w:space="708"/>
          <w:docGrid w:linePitch="360"/>
        </w:sectPr>
      </w:pPr>
    </w:p>
    <w:p w14:paraId="237C5DB6" w14:textId="77777777" w:rsidR="00182E5C" w:rsidRPr="00182E5C" w:rsidRDefault="00182E5C" w:rsidP="00182E5C">
      <w:pPr>
        <w:spacing w:after="120"/>
        <w:outlineLvl w:val="0"/>
      </w:pPr>
      <w:r w:rsidRPr="00182E5C">
        <w:rPr>
          <w:rFonts w:eastAsiaTheme="majorEastAsia" w:cstheme="minorHAnsi"/>
          <w:b/>
          <w:i/>
          <w:color w:val="523A8B"/>
          <w:sz w:val="24"/>
          <w:szCs w:val="28"/>
        </w:rPr>
        <w:t>What...</w:t>
      </w:r>
      <w:r w:rsidRPr="00182E5C">
        <w:t xml:space="preserve"> Investment in the highway network is essential to improve condition, maintain steady-state or even just control rate of deterioration.</w:t>
      </w:r>
    </w:p>
    <w:p w14:paraId="7523D240" w14:textId="77777777" w:rsidR="00182E5C" w:rsidRPr="00182E5C" w:rsidRDefault="00182E5C" w:rsidP="00182E5C">
      <w:pPr>
        <w:spacing w:before="200" w:after="120"/>
      </w:pPr>
      <w:r w:rsidRPr="00182E5C">
        <w:t xml:space="preserve">To determine the best level of investment to drive long-term revenue spend savings and meet desired performance outcomes, a series of strategies are explored to understand the impact of different budget and maintenance scenarios. </w:t>
      </w:r>
    </w:p>
    <w:p w14:paraId="7A45D7DC" w14:textId="77777777" w:rsidR="00182E5C" w:rsidRPr="00182E5C" w:rsidRDefault="00182E5C" w:rsidP="00182E5C">
      <w:pPr>
        <w:spacing w:before="200" w:after="120"/>
      </w:pPr>
      <w:r w:rsidRPr="00182E5C">
        <w:t>Investment modelling is the process used to determine funding needs and provide analysis of the various possible budget and maintenance strategies to suggest what the short- and long-term impacts on the network might be.</w:t>
      </w:r>
    </w:p>
    <w:p w14:paraId="64770170" w14:textId="77777777" w:rsidR="00182E5C" w:rsidRPr="00182E5C" w:rsidRDefault="00182E5C" w:rsidP="00182E5C">
      <w:pPr>
        <w:spacing w:before="200" w:after="120"/>
        <w:outlineLvl w:val="0"/>
      </w:pPr>
      <w:r w:rsidRPr="00182E5C">
        <w:rPr>
          <w:rFonts w:eastAsiaTheme="majorEastAsia" w:cstheme="minorHAnsi"/>
          <w:b/>
          <w:i/>
          <w:color w:val="523A8B"/>
          <w:sz w:val="24"/>
          <w:szCs w:val="28"/>
        </w:rPr>
        <w:t>Why...</w:t>
      </w:r>
      <w:r w:rsidRPr="00182E5C">
        <w:rPr>
          <w:rFonts w:eastAsiaTheme="majorEastAsia" w:cstheme="minorHAnsi"/>
          <w:b/>
          <w:i/>
          <w:color w:val="663366"/>
          <w:sz w:val="24"/>
          <w:szCs w:val="28"/>
        </w:rPr>
        <w:t xml:space="preserve"> </w:t>
      </w:r>
      <w:r w:rsidRPr="00182E5C">
        <w:t>Understanding how the asset will behave under different budget scenarios helps inform the level of investment required to meet desired performance levels.  This, in turn, can advise appropriate budget levels and treatment selection (Module D – Maintenance Strategy).</w:t>
      </w:r>
    </w:p>
    <w:p w14:paraId="447F22E5" w14:textId="77777777" w:rsidR="00182E5C" w:rsidRPr="00182E5C" w:rsidRDefault="00182E5C" w:rsidP="00182E5C">
      <w:pPr>
        <w:spacing w:after="120"/>
        <w:outlineLvl w:val="0"/>
      </w:pPr>
      <w:r w:rsidRPr="00182E5C">
        <w:rPr>
          <w:rFonts w:eastAsiaTheme="majorEastAsia" w:cstheme="minorHAnsi"/>
          <w:b/>
          <w:i/>
          <w:color w:val="523A8B"/>
          <w:sz w:val="24"/>
          <w:szCs w:val="28"/>
        </w:rPr>
        <w:t>Who...</w:t>
      </w:r>
      <w:r w:rsidRPr="00182E5C">
        <w:rPr>
          <w:rFonts w:eastAsiaTheme="majorEastAsia" w:cstheme="minorHAnsi"/>
          <w:b/>
          <w:i/>
          <w:color w:val="663366"/>
          <w:sz w:val="24"/>
          <w:szCs w:val="28"/>
        </w:rPr>
        <w:t xml:space="preserve"> </w:t>
      </w:r>
      <w:r w:rsidRPr="00182E5C">
        <w:t>The responsibilities for the ‘Investment Strategies’ module lie with:</w:t>
      </w:r>
    </w:p>
    <w:tbl>
      <w:tblPr>
        <w:tblStyle w:val="TableGrid2"/>
        <w:tblW w:w="4790" w:type="dxa"/>
        <w:tblInd w:w="-5"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2268"/>
        <w:gridCol w:w="2522"/>
      </w:tblGrid>
      <w:tr w:rsidR="00182E5C" w:rsidRPr="00182E5C" w14:paraId="694290F1" w14:textId="77777777" w:rsidTr="00703517">
        <w:trPr>
          <w:trHeight w:val="283"/>
        </w:trPr>
        <w:tc>
          <w:tcPr>
            <w:tcW w:w="2268" w:type="dxa"/>
          </w:tcPr>
          <w:p w14:paraId="5C6A72AC" w14:textId="77777777" w:rsidR="00182E5C" w:rsidRPr="00182E5C" w:rsidRDefault="00182E5C" w:rsidP="00182E5C">
            <w:pPr>
              <w:spacing w:before="20" w:after="20"/>
              <w:jc w:val="left"/>
              <w:rPr>
                <w:sz w:val="20"/>
                <w:szCs w:val="20"/>
              </w:rPr>
            </w:pPr>
            <w:r w:rsidRPr="00182E5C">
              <w:rPr>
                <w:sz w:val="20"/>
                <w:szCs w:val="20"/>
              </w:rPr>
              <w:t>Determining strategies</w:t>
            </w:r>
          </w:p>
        </w:tc>
        <w:tc>
          <w:tcPr>
            <w:tcW w:w="2522" w:type="dxa"/>
          </w:tcPr>
          <w:p w14:paraId="7ABE1542" w14:textId="77777777" w:rsidR="00182E5C" w:rsidRPr="00182E5C" w:rsidRDefault="00182E5C" w:rsidP="00182E5C">
            <w:pPr>
              <w:spacing w:before="20" w:after="20"/>
              <w:jc w:val="left"/>
              <w:rPr>
                <w:b/>
                <w:sz w:val="20"/>
                <w:szCs w:val="20"/>
              </w:rPr>
            </w:pPr>
            <w:r w:rsidRPr="00182E5C">
              <w:rPr>
                <w:b/>
                <w:sz w:val="20"/>
                <w:szCs w:val="20"/>
              </w:rPr>
              <w:t>Head of Highways, Transport and Asset Management</w:t>
            </w:r>
          </w:p>
        </w:tc>
      </w:tr>
      <w:tr w:rsidR="00182E5C" w:rsidRPr="00182E5C" w14:paraId="4F3CF555" w14:textId="77777777" w:rsidTr="00703517">
        <w:trPr>
          <w:trHeight w:val="283"/>
        </w:trPr>
        <w:tc>
          <w:tcPr>
            <w:tcW w:w="2268" w:type="dxa"/>
          </w:tcPr>
          <w:p w14:paraId="39BF5314" w14:textId="77777777" w:rsidR="00182E5C" w:rsidRPr="00182E5C" w:rsidRDefault="00182E5C" w:rsidP="00182E5C">
            <w:pPr>
              <w:spacing w:before="20" w:after="20"/>
              <w:jc w:val="left"/>
              <w:rPr>
                <w:sz w:val="20"/>
                <w:szCs w:val="20"/>
              </w:rPr>
            </w:pPr>
            <w:r w:rsidRPr="00182E5C">
              <w:rPr>
                <w:sz w:val="20"/>
                <w:szCs w:val="20"/>
              </w:rPr>
              <w:t>Evaluation strategies</w:t>
            </w:r>
          </w:p>
        </w:tc>
        <w:tc>
          <w:tcPr>
            <w:tcW w:w="2522" w:type="dxa"/>
          </w:tcPr>
          <w:p w14:paraId="7BE304D2" w14:textId="77777777" w:rsidR="00182E5C" w:rsidRPr="00182E5C" w:rsidRDefault="00182E5C" w:rsidP="00182E5C">
            <w:pPr>
              <w:spacing w:before="20" w:after="20"/>
              <w:jc w:val="left"/>
              <w:rPr>
                <w:b/>
                <w:sz w:val="20"/>
                <w:szCs w:val="20"/>
              </w:rPr>
            </w:pPr>
            <w:r w:rsidRPr="00182E5C">
              <w:rPr>
                <w:b/>
                <w:sz w:val="20"/>
                <w:szCs w:val="20"/>
              </w:rPr>
              <w:t>Asset Manager</w:t>
            </w:r>
          </w:p>
        </w:tc>
      </w:tr>
      <w:tr w:rsidR="00182E5C" w:rsidRPr="00182E5C" w14:paraId="426DABE1" w14:textId="77777777" w:rsidTr="00703517">
        <w:trPr>
          <w:trHeight w:val="283"/>
        </w:trPr>
        <w:tc>
          <w:tcPr>
            <w:tcW w:w="2268" w:type="dxa"/>
          </w:tcPr>
          <w:p w14:paraId="709CA042" w14:textId="77777777" w:rsidR="00182E5C" w:rsidRPr="00182E5C" w:rsidRDefault="00182E5C" w:rsidP="00182E5C">
            <w:pPr>
              <w:spacing w:before="20" w:after="20"/>
              <w:jc w:val="left"/>
              <w:rPr>
                <w:sz w:val="20"/>
                <w:szCs w:val="20"/>
              </w:rPr>
            </w:pPr>
            <w:r w:rsidRPr="00182E5C">
              <w:rPr>
                <w:sz w:val="20"/>
                <w:szCs w:val="20"/>
              </w:rPr>
              <w:t>Updating module</w:t>
            </w:r>
          </w:p>
        </w:tc>
        <w:tc>
          <w:tcPr>
            <w:tcW w:w="2522" w:type="dxa"/>
          </w:tcPr>
          <w:p w14:paraId="43BCF0C6" w14:textId="77777777" w:rsidR="00182E5C" w:rsidRPr="00182E5C" w:rsidRDefault="00182E5C" w:rsidP="00182E5C">
            <w:pPr>
              <w:spacing w:before="20" w:after="20"/>
              <w:jc w:val="left"/>
              <w:rPr>
                <w:b/>
                <w:sz w:val="20"/>
                <w:szCs w:val="20"/>
                <w:highlight w:val="yellow"/>
              </w:rPr>
            </w:pPr>
            <w:r w:rsidRPr="00182E5C">
              <w:rPr>
                <w:b/>
                <w:sz w:val="20"/>
                <w:szCs w:val="20"/>
              </w:rPr>
              <w:t>Senior / Engineer</w:t>
            </w:r>
          </w:p>
        </w:tc>
      </w:tr>
    </w:tbl>
    <w:p w14:paraId="0467A950" w14:textId="77777777" w:rsidR="00182E5C" w:rsidRPr="00182E5C" w:rsidRDefault="00182E5C" w:rsidP="00182E5C">
      <w:pPr>
        <w:spacing w:after="120"/>
        <w:outlineLvl w:val="0"/>
        <w:rPr>
          <w:rFonts w:eastAsiaTheme="majorEastAsia" w:cstheme="minorHAnsi"/>
          <w:b/>
          <w:i/>
          <w:color w:val="663366"/>
          <w:sz w:val="24"/>
          <w:szCs w:val="28"/>
        </w:rPr>
      </w:pPr>
      <w:r w:rsidRPr="00182E5C">
        <w:rPr>
          <w:rFonts w:eastAsiaTheme="majorEastAsia" w:cstheme="minorHAnsi"/>
          <w:b/>
          <w:i/>
          <w:color w:val="523A8B"/>
          <w:sz w:val="24"/>
          <w:szCs w:val="28"/>
        </w:rPr>
        <w:t>How...</w:t>
      </w:r>
      <w:r w:rsidRPr="00182E5C">
        <w:rPr>
          <w:rFonts w:eastAsiaTheme="majorEastAsia" w:cstheme="minorHAnsi"/>
          <w:b/>
          <w:i/>
          <w:color w:val="663366"/>
          <w:sz w:val="24"/>
          <w:szCs w:val="28"/>
        </w:rPr>
        <w:t xml:space="preserve"> </w:t>
      </w:r>
      <w:r w:rsidRPr="00182E5C">
        <w:t>Harrow continuously reviews the investment needs of the highway asset using up-to-date condition data and performance measures (as in Module I – Performance Management). Harrow have considered various investment strategies, including:</w:t>
      </w:r>
    </w:p>
    <w:p w14:paraId="17D71BFC" w14:textId="77777777" w:rsidR="00182E5C" w:rsidRPr="00182E5C" w:rsidRDefault="00182E5C" w:rsidP="00182E5C">
      <w:pPr>
        <w:numPr>
          <w:ilvl w:val="0"/>
          <w:numId w:val="17"/>
        </w:numPr>
        <w:spacing w:before="120" w:after="120"/>
        <w:contextualSpacing/>
      </w:pPr>
      <w:r w:rsidRPr="00182E5C">
        <w:t>Do-minimum maintenance to manage the decline (</w:t>
      </w:r>
      <w:proofErr w:type="gramStart"/>
      <w:r w:rsidRPr="00182E5C">
        <w:t>i.e.</w:t>
      </w:r>
      <w:proofErr w:type="gramEnd"/>
      <w:r w:rsidRPr="00182E5C">
        <w:t xml:space="preserve"> reactive maintenance only).</w:t>
      </w:r>
    </w:p>
    <w:p w14:paraId="325955AF" w14:textId="77777777" w:rsidR="00182E5C" w:rsidRPr="00182E5C" w:rsidRDefault="00182E5C" w:rsidP="00182E5C">
      <w:pPr>
        <w:numPr>
          <w:ilvl w:val="0"/>
          <w:numId w:val="17"/>
        </w:numPr>
        <w:spacing w:before="200" w:after="120"/>
        <w:contextualSpacing/>
      </w:pPr>
      <w:r w:rsidRPr="00182E5C">
        <w:t>Steady state (</w:t>
      </w:r>
      <w:proofErr w:type="gramStart"/>
      <w:r w:rsidRPr="00182E5C">
        <w:t>i.e.</w:t>
      </w:r>
      <w:proofErr w:type="gramEnd"/>
      <w:r w:rsidRPr="00182E5C">
        <w:t xml:space="preserve"> maintain current condition via planned and preventative maintenance).</w:t>
      </w:r>
    </w:p>
    <w:p w14:paraId="2838EAD3" w14:textId="77777777" w:rsidR="00182E5C" w:rsidRPr="00182E5C" w:rsidRDefault="00182E5C" w:rsidP="00182E5C">
      <w:pPr>
        <w:numPr>
          <w:ilvl w:val="0"/>
          <w:numId w:val="17"/>
        </w:numPr>
        <w:spacing w:before="200" w:after="120"/>
        <w:contextualSpacing/>
      </w:pPr>
      <w:r w:rsidRPr="00182E5C">
        <w:t>Clear backlog (</w:t>
      </w:r>
      <w:proofErr w:type="gramStart"/>
      <w:r w:rsidRPr="00182E5C">
        <w:t>i.e.</w:t>
      </w:r>
      <w:proofErr w:type="gramEnd"/>
      <w:r w:rsidRPr="00182E5C">
        <w:t xml:space="preserve"> enhance performance to meet performance targets in Module I).</w:t>
      </w:r>
    </w:p>
    <w:p w14:paraId="2A9568BC" w14:textId="77777777" w:rsidR="00182E5C" w:rsidRPr="00182E5C" w:rsidRDefault="00182E5C" w:rsidP="00182E5C">
      <w:pPr>
        <w:spacing w:before="200" w:after="120"/>
      </w:pPr>
      <w:r w:rsidRPr="00182E5C">
        <w:t>This information feeds into the investment model to determine the current backlog and the impact of the assessed investment scenarios, ensuring the investment is driving revenue savings, striving towards the stated performance outcomes and providing a fit for purpose network by using optimal treatment strategies.</w:t>
      </w:r>
    </w:p>
    <w:p w14:paraId="40DFC419" w14:textId="77777777" w:rsidR="00182E5C" w:rsidRPr="00182E5C" w:rsidRDefault="00182E5C" w:rsidP="00182E5C">
      <w:pPr>
        <w:spacing w:before="200" w:after="200"/>
      </w:pPr>
      <w:r w:rsidRPr="00182E5C">
        <w:t>Contemporary issues such as sustainability (Module M – Sustainable Maintenance) are also considered when determining these strategies. Harrow have developed an investment strategy to complete its LED replacement programme and replace its concrete carriageways (which the Borough has identified as expensive and carbon-intensive to maintain) with asphalt.</w:t>
      </w:r>
    </w:p>
    <w:p w14:paraId="6372B7B7" w14:textId="77777777" w:rsidR="00182E5C" w:rsidRPr="00182E5C" w:rsidRDefault="00182E5C" w:rsidP="00182E5C">
      <w:pPr>
        <w:spacing w:before="200" w:after="120"/>
        <w:outlineLvl w:val="0"/>
      </w:pPr>
      <w:r w:rsidRPr="00182E5C">
        <w:rPr>
          <w:rFonts w:eastAsiaTheme="majorEastAsia" w:cstheme="minorHAnsi"/>
          <w:b/>
          <w:i/>
          <w:color w:val="523A8B"/>
          <w:sz w:val="24"/>
          <w:szCs w:val="28"/>
        </w:rPr>
        <w:t>Reporting</w:t>
      </w:r>
      <w:r w:rsidRPr="00182E5C">
        <w:rPr>
          <w:color w:val="523A8B"/>
        </w:rPr>
        <w:t>...</w:t>
      </w:r>
      <w:r w:rsidRPr="00182E5C">
        <w:t xml:space="preserve"> Investment modelling reporting is done as and when investment scenarios are modelled. The investment strategy will be updated in line with the determined budgets and amended accordingly with budget alterations.</w:t>
      </w:r>
    </w:p>
    <w:p w14:paraId="42FED001" w14:textId="77777777" w:rsidR="00182E5C" w:rsidRPr="00182E5C" w:rsidRDefault="00182E5C" w:rsidP="00182E5C">
      <w:pPr>
        <w:spacing w:before="200" w:after="120"/>
      </w:pPr>
      <w:r w:rsidRPr="00182E5C">
        <w:rPr>
          <w:rFonts w:eastAsiaTheme="majorEastAsia" w:cstheme="minorHAnsi"/>
          <w:b/>
          <w:i/>
          <w:color w:val="523A8B"/>
          <w:sz w:val="24"/>
          <w:szCs w:val="28"/>
        </w:rPr>
        <w:t>Success Measures...</w:t>
      </w:r>
      <w:r w:rsidRPr="00182E5C">
        <w:t xml:space="preserve"> To deliver the highway performance targets, which are outlined in Module I – Performance Management.</w:t>
      </w:r>
    </w:p>
    <w:p w14:paraId="447E9F1D" w14:textId="77777777" w:rsidR="00182E5C" w:rsidRPr="00182E5C" w:rsidRDefault="00182E5C" w:rsidP="00182E5C">
      <w:pPr>
        <w:spacing w:after="0"/>
        <w:rPr>
          <w:b/>
          <w:i/>
          <w:u w:val="single"/>
        </w:rPr>
      </w:pPr>
      <w:r w:rsidRPr="00182E5C">
        <w:rPr>
          <w:sz w:val="20"/>
          <w:szCs w:val="20"/>
        </w:rPr>
        <w:t>*</w:t>
      </w:r>
      <w:r w:rsidRPr="00182E5C">
        <w:rPr>
          <w:i/>
          <w:iCs/>
          <w:sz w:val="20"/>
          <w:szCs w:val="20"/>
        </w:rPr>
        <w:t>figures</w:t>
      </w:r>
      <w:r w:rsidRPr="00182E5C">
        <w:rPr>
          <w:i/>
          <w:iCs/>
          <w:sz w:val="20"/>
        </w:rPr>
        <w:t xml:space="preserve"> estimated via 2022 investment planning work</w:t>
      </w:r>
    </w:p>
    <w:tbl>
      <w:tblPr>
        <w:tblStyle w:val="TableGrid2"/>
        <w:tblW w:w="0" w:type="auto"/>
        <w:tblInd w:w="108"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2234"/>
        <w:gridCol w:w="2272"/>
      </w:tblGrid>
      <w:tr w:rsidR="00182E5C" w:rsidRPr="00182E5C" w14:paraId="687D04F7" w14:textId="77777777" w:rsidTr="00703517">
        <w:tc>
          <w:tcPr>
            <w:tcW w:w="2300" w:type="dxa"/>
            <w:shd w:val="clear" w:color="auto" w:fill="523A8B"/>
            <w:vAlign w:val="center"/>
          </w:tcPr>
          <w:p w14:paraId="48AAF2D4" w14:textId="77777777" w:rsidR="00182E5C" w:rsidRPr="00182E5C" w:rsidRDefault="00182E5C" w:rsidP="00182E5C">
            <w:pPr>
              <w:spacing w:after="0"/>
              <w:jc w:val="left"/>
              <w:rPr>
                <w:b/>
                <w:color w:val="FFFFFF" w:themeColor="background1"/>
                <w:sz w:val="20"/>
              </w:rPr>
            </w:pPr>
            <w:r w:rsidRPr="00182E5C">
              <w:rPr>
                <w:b/>
                <w:color w:val="FFFFFF" w:themeColor="background1"/>
                <w:sz w:val="20"/>
              </w:rPr>
              <w:t>Asset</w:t>
            </w:r>
          </w:p>
        </w:tc>
        <w:tc>
          <w:tcPr>
            <w:tcW w:w="2378" w:type="dxa"/>
            <w:shd w:val="clear" w:color="auto" w:fill="523A8B"/>
            <w:vAlign w:val="center"/>
          </w:tcPr>
          <w:p w14:paraId="613279F1" w14:textId="77777777" w:rsidR="00182E5C" w:rsidRPr="00182E5C" w:rsidRDefault="00182E5C" w:rsidP="00182E5C">
            <w:pPr>
              <w:spacing w:after="0"/>
              <w:jc w:val="center"/>
              <w:rPr>
                <w:b/>
                <w:color w:val="FFFFFF" w:themeColor="background1"/>
                <w:sz w:val="20"/>
              </w:rPr>
            </w:pPr>
            <w:r w:rsidRPr="00182E5C">
              <w:rPr>
                <w:b/>
                <w:color w:val="FFFFFF" w:themeColor="background1"/>
                <w:sz w:val="20"/>
              </w:rPr>
              <w:t>Backlog</w:t>
            </w:r>
          </w:p>
        </w:tc>
      </w:tr>
      <w:tr w:rsidR="00182E5C" w:rsidRPr="00182E5C" w14:paraId="397EBC10" w14:textId="77777777" w:rsidTr="00703517">
        <w:tc>
          <w:tcPr>
            <w:tcW w:w="2300" w:type="dxa"/>
            <w:shd w:val="clear" w:color="auto" w:fill="auto"/>
            <w:vAlign w:val="center"/>
          </w:tcPr>
          <w:p w14:paraId="1F345F95" w14:textId="77777777" w:rsidR="00182E5C" w:rsidRPr="00182E5C" w:rsidRDefault="00182E5C" w:rsidP="00182E5C">
            <w:pPr>
              <w:spacing w:after="0"/>
              <w:jc w:val="left"/>
              <w:rPr>
                <w:sz w:val="20"/>
              </w:rPr>
            </w:pPr>
            <w:r w:rsidRPr="00182E5C">
              <w:rPr>
                <w:sz w:val="20"/>
              </w:rPr>
              <w:t>Carriageways</w:t>
            </w:r>
          </w:p>
        </w:tc>
        <w:tc>
          <w:tcPr>
            <w:tcW w:w="2378" w:type="dxa"/>
            <w:shd w:val="clear" w:color="auto" w:fill="auto"/>
            <w:vAlign w:val="center"/>
          </w:tcPr>
          <w:p w14:paraId="3743A787" w14:textId="77777777" w:rsidR="00182E5C" w:rsidRPr="00182E5C" w:rsidRDefault="00182E5C" w:rsidP="00182E5C">
            <w:pPr>
              <w:spacing w:after="0"/>
              <w:jc w:val="center"/>
              <w:rPr>
                <w:sz w:val="20"/>
              </w:rPr>
            </w:pPr>
            <w:r w:rsidRPr="00182E5C">
              <w:rPr>
                <w:sz w:val="20"/>
              </w:rPr>
              <w:t>£33.50m</w:t>
            </w:r>
          </w:p>
        </w:tc>
      </w:tr>
      <w:tr w:rsidR="00182E5C" w:rsidRPr="00182E5C" w14:paraId="12A190AD" w14:textId="77777777" w:rsidTr="00703517">
        <w:tc>
          <w:tcPr>
            <w:tcW w:w="2300" w:type="dxa"/>
            <w:shd w:val="clear" w:color="auto" w:fill="auto"/>
            <w:vAlign w:val="center"/>
          </w:tcPr>
          <w:p w14:paraId="4E01795E" w14:textId="77777777" w:rsidR="00182E5C" w:rsidRPr="00182E5C" w:rsidRDefault="00182E5C" w:rsidP="00182E5C">
            <w:pPr>
              <w:spacing w:after="0"/>
              <w:jc w:val="left"/>
              <w:rPr>
                <w:sz w:val="20"/>
              </w:rPr>
            </w:pPr>
            <w:r w:rsidRPr="00182E5C">
              <w:rPr>
                <w:sz w:val="20"/>
              </w:rPr>
              <w:t>Footways</w:t>
            </w:r>
          </w:p>
        </w:tc>
        <w:tc>
          <w:tcPr>
            <w:tcW w:w="2378" w:type="dxa"/>
            <w:shd w:val="clear" w:color="auto" w:fill="auto"/>
            <w:vAlign w:val="center"/>
          </w:tcPr>
          <w:p w14:paraId="2999F6E6" w14:textId="77777777" w:rsidR="00182E5C" w:rsidRPr="00182E5C" w:rsidRDefault="00182E5C" w:rsidP="00182E5C">
            <w:pPr>
              <w:spacing w:after="0"/>
              <w:jc w:val="center"/>
              <w:rPr>
                <w:sz w:val="20"/>
              </w:rPr>
            </w:pPr>
            <w:r w:rsidRPr="00182E5C">
              <w:rPr>
                <w:sz w:val="20"/>
              </w:rPr>
              <w:t>£27.80m</w:t>
            </w:r>
          </w:p>
        </w:tc>
      </w:tr>
      <w:tr w:rsidR="00182E5C" w:rsidRPr="00182E5C" w14:paraId="08631D71" w14:textId="77777777" w:rsidTr="00703517">
        <w:tc>
          <w:tcPr>
            <w:tcW w:w="2300" w:type="dxa"/>
            <w:shd w:val="clear" w:color="auto" w:fill="auto"/>
            <w:vAlign w:val="center"/>
          </w:tcPr>
          <w:p w14:paraId="5B37FC63" w14:textId="77777777" w:rsidR="00182E5C" w:rsidRPr="00182E5C" w:rsidRDefault="00182E5C" w:rsidP="00182E5C">
            <w:pPr>
              <w:spacing w:after="0"/>
              <w:jc w:val="left"/>
              <w:rPr>
                <w:sz w:val="20"/>
              </w:rPr>
            </w:pPr>
            <w:r w:rsidRPr="00182E5C">
              <w:rPr>
                <w:sz w:val="20"/>
              </w:rPr>
              <w:t>Structures</w:t>
            </w:r>
          </w:p>
        </w:tc>
        <w:tc>
          <w:tcPr>
            <w:tcW w:w="2378" w:type="dxa"/>
            <w:shd w:val="clear" w:color="auto" w:fill="auto"/>
            <w:vAlign w:val="center"/>
          </w:tcPr>
          <w:p w14:paraId="0DDA3D02" w14:textId="77777777" w:rsidR="00182E5C" w:rsidRPr="00182E5C" w:rsidRDefault="00182E5C" w:rsidP="00182E5C">
            <w:pPr>
              <w:spacing w:after="0"/>
              <w:jc w:val="center"/>
              <w:rPr>
                <w:sz w:val="20"/>
              </w:rPr>
            </w:pPr>
            <w:r w:rsidRPr="00182E5C">
              <w:rPr>
                <w:sz w:val="20"/>
              </w:rPr>
              <w:t>£14.70m</w:t>
            </w:r>
          </w:p>
        </w:tc>
      </w:tr>
      <w:tr w:rsidR="00182E5C" w:rsidRPr="00182E5C" w14:paraId="585C79C8" w14:textId="77777777" w:rsidTr="00703517">
        <w:tc>
          <w:tcPr>
            <w:tcW w:w="2300" w:type="dxa"/>
            <w:shd w:val="clear" w:color="auto" w:fill="auto"/>
            <w:vAlign w:val="center"/>
          </w:tcPr>
          <w:p w14:paraId="5D6D35DD" w14:textId="77777777" w:rsidR="00182E5C" w:rsidRPr="00182E5C" w:rsidRDefault="00182E5C" w:rsidP="00182E5C">
            <w:pPr>
              <w:spacing w:after="0"/>
              <w:jc w:val="left"/>
              <w:rPr>
                <w:sz w:val="20"/>
              </w:rPr>
            </w:pPr>
            <w:r w:rsidRPr="00182E5C">
              <w:rPr>
                <w:sz w:val="20"/>
              </w:rPr>
              <w:t>Street Lighting</w:t>
            </w:r>
          </w:p>
        </w:tc>
        <w:tc>
          <w:tcPr>
            <w:tcW w:w="2378" w:type="dxa"/>
            <w:shd w:val="clear" w:color="auto" w:fill="auto"/>
            <w:vAlign w:val="center"/>
          </w:tcPr>
          <w:p w14:paraId="41B859DE" w14:textId="77777777" w:rsidR="00182E5C" w:rsidRPr="00182E5C" w:rsidRDefault="00182E5C" w:rsidP="00182E5C">
            <w:pPr>
              <w:spacing w:after="0"/>
              <w:jc w:val="center"/>
              <w:rPr>
                <w:sz w:val="20"/>
              </w:rPr>
            </w:pPr>
            <w:r w:rsidRPr="00182E5C">
              <w:rPr>
                <w:sz w:val="20"/>
              </w:rPr>
              <w:t>£2.20m</w:t>
            </w:r>
          </w:p>
        </w:tc>
      </w:tr>
      <w:tr w:rsidR="00182E5C" w:rsidRPr="00182E5C" w14:paraId="6B467626" w14:textId="77777777" w:rsidTr="00703517">
        <w:tc>
          <w:tcPr>
            <w:tcW w:w="2300" w:type="dxa"/>
            <w:shd w:val="clear" w:color="auto" w:fill="auto"/>
            <w:vAlign w:val="center"/>
          </w:tcPr>
          <w:p w14:paraId="6EB8C937" w14:textId="77777777" w:rsidR="00182E5C" w:rsidRPr="00182E5C" w:rsidRDefault="00182E5C" w:rsidP="00182E5C">
            <w:pPr>
              <w:spacing w:after="0"/>
              <w:jc w:val="left"/>
              <w:rPr>
                <w:sz w:val="20"/>
              </w:rPr>
            </w:pPr>
            <w:r w:rsidRPr="00182E5C">
              <w:rPr>
                <w:sz w:val="20"/>
              </w:rPr>
              <w:t>Drainage</w:t>
            </w:r>
          </w:p>
        </w:tc>
        <w:tc>
          <w:tcPr>
            <w:tcW w:w="2378" w:type="dxa"/>
            <w:shd w:val="clear" w:color="auto" w:fill="auto"/>
            <w:vAlign w:val="center"/>
          </w:tcPr>
          <w:p w14:paraId="420C41D6" w14:textId="77777777" w:rsidR="00182E5C" w:rsidRPr="00182E5C" w:rsidRDefault="00182E5C" w:rsidP="00182E5C">
            <w:pPr>
              <w:spacing w:after="0"/>
              <w:jc w:val="center"/>
              <w:rPr>
                <w:sz w:val="20"/>
              </w:rPr>
            </w:pPr>
            <w:r w:rsidRPr="00182E5C">
              <w:rPr>
                <w:sz w:val="20"/>
              </w:rPr>
              <w:t>£5.00m</w:t>
            </w:r>
          </w:p>
        </w:tc>
      </w:tr>
      <w:tr w:rsidR="00182E5C" w:rsidRPr="00182E5C" w14:paraId="6CBC3CA1" w14:textId="77777777" w:rsidTr="00703517">
        <w:tc>
          <w:tcPr>
            <w:tcW w:w="2300" w:type="dxa"/>
            <w:shd w:val="clear" w:color="auto" w:fill="523A8B"/>
            <w:vAlign w:val="center"/>
          </w:tcPr>
          <w:p w14:paraId="092F6D9E" w14:textId="77777777" w:rsidR="00182E5C" w:rsidRPr="00182E5C" w:rsidRDefault="00182E5C" w:rsidP="00182E5C">
            <w:pPr>
              <w:spacing w:after="0"/>
              <w:jc w:val="left"/>
              <w:rPr>
                <w:b/>
                <w:color w:val="FFFFFF" w:themeColor="background1"/>
                <w:sz w:val="20"/>
              </w:rPr>
            </w:pPr>
            <w:r w:rsidRPr="00182E5C">
              <w:rPr>
                <w:b/>
                <w:color w:val="FFFFFF" w:themeColor="background1"/>
                <w:sz w:val="20"/>
              </w:rPr>
              <w:t>Total</w:t>
            </w:r>
          </w:p>
        </w:tc>
        <w:tc>
          <w:tcPr>
            <w:tcW w:w="2378" w:type="dxa"/>
            <w:shd w:val="clear" w:color="auto" w:fill="523A8B"/>
            <w:vAlign w:val="center"/>
          </w:tcPr>
          <w:p w14:paraId="7B8D09C1" w14:textId="77777777" w:rsidR="00182E5C" w:rsidRPr="00182E5C" w:rsidRDefault="00182E5C" w:rsidP="00182E5C">
            <w:pPr>
              <w:spacing w:after="0"/>
              <w:jc w:val="center"/>
              <w:rPr>
                <w:b/>
                <w:color w:val="FFFFFF" w:themeColor="background1"/>
                <w:sz w:val="20"/>
              </w:rPr>
            </w:pPr>
            <w:r w:rsidRPr="00182E5C">
              <w:rPr>
                <w:b/>
                <w:color w:val="FFFFFF" w:themeColor="background1"/>
                <w:sz w:val="20"/>
              </w:rPr>
              <w:t>£83.20m</w:t>
            </w:r>
          </w:p>
        </w:tc>
      </w:tr>
    </w:tbl>
    <w:p w14:paraId="0C6ECEB9" w14:textId="77777777" w:rsidR="00182E5C" w:rsidRPr="00182E5C" w:rsidRDefault="00182E5C" w:rsidP="00182E5C">
      <w:pPr>
        <w:spacing w:after="0"/>
      </w:pPr>
    </w:p>
    <w:tbl>
      <w:tblPr>
        <w:tblStyle w:val="TableGrid2"/>
        <w:tblW w:w="0" w:type="auto"/>
        <w:tblInd w:w="108"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1534"/>
        <w:gridCol w:w="1501"/>
        <w:gridCol w:w="1471"/>
      </w:tblGrid>
      <w:tr w:rsidR="00182E5C" w:rsidRPr="00182E5C" w14:paraId="16BA8ECF" w14:textId="77777777" w:rsidTr="00703517">
        <w:tc>
          <w:tcPr>
            <w:tcW w:w="1560" w:type="dxa"/>
            <w:shd w:val="clear" w:color="auto" w:fill="523A8B"/>
            <w:vAlign w:val="center"/>
          </w:tcPr>
          <w:p w14:paraId="11FD47C8" w14:textId="77777777" w:rsidR="00182E5C" w:rsidRPr="00182E5C" w:rsidRDefault="00182E5C" w:rsidP="00182E5C">
            <w:pPr>
              <w:spacing w:after="0"/>
              <w:jc w:val="left"/>
              <w:rPr>
                <w:b/>
                <w:color w:val="FFFFFF" w:themeColor="background1"/>
                <w:sz w:val="20"/>
              </w:rPr>
            </w:pPr>
            <w:r w:rsidRPr="00182E5C">
              <w:rPr>
                <w:b/>
                <w:color w:val="FFFFFF" w:themeColor="background1"/>
                <w:sz w:val="20"/>
              </w:rPr>
              <w:t>Asset</w:t>
            </w:r>
          </w:p>
        </w:tc>
        <w:tc>
          <w:tcPr>
            <w:tcW w:w="1518" w:type="dxa"/>
            <w:shd w:val="clear" w:color="auto" w:fill="523A8B"/>
            <w:vAlign w:val="center"/>
          </w:tcPr>
          <w:p w14:paraId="3CB77C74" w14:textId="12A8E73E" w:rsidR="00182E5C" w:rsidRPr="00182E5C" w:rsidRDefault="00182E5C" w:rsidP="00182E5C">
            <w:pPr>
              <w:spacing w:after="0"/>
              <w:jc w:val="center"/>
              <w:rPr>
                <w:b/>
                <w:color w:val="FFFFFF" w:themeColor="background1"/>
                <w:sz w:val="20"/>
              </w:rPr>
            </w:pPr>
            <w:r w:rsidRPr="00182E5C">
              <w:rPr>
                <w:b/>
                <w:color w:val="FFFFFF" w:themeColor="background1"/>
                <w:sz w:val="20"/>
              </w:rPr>
              <w:t xml:space="preserve">Steady-State </w:t>
            </w:r>
            <w:r w:rsidR="006C709D">
              <w:rPr>
                <w:b/>
                <w:color w:val="FFFFFF" w:themeColor="background1"/>
                <w:sz w:val="20"/>
              </w:rPr>
              <w:t xml:space="preserve"> Requirement</w:t>
            </w:r>
          </w:p>
        </w:tc>
        <w:tc>
          <w:tcPr>
            <w:tcW w:w="1600" w:type="dxa"/>
            <w:shd w:val="clear" w:color="auto" w:fill="523A8B"/>
          </w:tcPr>
          <w:p w14:paraId="662E3BD7" w14:textId="77777777" w:rsidR="00182E5C" w:rsidRPr="00182E5C" w:rsidRDefault="00182E5C" w:rsidP="00182E5C">
            <w:pPr>
              <w:spacing w:after="0"/>
              <w:jc w:val="center"/>
              <w:rPr>
                <w:b/>
                <w:color w:val="FFFFFF" w:themeColor="background1"/>
                <w:sz w:val="20"/>
              </w:rPr>
            </w:pPr>
            <w:r w:rsidRPr="00182E5C">
              <w:rPr>
                <w:b/>
                <w:color w:val="FFFFFF" w:themeColor="background1"/>
                <w:sz w:val="20"/>
              </w:rPr>
              <w:t>Current Funding</w:t>
            </w:r>
          </w:p>
        </w:tc>
      </w:tr>
      <w:tr w:rsidR="00182E5C" w:rsidRPr="00182E5C" w14:paraId="49F4959B" w14:textId="77777777" w:rsidTr="00703517">
        <w:tc>
          <w:tcPr>
            <w:tcW w:w="1560" w:type="dxa"/>
            <w:shd w:val="clear" w:color="auto" w:fill="auto"/>
            <w:vAlign w:val="center"/>
          </w:tcPr>
          <w:p w14:paraId="0E055DAA" w14:textId="77777777" w:rsidR="00182E5C" w:rsidRPr="00182E5C" w:rsidRDefault="00182E5C" w:rsidP="00182E5C">
            <w:pPr>
              <w:spacing w:after="0"/>
              <w:jc w:val="left"/>
              <w:rPr>
                <w:sz w:val="20"/>
              </w:rPr>
            </w:pPr>
            <w:r w:rsidRPr="00182E5C">
              <w:rPr>
                <w:sz w:val="20"/>
              </w:rPr>
              <w:t>Carriageways</w:t>
            </w:r>
          </w:p>
        </w:tc>
        <w:tc>
          <w:tcPr>
            <w:tcW w:w="1518" w:type="dxa"/>
            <w:shd w:val="clear" w:color="auto" w:fill="auto"/>
            <w:vAlign w:val="center"/>
          </w:tcPr>
          <w:p w14:paraId="7EE6FAA7" w14:textId="77777777" w:rsidR="00182E5C" w:rsidRPr="00182E5C" w:rsidRDefault="00182E5C" w:rsidP="00182E5C">
            <w:pPr>
              <w:spacing w:after="0"/>
              <w:jc w:val="center"/>
              <w:rPr>
                <w:sz w:val="20"/>
              </w:rPr>
            </w:pPr>
            <w:r w:rsidRPr="00182E5C">
              <w:rPr>
                <w:sz w:val="20"/>
              </w:rPr>
              <w:t>£2.70m</w:t>
            </w:r>
          </w:p>
        </w:tc>
        <w:tc>
          <w:tcPr>
            <w:tcW w:w="1600" w:type="dxa"/>
            <w:shd w:val="clear" w:color="auto" w:fill="auto"/>
          </w:tcPr>
          <w:p w14:paraId="7E2AC5D6" w14:textId="77777777" w:rsidR="00182E5C" w:rsidRPr="00182E5C" w:rsidRDefault="00182E5C" w:rsidP="00182E5C">
            <w:pPr>
              <w:spacing w:after="0"/>
              <w:jc w:val="center"/>
              <w:rPr>
                <w:sz w:val="20"/>
              </w:rPr>
            </w:pPr>
            <w:r w:rsidRPr="00182E5C">
              <w:rPr>
                <w:sz w:val="20"/>
              </w:rPr>
              <w:t>£1.80m</w:t>
            </w:r>
          </w:p>
        </w:tc>
      </w:tr>
      <w:tr w:rsidR="00182E5C" w:rsidRPr="00182E5C" w14:paraId="5D5344CA" w14:textId="77777777" w:rsidTr="00703517">
        <w:tc>
          <w:tcPr>
            <w:tcW w:w="1560" w:type="dxa"/>
            <w:shd w:val="clear" w:color="auto" w:fill="auto"/>
            <w:vAlign w:val="center"/>
          </w:tcPr>
          <w:p w14:paraId="471C46AE" w14:textId="77777777" w:rsidR="00182E5C" w:rsidRPr="00182E5C" w:rsidRDefault="00182E5C" w:rsidP="00182E5C">
            <w:pPr>
              <w:spacing w:after="0"/>
              <w:jc w:val="left"/>
              <w:rPr>
                <w:sz w:val="20"/>
              </w:rPr>
            </w:pPr>
            <w:r w:rsidRPr="00182E5C">
              <w:rPr>
                <w:sz w:val="20"/>
              </w:rPr>
              <w:t>Footways</w:t>
            </w:r>
          </w:p>
        </w:tc>
        <w:tc>
          <w:tcPr>
            <w:tcW w:w="1518" w:type="dxa"/>
            <w:shd w:val="clear" w:color="auto" w:fill="auto"/>
            <w:vAlign w:val="center"/>
          </w:tcPr>
          <w:p w14:paraId="22D06637" w14:textId="77777777" w:rsidR="00182E5C" w:rsidRPr="00182E5C" w:rsidRDefault="00182E5C" w:rsidP="00182E5C">
            <w:pPr>
              <w:spacing w:after="0"/>
              <w:jc w:val="center"/>
              <w:rPr>
                <w:sz w:val="20"/>
              </w:rPr>
            </w:pPr>
            <w:r w:rsidRPr="00182E5C">
              <w:rPr>
                <w:sz w:val="20"/>
              </w:rPr>
              <w:t>£2.40m</w:t>
            </w:r>
          </w:p>
        </w:tc>
        <w:tc>
          <w:tcPr>
            <w:tcW w:w="1600" w:type="dxa"/>
            <w:shd w:val="clear" w:color="auto" w:fill="auto"/>
          </w:tcPr>
          <w:p w14:paraId="2FEE2020" w14:textId="77777777" w:rsidR="00182E5C" w:rsidRPr="00182E5C" w:rsidRDefault="00182E5C" w:rsidP="00182E5C">
            <w:pPr>
              <w:spacing w:after="0"/>
              <w:jc w:val="center"/>
              <w:rPr>
                <w:sz w:val="20"/>
              </w:rPr>
            </w:pPr>
            <w:r w:rsidRPr="00182E5C">
              <w:rPr>
                <w:sz w:val="20"/>
              </w:rPr>
              <w:t>£1.80m</w:t>
            </w:r>
          </w:p>
        </w:tc>
      </w:tr>
      <w:tr w:rsidR="00182E5C" w:rsidRPr="00182E5C" w14:paraId="28FB5388" w14:textId="77777777" w:rsidTr="00703517">
        <w:tc>
          <w:tcPr>
            <w:tcW w:w="1560" w:type="dxa"/>
            <w:shd w:val="clear" w:color="auto" w:fill="auto"/>
            <w:vAlign w:val="center"/>
          </w:tcPr>
          <w:p w14:paraId="5E82D911" w14:textId="77777777" w:rsidR="00182E5C" w:rsidRPr="00182E5C" w:rsidRDefault="00182E5C" w:rsidP="00182E5C">
            <w:pPr>
              <w:spacing w:after="0"/>
              <w:jc w:val="left"/>
              <w:rPr>
                <w:sz w:val="20"/>
              </w:rPr>
            </w:pPr>
            <w:r w:rsidRPr="00182E5C">
              <w:rPr>
                <w:sz w:val="20"/>
              </w:rPr>
              <w:t>Structures</w:t>
            </w:r>
          </w:p>
        </w:tc>
        <w:tc>
          <w:tcPr>
            <w:tcW w:w="1518" w:type="dxa"/>
            <w:shd w:val="clear" w:color="auto" w:fill="auto"/>
            <w:vAlign w:val="center"/>
          </w:tcPr>
          <w:p w14:paraId="5CCE394A" w14:textId="77777777" w:rsidR="00182E5C" w:rsidRPr="00182E5C" w:rsidRDefault="00182E5C" w:rsidP="00182E5C">
            <w:pPr>
              <w:spacing w:after="0"/>
              <w:jc w:val="center"/>
              <w:rPr>
                <w:sz w:val="20"/>
              </w:rPr>
            </w:pPr>
            <w:r w:rsidRPr="00182E5C">
              <w:rPr>
                <w:sz w:val="20"/>
              </w:rPr>
              <w:t>£0.60m</w:t>
            </w:r>
          </w:p>
        </w:tc>
        <w:tc>
          <w:tcPr>
            <w:tcW w:w="1600" w:type="dxa"/>
            <w:shd w:val="clear" w:color="auto" w:fill="auto"/>
          </w:tcPr>
          <w:p w14:paraId="6E78BD19" w14:textId="77777777" w:rsidR="00182E5C" w:rsidRPr="00182E5C" w:rsidRDefault="00182E5C" w:rsidP="00182E5C">
            <w:pPr>
              <w:spacing w:after="0"/>
              <w:jc w:val="center"/>
              <w:rPr>
                <w:sz w:val="20"/>
              </w:rPr>
            </w:pPr>
            <w:r w:rsidRPr="00182E5C">
              <w:rPr>
                <w:sz w:val="20"/>
              </w:rPr>
              <w:t>£0.06m</w:t>
            </w:r>
          </w:p>
        </w:tc>
      </w:tr>
      <w:tr w:rsidR="00182E5C" w:rsidRPr="00182E5C" w14:paraId="1CB9687E" w14:textId="77777777" w:rsidTr="00703517">
        <w:tc>
          <w:tcPr>
            <w:tcW w:w="1560" w:type="dxa"/>
            <w:shd w:val="clear" w:color="auto" w:fill="auto"/>
            <w:vAlign w:val="center"/>
          </w:tcPr>
          <w:p w14:paraId="4CC04E2A" w14:textId="77777777" w:rsidR="00182E5C" w:rsidRPr="00182E5C" w:rsidRDefault="00182E5C" w:rsidP="00182E5C">
            <w:pPr>
              <w:spacing w:after="0"/>
              <w:jc w:val="left"/>
              <w:rPr>
                <w:sz w:val="20"/>
              </w:rPr>
            </w:pPr>
            <w:r w:rsidRPr="00182E5C">
              <w:rPr>
                <w:sz w:val="20"/>
              </w:rPr>
              <w:t>Street Lighting</w:t>
            </w:r>
          </w:p>
        </w:tc>
        <w:tc>
          <w:tcPr>
            <w:tcW w:w="1518" w:type="dxa"/>
            <w:shd w:val="clear" w:color="auto" w:fill="auto"/>
            <w:vAlign w:val="center"/>
          </w:tcPr>
          <w:p w14:paraId="08837F39" w14:textId="77777777" w:rsidR="00182E5C" w:rsidRPr="00182E5C" w:rsidRDefault="00182E5C" w:rsidP="00182E5C">
            <w:pPr>
              <w:spacing w:after="0"/>
              <w:jc w:val="center"/>
              <w:rPr>
                <w:sz w:val="20"/>
                <w:szCs w:val="22"/>
              </w:rPr>
            </w:pPr>
            <w:r w:rsidRPr="00182E5C">
              <w:rPr>
                <w:sz w:val="20"/>
              </w:rPr>
              <w:t>£1.60m</w:t>
            </w:r>
          </w:p>
        </w:tc>
        <w:tc>
          <w:tcPr>
            <w:tcW w:w="1600" w:type="dxa"/>
            <w:shd w:val="clear" w:color="auto" w:fill="auto"/>
            <w:vAlign w:val="center"/>
          </w:tcPr>
          <w:p w14:paraId="37B458A4" w14:textId="77777777" w:rsidR="00182E5C" w:rsidRPr="00182E5C" w:rsidRDefault="00182E5C" w:rsidP="00182E5C">
            <w:pPr>
              <w:spacing w:after="0"/>
              <w:jc w:val="center"/>
              <w:rPr>
                <w:sz w:val="20"/>
              </w:rPr>
            </w:pPr>
            <w:r w:rsidRPr="00182E5C">
              <w:rPr>
                <w:sz w:val="20"/>
              </w:rPr>
              <w:t>£1.30m</w:t>
            </w:r>
          </w:p>
        </w:tc>
      </w:tr>
      <w:tr w:rsidR="00182E5C" w:rsidRPr="00182E5C" w14:paraId="2620A62F" w14:textId="77777777" w:rsidTr="00703517">
        <w:tc>
          <w:tcPr>
            <w:tcW w:w="1560" w:type="dxa"/>
            <w:shd w:val="clear" w:color="auto" w:fill="auto"/>
            <w:vAlign w:val="center"/>
          </w:tcPr>
          <w:p w14:paraId="0FEA663E" w14:textId="77777777" w:rsidR="00182E5C" w:rsidRPr="00182E5C" w:rsidRDefault="00182E5C" w:rsidP="00182E5C">
            <w:pPr>
              <w:spacing w:after="0"/>
              <w:jc w:val="left"/>
              <w:rPr>
                <w:sz w:val="20"/>
              </w:rPr>
            </w:pPr>
            <w:r w:rsidRPr="00182E5C">
              <w:rPr>
                <w:sz w:val="20"/>
              </w:rPr>
              <w:t>Drainage</w:t>
            </w:r>
          </w:p>
        </w:tc>
        <w:tc>
          <w:tcPr>
            <w:tcW w:w="1518" w:type="dxa"/>
            <w:shd w:val="clear" w:color="auto" w:fill="auto"/>
            <w:vAlign w:val="center"/>
          </w:tcPr>
          <w:p w14:paraId="2E612267" w14:textId="77777777" w:rsidR="00182E5C" w:rsidRPr="00182E5C" w:rsidRDefault="00182E5C" w:rsidP="00182E5C">
            <w:pPr>
              <w:spacing w:after="0"/>
              <w:jc w:val="center"/>
              <w:rPr>
                <w:sz w:val="20"/>
              </w:rPr>
            </w:pPr>
            <w:r w:rsidRPr="00182E5C">
              <w:rPr>
                <w:sz w:val="20"/>
              </w:rPr>
              <w:t>£1.00m</w:t>
            </w:r>
          </w:p>
        </w:tc>
        <w:tc>
          <w:tcPr>
            <w:tcW w:w="1600" w:type="dxa"/>
            <w:shd w:val="clear" w:color="auto" w:fill="auto"/>
          </w:tcPr>
          <w:p w14:paraId="5F71A700" w14:textId="77777777" w:rsidR="00182E5C" w:rsidRPr="00182E5C" w:rsidRDefault="00182E5C" w:rsidP="00182E5C">
            <w:pPr>
              <w:spacing w:after="0"/>
              <w:jc w:val="center"/>
              <w:rPr>
                <w:sz w:val="20"/>
              </w:rPr>
            </w:pPr>
            <w:r w:rsidRPr="00182E5C">
              <w:rPr>
                <w:sz w:val="20"/>
              </w:rPr>
              <w:t>£0.50m</w:t>
            </w:r>
          </w:p>
        </w:tc>
      </w:tr>
      <w:tr w:rsidR="00182E5C" w:rsidRPr="00182E5C" w14:paraId="0A49A26F" w14:textId="77777777" w:rsidTr="00703517">
        <w:tc>
          <w:tcPr>
            <w:tcW w:w="1560" w:type="dxa"/>
            <w:shd w:val="clear" w:color="auto" w:fill="523A8B"/>
            <w:vAlign w:val="center"/>
          </w:tcPr>
          <w:p w14:paraId="4D94243A" w14:textId="77777777" w:rsidR="00182E5C" w:rsidRPr="00182E5C" w:rsidRDefault="00182E5C" w:rsidP="00182E5C">
            <w:pPr>
              <w:spacing w:after="0"/>
              <w:jc w:val="left"/>
              <w:rPr>
                <w:b/>
                <w:color w:val="FFFFFF" w:themeColor="background1"/>
                <w:sz w:val="20"/>
              </w:rPr>
            </w:pPr>
            <w:r w:rsidRPr="00182E5C">
              <w:rPr>
                <w:b/>
                <w:color w:val="FFFFFF" w:themeColor="background1"/>
                <w:sz w:val="20"/>
              </w:rPr>
              <w:t>Total</w:t>
            </w:r>
          </w:p>
        </w:tc>
        <w:tc>
          <w:tcPr>
            <w:tcW w:w="1518" w:type="dxa"/>
            <w:shd w:val="clear" w:color="auto" w:fill="523A8B"/>
            <w:vAlign w:val="center"/>
          </w:tcPr>
          <w:p w14:paraId="473EA607" w14:textId="77777777" w:rsidR="00182E5C" w:rsidRPr="00182E5C" w:rsidRDefault="00182E5C" w:rsidP="00182E5C">
            <w:pPr>
              <w:spacing w:after="0"/>
              <w:jc w:val="center"/>
              <w:rPr>
                <w:b/>
                <w:color w:val="FFFFFF" w:themeColor="background1"/>
                <w:sz w:val="20"/>
              </w:rPr>
            </w:pPr>
            <w:r w:rsidRPr="00182E5C">
              <w:rPr>
                <w:b/>
                <w:color w:val="FFFFFF" w:themeColor="background1"/>
                <w:sz w:val="20"/>
              </w:rPr>
              <w:t xml:space="preserve">£8.20m </w:t>
            </w:r>
          </w:p>
        </w:tc>
        <w:tc>
          <w:tcPr>
            <w:tcW w:w="1600" w:type="dxa"/>
            <w:shd w:val="clear" w:color="auto" w:fill="523A8B"/>
          </w:tcPr>
          <w:p w14:paraId="49743608" w14:textId="77777777" w:rsidR="00182E5C" w:rsidRPr="00182E5C" w:rsidRDefault="00182E5C" w:rsidP="00182E5C">
            <w:pPr>
              <w:spacing w:after="0"/>
              <w:jc w:val="center"/>
              <w:rPr>
                <w:b/>
                <w:color w:val="FFFFFF" w:themeColor="background1"/>
                <w:sz w:val="20"/>
              </w:rPr>
            </w:pPr>
            <w:r w:rsidRPr="00182E5C">
              <w:rPr>
                <w:b/>
                <w:color w:val="FFFFFF" w:themeColor="background1"/>
                <w:sz w:val="20"/>
              </w:rPr>
              <w:t>£5.46m</w:t>
            </w:r>
          </w:p>
        </w:tc>
      </w:tr>
    </w:tbl>
    <w:p w14:paraId="45E9216A" w14:textId="77777777" w:rsidR="00182E5C" w:rsidRPr="00182E5C" w:rsidRDefault="00182E5C" w:rsidP="00182E5C">
      <w:pPr>
        <w:spacing w:after="0"/>
      </w:pPr>
    </w:p>
    <w:tbl>
      <w:tblPr>
        <w:tblStyle w:val="TableGrid2"/>
        <w:tblW w:w="4678" w:type="dxa"/>
        <w:tblInd w:w="108" w:type="dxa"/>
        <w:tblBorders>
          <w:top w:val="single" w:sz="12" w:space="0" w:color="523A8B"/>
          <w:left w:val="single" w:sz="12" w:space="0" w:color="523A8B"/>
          <w:bottom w:val="single" w:sz="12" w:space="0" w:color="523A8B"/>
          <w:right w:val="single" w:sz="12" w:space="0" w:color="523A8B"/>
          <w:insideH w:val="single" w:sz="12" w:space="0" w:color="523A8B"/>
          <w:insideV w:val="single" w:sz="12" w:space="0" w:color="523A8B"/>
        </w:tblBorders>
        <w:tblLayout w:type="fixed"/>
        <w:tblLook w:val="04A0" w:firstRow="1" w:lastRow="0" w:firstColumn="1" w:lastColumn="0" w:noHBand="0" w:noVBand="1"/>
      </w:tblPr>
      <w:tblGrid>
        <w:gridCol w:w="4678"/>
      </w:tblGrid>
      <w:tr w:rsidR="00182E5C" w:rsidRPr="00182E5C" w14:paraId="585902D3" w14:textId="77777777" w:rsidTr="00703517">
        <w:tc>
          <w:tcPr>
            <w:tcW w:w="4678" w:type="dxa"/>
            <w:shd w:val="clear" w:color="auto" w:fill="523A8B"/>
          </w:tcPr>
          <w:p w14:paraId="1BB3B5FA" w14:textId="77777777" w:rsidR="00182E5C" w:rsidRPr="00182E5C" w:rsidRDefault="00182E5C" w:rsidP="00182E5C">
            <w:pPr>
              <w:spacing w:before="20" w:after="20"/>
              <w:rPr>
                <w:b/>
                <w:color w:val="FFFFFF" w:themeColor="background1"/>
                <w:sz w:val="20"/>
              </w:rPr>
            </w:pPr>
            <w:r w:rsidRPr="00182E5C">
              <w:rPr>
                <w:b/>
                <w:color w:val="FFFFFF" w:themeColor="background1"/>
                <w:sz w:val="20"/>
              </w:rPr>
              <w:t>Further Information:</w:t>
            </w:r>
          </w:p>
        </w:tc>
      </w:tr>
      <w:tr w:rsidR="00182E5C" w:rsidRPr="00182E5C" w14:paraId="256E4937" w14:textId="77777777" w:rsidTr="00703517">
        <w:trPr>
          <w:trHeight w:val="170"/>
        </w:trPr>
        <w:tc>
          <w:tcPr>
            <w:tcW w:w="4678" w:type="dxa"/>
            <w:shd w:val="clear" w:color="auto" w:fill="auto"/>
            <w:vAlign w:val="center"/>
          </w:tcPr>
          <w:p w14:paraId="69CE2BAC" w14:textId="77777777" w:rsidR="00182E5C" w:rsidRPr="00182E5C" w:rsidRDefault="00182E5C" w:rsidP="00182E5C">
            <w:pPr>
              <w:spacing w:before="20" w:after="20"/>
              <w:jc w:val="left"/>
              <w:rPr>
                <w:rFonts w:cs="Arial"/>
                <w:sz w:val="20"/>
                <w:szCs w:val="20"/>
                <w:u w:val="single"/>
              </w:rPr>
            </w:pPr>
            <w:r w:rsidRPr="00182E5C">
              <w:rPr>
                <w:rFonts w:cs="Arial"/>
                <w:sz w:val="20"/>
                <w:szCs w:val="20"/>
                <w:u w:val="single"/>
              </w:rPr>
              <w:t>Highway Investment Plan 2022</w:t>
            </w:r>
          </w:p>
        </w:tc>
      </w:tr>
    </w:tbl>
    <w:p w14:paraId="12FB93C2" w14:textId="77777777" w:rsidR="00182E5C" w:rsidRPr="00182E5C" w:rsidRDefault="00182E5C" w:rsidP="001310A5">
      <w:pPr>
        <w:spacing w:after="120"/>
        <w:rPr>
          <w:i/>
          <w:u w:val="single"/>
        </w:rPr>
      </w:pPr>
      <w:r w:rsidRPr="00182E5C">
        <w:rPr>
          <w:i/>
          <w:u w:val="single"/>
        </w:rPr>
        <w:br w:type="column"/>
      </w:r>
      <w:r w:rsidRPr="00182E5C">
        <w:rPr>
          <w:b/>
          <w:i/>
          <w:u w:val="single"/>
        </w:rPr>
        <w:lastRenderedPageBreak/>
        <w:t>Carriageways Information</w:t>
      </w:r>
      <w:r w:rsidRPr="00182E5C">
        <w:t xml:space="preserve"> </w:t>
      </w:r>
      <w:r w:rsidRPr="00182E5C">
        <w:rPr>
          <w:sz w:val="20"/>
        </w:rPr>
        <w:t>- figures estimated via 2022 investment planning work.</w:t>
      </w: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1538"/>
        <w:gridCol w:w="1538"/>
        <w:gridCol w:w="1538"/>
      </w:tblGrid>
      <w:tr w:rsidR="00182E5C" w:rsidRPr="00182E5C" w14:paraId="7B8FAAFC" w14:textId="77777777" w:rsidTr="00703517">
        <w:tc>
          <w:tcPr>
            <w:tcW w:w="4614" w:type="dxa"/>
            <w:gridSpan w:val="3"/>
            <w:shd w:val="clear" w:color="auto" w:fill="523A8B"/>
            <w:vAlign w:val="center"/>
          </w:tcPr>
          <w:p w14:paraId="5860259C" w14:textId="4756DDC3" w:rsidR="00182E5C" w:rsidRPr="00182E5C" w:rsidRDefault="00182E5C" w:rsidP="00182E5C">
            <w:pPr>
              <w:spacing w:after="0"/>
              <w:jc w:val="center"/>
              <w:rPr>
                <w:b/>
                <w:color w:val="FFFFFF" w:themeColor="background1"/>
                <w:sz w:val="20"/>
              </w:rPr>
            </w:pPr>
            <w:r w:rsidRPr="00182E5C">
              <w:rPr>
                <w:b/>
                <w:color w:val="FFFFFF" w:themeColor="background1"/>
                <w:sz w:val="20"/>
              </w:rPr>
              <w:t>Backlog (Red)</w:t>
            </w:r>
          </w:p>
        </w:tc>
      </w:tr>
      <w:tr w:rsidR="00182E5C" w:rsidRPr="00182E5C" w14:paraId="50B7D500" w14:textId="77777777" w:rsidTr="00703517">
        <w:trPr>
          <w:trHeight w:val="67"/>
        </w:trPr>
        <w:tc>
          <w:tcPr>
            <w:tcW w:w="1538" w:type="dxa"/>
            <w:shd w:val="clear" w:color="auto" w:fill="E9E4F4"/>
            <w:vAlign w:val="center"/>
          </w:tcPr>
          <w:p w14:paraId="519F732B" w14:textId="77777777" w:rsidR="00182E5C" w:rsidRPr="00182E5C" w:rsidRDefault="00182E5C" w:rsidP="00182E5C">
            <w:pPr>
              <w:spacing w:after="0"/>
              <w:jc w:val="center"/>
              <w:rPr>
                <w:b/>
                <w:sz w:val="20"/>
              </w:rPr>
            </w:pPr>
            <w:r w:rsidRPr="00182E5C">
              <w:rPr>
                <w:b/>
                <w:sz w:val="20"/>
              </w:rPr>
              <w:t>Hierarchy</w:t>
            </w:r>
          </w:p>
          <w:p w14:paraId="6D120891" w14:textId="77777777" w:rsidR="00182E5C" w:rsidRPr="00182E5C" w:rsidRDefault="00182E5C" w:rsidP="00182E5C">
            <w:pPr>
              <w:spacing w:after="0"/>
              <w:jc w:val="center"/>
              <w:rPr>
                <w:b/>
                <w:sz w:val="20"/>
              </w:rPr>
            </w:pPr>
            <w:r w:rsidRPr="00182E5C">
              <w:rPr>
                <w:b/>
                <w:sz w:val="20"/>
              </w:rPr>
              <w:t>3A</w:t>
            </w:r>
          </w:p>
        </w:tc>
        <w:tc>
          <w:tcPr>
            <w:tcW w:w="1538" w:type="dxa"/>
            <w:shd w:val="clear" w:color="auto" w:fill="E9E4F4"/>
            <w:vAlign w:val="center"/>
          </w:tcPr>
          <w:p w14:paraId="67DF9B9C" w14:textId="77777777" w:rsidR="00182E5C" w:rsidRPr="00182E5C" w:rsidRDefault="00182E5C" w:rsidP="00182E5C">
            <w:pPr>
              <w:spacing w:after="0"/>
              <w:jc w:val="center"/>
              <w:rPr>
                <w:b/>
                <w:sz w:val="20"/>
              </w:rPr>
            </w:pPr>
            <w:r w:rsidRPr="00182E5C">
              <w:rPr>
                <w:b/>
                <w:sz w:val="20"/>
              </w:rPr>
              <w:t>Hierarchy</w:t>
            </w:r>
          </w:p>
          <w:p w14:paraId="0861901C" w14:textId="77777777" w:rsidR="00182E5C" w:rsidRPr="00182E5C" w:rsidRDefault="00182E5C" w:rsidP="00182E5C">
            <w:pPr>
              <w:spacing w:after="0"/>
              <w:jc w:val="center"/>
              <w:rPr>
                <w:b/>
                <w:sz w:val="20"/>
              </w:rPr>
            </w:pPr>
            <w:r w:rsidRPr="00182E5C">
              <w:rPr>
                <w:b/>
                <w:sz w:val="20"/>
              </w:rPr>
              <w:t>3B</w:t>
            </w:r>
          </w:p>
        </w:tc>
        <w:tc>
          <w:tcPr>
            <w:tcW w:w="1538" w:type="dxa"/>
            <w:shd w:val="clear" w:color="auto" w:fill="E9E4F4"/>
            <w:vAlign w:val="center"/>
          </w:tcPr>
          <w:p w14:paraId="21E22CE2" w14:textId="77777777" w:rsidR="00182E5C" w:rsidRPr="00182E5C" w:rsidRDefault="00182E5C" w:rsidP="00182E5C">
            <w:pPr>
              <w:spacing w:after="0"/>
              <w:jc w:val="center"/>
              <w:rPr>
                <w:b/>
                <w:sz w:val="20"/>
              </w:rPr>
            </w:pPr>
            <w:r w:rsidRPr="00182E5C">
              <w:rPr>
                <w:b/>
                <w:sz w:val="20"/>
              </w:rPr>
              <w:t>Hierarchy</w:t>
            </w:r>
          </w:p>
          <w:p w14:paraId="7CE0A21B" w14:textId="77777777" w:rsidR="00182E5C" w:rsidRPr="00182E5C" w:rsidRDefault="00182E5C" w:rsidP="00182E5C">
            <w:pPr>
              <w:spacing w:after="0"/>
              <w:jc w:val="center"/>
              <w:rPr>
                <w:b/>
                <w:sz w:val="20"/>
              </w:rPr>
            </w:pPr>
            <w:r w:rsidRPr="00182E5C">
              <w:rPr>
                <w:b/>
                <w:sz w:val="20"/>
              </w:rPr>
              <w:t>4B/C</w:t>
            </w:r>
          </w:p>
        </w:tc>
      </w:tr>
      <w:tr w:rsidR="00182E5C" w:rsidRPr="00182E5C" w14:paraId="2D435363" w14:textId="77777777" w:rsidTr="00703517">
        <w:tc>
          <w:tcPr>
            <w:tcW w:w="1538" w:type="dxa"/>
            <w:shd w:val="clear" w:color="auto" w:fill="auto"/>
            <w:vAlign w:val="center"/>
          </w:tcPr>
          <w:p w14:paraId="3773501F" w14:textId="5D2529A0" w:rsidR="00182E5C" w:rsidRPr="00182E5C" w:rsidRDefault="00182E5C" w:rsidP="00182E5C">
            <w:pPr>
              <w:spacing w:after="0"/>
              <w:jc w:val="center"/>
              <w:rPr>
                <w:sz w:val="20"/>
              </w:rPr>
            </w:pPr>
            <w:r w:rsidRPr="00182E5C">
              <w:rPr>
                <w:sz w:val="20"/>
              </w:rPr>
              <w:t>£</w:t>
            </w:r>
            <w:r w:rsidR="00967E75">
              <w:rPr>
                <w:sz w:val="20"/>
              </w:rPr>
              <w:t>3.9</w:t>
            </w:r>
            <w:r w:rsidRPr="00182E5C">
              <w:rPr>
                <w:sz w:val="20"/>
              </w:rPr>
              <w:t>m</w:t>
            </w:r>
          </w:p>
        </w:tc>
        <w:tc>
          <w:tcPr>
            <w:tcW w:w="1538" w:type="dxa"/>
            <w:shd w:val="clear" w:color="auto" w:fill="auto"/>
            <w:vAlign w:val="center"/>
          </w:tcPr>
          <w:p w14:paraId="5DD5770C" w14:textId="4AFA8220" w:rsidR="00182E5C" w:rsidRPr="00182E5C" w:rsidRDefault="00182E5C" w:rsidP="00182E5C">
            <w:pPr>
              <w:spacing w:after="0"/>
              <w:jc w:val="center"/>
              <w:rPr>
                <w:sz w:val="20"/>
              </w:rPr>
            </w:pPr>
            <w:r w:rsidRPr="00182E5C">
              <w:rPr>
                <w:sz w:val="20"/>
              </w:rPr>
              <w:t>£</w:t>
            </w:r>
            <w:r w:rsidR="00967E75">
              <w:rPr>
                <w:sz w:val="20"/>
              </w:rPr>
              <w:t>1.4</w:t>
            </w:r>
            <w:r w:rsidRPr="00182E5C">
              <w:rPr>
                <w:sz w:val="20"/>
              </w:rPr>
              <w:t>m</w:t>
            </w:r>
          </w:p>
        </w:tc>
        <w:tc>
          <w:tcPr>
            <w:tcW w:w="1538" w:type="dxa"/>
            <w:shd w:val="clear" w:color="auto" w:fill="auto"/>
            <w:vAlign w:val="center"/>
          </w:tcPr>
          <w:p w14:paraId="6144F3A1" w14:textId="7FAC6E52" w:rsidR="00182E5C" w:rsidRPr="00182E5C" w:rsidRDefault="00182E5C" w:rsidP="00182E5C">
            <w:pPr>
              <w:spacing w:after="0"/>
              <w:jc w:val="center"/>
              <w:rPr>
                <w:sz w:val="20"/>
              </w:rPr>
            </w:pPr>
            <w:r w:rsidRPr="00182E5C">
              <w:rPr>
                <w:sz w:val="20"/>
              </w:rPr>
              <w:t>£</w:t>
            </w:r>
            <w:r w:rsidR="001D4424">
              <w:rPr>
                <w:sz w:val="20"/>
              </w:rPr>
              <w:t>18.5</w:t>
            </w:r>
            <w:r w:rsidRPr="00182E5C">
              <w:rPr>
                <w:sz w:val="20"/>
              </w:rPr>
              <w:t>m</w:t>
            </w:r>
          </w:p>
        </w:tc>
      </w:tr>
      <w:tr w:rsidR="00182E5C" w:rsidRPr="00182E5C" w14:paraId="38D38B7A" w14:textId="77777777" w:rsidTr="00703517">
        <w:tc>
          <w:tcPr>
            <w:tcW w:w="4614" w:type="dxa"/>
            <w:gridSpan w:val="3"/>
            <w:shd w:val="clear" w:color="auto" w:fill="523A8B"/>
            <w:vAlign w:val="center"/>
          </w:tcPr>
          <w:p w14:paraId="0AE2C606" w14:textId="6E084053" w:rsidR="00182E5C" w:rsidRPr="00182E5C" w:rsidRDefault="00182E5C" w:rsidP="00182E5C">
            <w:pPr>
              <w:spacing w:after="0"/>
              <w:jc w:val="center"/>
              <w:rPr>
                <w:b/>
                <w:color w:val="FFFFFF" w:themeColor="background1"/>
                <w:sz w:val="20"/>
              </w:rPr>
            </w:pPr>
            <w:r w:rsidRPr="00182E5C">
              <w:rPr>
                <w:b/>
                <w:color w:val="FFFFFF" w:themeColor="background1"/>
                <w:sz w:val="20"/>
              </w:rPr>
              <w:t>Total - £</w:t>
            </w:r>
            <w:r w:rsidR="001D4424">
              <w:rPr>
                <w:b/>
                <w:color w:val="FFFFFF" w:themeColor="background1"/>
                <w:sz w:val="20"/>
              </w:rPr>
              <w:t>23.8</w:t>
            </w:r>
            <w:r w:rsidRPr="00182E5C">
              <w:rPr>
                <w:b/>
                <w:color w:val="FFFFFF" w:themeColor="background1"/>
                <w:sz w:val="20"/>
              </w:rPr>
              <w:t>m</w:t>
            </w:r>
          </w:p>
        </w:tc>
      </w:tr>
      <w:tr w:rsidR="00182E5C" w:rsidRPr="00182E5C" w14:paraId="7BA58EAB" w14:textId="77777777" w:rsidTr="00703517">
        <w:tc>
          <w:tcPr>
            <w:tcW w:w="1538" w:type="dxa"/>
            <w:shd w:val="clear" w:color="auto" w:fill="auto"/>
            <w:vAlign w:val="center"/>
          </w:tcPr>
          <w:p w14:paraId="269AA31C" w14:textId="1B503FA0" w:rsidR="00182E5C" w:rsidRPr="00182E5C" w:rsidRDefault="00967E75" w:rsidP="00182E5C">
            <w:pPr>
              <w:spacing w:after="0"/>
              <w:jc w:val="center"/>
              <w:rPr>
                <w:sz w:val="20"/>
              </w:rPr>
            </w:pPr>
            <w:r>
              <w:rPr>
                <w:sz w:val="20"/>
              </w:rPr>
              <w:t>12</w:t>
            </w:r>
            <w:r w:rsidR="00182E5C" w:rsidRPr="00182E5C">
              <w:rPr>
                <w:sz w:val="20"/>
              </w:rPr>
              <w:t>km</w:t>
            </w:r>
          </w:p>
        </w:tc>
        <w:tc>
          <w:tcPr>
            <w:tcW w:w="1538" w:type="dxa"/>
            <w:shd w:val="clear" w:color="auto" w:fill="auto"/>
            <w:vAlign w:val="center"/>
          </w:tcPr>
          <w:p w14:paraId="15703035" w14:textId="075EDA4C" w:rsidR="00182E5C" w:rsidRPr="00182E5C" w:rsidRDefault="00967E75" w:rsidP="00182E5C">
            <w:pPr>
              <w:spacing w:after="0"/>
              <w:jc w:val="center"/>
              <w:rPr>
                <w:sz w:val="20"/>
              </w:rPr>
            </w:pPr>
            <w:r>
              <w:rPr>
                <w:sz w:val="20"/>
              </w:rPr>
              <w:t>7</w:t>
            </w:r>
            <w:r w:rsidR="00182E5C" w:rsidRPr="00182E5C">
              <w:rPr>
                <w:sz w:val="20"/>
              </w:rPr>
              <w:t>km</w:t>
            </w:r>
          </w:p>
        </w:tc>
        <w:tc>
          <w:tcPr>
            <w:tcW w:w="1538" w:type="dxa"/>
            <w:shd w:val="clear" w:color="auto" w:fill="auto"/>
            <w:vAlign w:val="center"/>
          </w:tcPr>
          <w:p w14:paraId="0BF61C3A" w14:textId="72A11192" w:rsidR="00182E5C" w:rsidRPr="00182E5C" w:rsidRDefault="00967E75" w:rsidP="00182E5C">
            <w:pPr>
              <w:spacing w:after="0"/>
              <w:jc w:val="center"/>
              <w:rPr>
                <w:sz w:val="20"/>
              </w:rPr>
            </w:pPr>
            <w:r>
              <w:rPr>
                <w:sz w:val="20"/>
              </w:rPr>
              <w:t>111</w:t>
            </w:r>
            <w:r w:rsidR="00182E5C" w:rsidRPr="00182E5C">
              <w:rPr>
                <w:sz w:val="20"/>
              </w:rPr>
              <w:t>km</w:t>
            </w:r>
          </w:p>
        </w:tc>
      </w:tr>
      <w:tr w:rsidR="00182E5C" w:rsidRPr="00182E5C" w14:paraId="761E0F9A" w14:textId="77777777" w:rsidTr="00703517">
        <w:trPr>
          <w:trHeight w:val="65"/>
        </w:trPr>
        <w:tc>
          <w:tcPr>
            <w:tcW w:w="4614" w:type="dxa"/>
            <w:gridSpan w:val="3"/>
            <w:shd w:val="clear" w:color="auto" w:fill="523A8B"/>
            <w:vAlign w:val="center"/>
          </w:tcPr>
          <w:p w14:paraId="195F3FC4" w14:textId="24E98C41" w:rsidR="00182E5C" w:rsidRPr="00182E5C" w:rsidRDefault="00182E5C" w:rsidP="00182E5C">
            <w:pPr>
              <w:spacing w:after="0"/>
              <w:jc w:val="center"/>
              <w:rPr>
                <w:b/>
                <w:color w:val="FFFFFF" w:themeColor="background1"/>
                <w:sz w:val="20"/>
              </w:rPr>
            </w:pPr>
            <w:r w:rsidRPr="00182E5C">
              <w:rPr>
                <w:b/>
                <w:color w:val="FFFFFF" w:themeColor="background1"/>
                <w:sz w:val="20"/>
              </w:rPr>
              <w:t xml:space="preserve">Total </w:t>
            </w:r>
            <w:r w:rsidR="001D4424">
              <w:rPr>
                <w:b/>
                <w:color w:val="FFFFFF" w:themeColor="background1"/>
                <w:sz w:val="20"/>
              </w:rPr>
              <w:t>130</w:t>
            </w:r>
            <w:r w:rsidRPr="00182E5C">
              <w:rPr>
                <w:b/>
                <w:color w:val="FFFFFF" w:themeColor="background1"/>
                <w:sz w:val="20"/>
              </w:rPr>
              <w:t>km</w:t>
            </w:r>
          </w:p>
        </w:tc>
      </w:tr>
    </w:tbl>
    <w:p w14:paraId="7A497922" w14:textId="77777777" w:rsidR="00182E5C" w:rsidRPr="00182E5C" w:rsidRDefault="00182E5C" w:rsidP="00182E5C">
      <w:pPr>
        <w:spacing w:after="0"/>
      </w:pP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1234"/>
        <w:gridCol w:w="304"/>
        <w:gridCol w:w="1538"/>
        <w:gridCol w:w="643"/>
        <w:gridCol w:w="895"/>
      </w:tblGrid>
      <w:tr w:rsidR="00182E5C" w:rsidRPr="00182E5C" w14:paraId="28415E3C" w14:textId="77777777" w:rsidTr="00703517">
        <w:tc>
          <w:tcPr>
            <w:tcW w:w="4614" w:type="dxa"/>
            <w:gridSpan w:val="5"/>
            <w:shd w:val="clear" w:color="auto" w:fill="523A8B"/>
            <w:vAlign w:val="center"/>
          </w:tcPr>
          <w:p w14:paraId="6FB906A8" w14:textId="77777777" w:rsidR="00182E5C" w:rsidRPr="00182E5C" w:rsidRDefault="00182E5C" w:rsidP="00182E5C">
            <w:pPr>
              <w:spacing w:after="0"/>
              <w:jc w:val="center"/>
              <w:rPr>
                <w:b/>
                <w:color w:val="FFFFFF" w:themeColor="background1"/>
                <w:sz w:val="20"/>
              </w:rPr>
            </w:pPr>
            <w:r w:rsidRPr="00182E5C">
              <w:rPr>
                <w:b/>
                <w:color w:val="FFFFFF" w:themeColor="background1"/>
                <w:sz w:val="20"/>
              </w:rPr>
              <w:t>Steady-State Funding Need</w:t>
            </w:r>
          </w:p>
        </w:tc>
      </w:tr>
      <w:tr w:rsidR="00182E5C" w:rsidRPr="00182E5C" w14:paraId="4F408104" w14:textId="77777777" w:rsidTr="00703517">
        <w:tc>
          <w:tcPr>
            <w:tcW w:w="1538" w:type="dxa"/>
            <w:gridSpan w:val="2"/>
            <w:shd w:val="clear" w:color="auto" w:fill="E9E4F4"/>
            <w:vAlign w:val="center"/>
          </w:tcPr>
          <w:p w14:paraId="6EC8D95E" w14:textId="77777777" w:rsidR="00182E5C" w:rsidRPr="00182E5C" w:rsidRDefault="00182E5C" w:rsidP="00182E5C">
            <w:pPr>
              <w:spacing w:after="0"/>
              <w:jc w:val="center"/>
              <w:rPr>
                <w:b/>
                <w:sz w:val="20"/>
              </w:rPr>
            </w:pPr>
            <w:r w:rsidRPr="00182E5C">
              <w:rPr>
                <w:b/>
                <w:sz w:val="20"/>
              </w:rPr>
              <w:t>Hierarchy</w:t>
            </w:r>
          </w:p>
          <w:p w14:paraId="2A47E67B" w14:textId="77777777" w:rsidR="00182E5C" w:rsidRPr="00182E5C" w:rsidRDefault="00182E5C" w:rsidP="00182E5C">
            <w:pPr>
              <w:spacing w:after="0"/>
              <w:jc w:val="center"/>
              <w:rPr>
                <w:b/>
                <w:sz w:val="20"/>
              </w:rPr>
            </w:pPr>
            <w:r w:rsidRPr="00182E5C">
              <w:rPr>
                <w:b/>
                <w:sz w:val="20"/>
              </w:rPr>
              <w:t>3A</w:t>
            </w:r>
          </w:p>
        </w:tc>
        <w:tc>
          <w:tcPr>
            <w:tcW w:w="1538" w:type="dxa"/>
            <w:shd w:val="clear" w:color="auto" w:fill="E9E4F4"/>
            <w:vAlign w:val="center"/>
          </w:tcPr>
          <w:p w14:paraId="2361D5ED" w14:textId="77777777" w:rsidR="00182E5C" w:rsidRPr="00182E5C" w:rsidRDefault="00182E5C" w:rsidP="00182E5C">
            <w:pPr>
              <w:spacing w:after="0"/>
              <w:jc w:val="center"/>
              <w:rPr>
                <w:b/>
                <w:sz w:val="20"/>
              </w:rPr>
            </w:pPr>
            <w:r w:rsidRPr="00182E5C">
              <w:rPr>
                <w:b/>
                <w:sz w:val="20"/>
              </w:rPr>
              <w:t>Hierarchy</w:t>
            </w:r>
          </w:p>
          <w:p w14:paraId="7B58A562" w14:textId="77777777" w:rsidR="00182E5C" w:rsidRPr="00182E5C" w:rsidRDefault="00182E5C" w:rsidP="00182E5C">
            <w:pPr>
              <w:spacing w:after="0"/>
              <w:jc w:val="center"/>
              <w:rPr>
                <w:b/>
                <w:sz w:val="20"/>
              </w:rPr>
            </w:pPr>
            <w:r w:rsidRPr="00182E5C">
              <w:rPr>
                <w:b/>
                <w:sz w:val="20"/>
              </w:rPr>
              <w:t>3B</w:t>
            </w:r>
          </w:p>
        </w:tc>
        <w:tc>
          <w:tcPr>
            <w:tcW w:w="1538" w:type="dxa"/>
            <w:gridSpan w:val="2"/>
            <w:shd w:val="clear" w:color="auto" w:fill="E9E4F4"/>
            <w:vAlign w:val="center"/>
          </w:tcPr>
          <w:p w14:paraId="12CD9AF6" w14:textId="77777777" w:rsidR="00182E5C" w:rsidRPr="00182E5C" w:rsidRDefault="00182E5C" w:rsidP="00182E5C">
            <w:pPr>
              <w:spacing w:after="0"/>
              <w:jc w:val="center"/>
              <w:rPr>
                <w:b/>
                <w:sz w:val="20"/>
              </w:rPr>
            </w:pPr>
            <w:r w:rsidRPr="00182E5C">
              <w:rPr>
                <w:b/>
                <w:sz w:val="20"/>
              </w:rPr>
              <w:t>Hierarchy</w:t>
            </w:r>
          </w:p>
          <w:p w14:paraId="74BE9AAB" w14:textId="77777777" w:rsidR="00182E5C" w:rsidRPr="00182E5C" w:rsidRDefault="00182E5C" w:rsidP="00182E5C">
            <w:pPr>
              <w:spacing w:after="0"/>
              <w:jc w:val="center"/>
              <w:rPr>
                <w:b/>
                <w:sz w:val="20"/>
              </w:rPr>
            </w:pPr>
            <w:r w:rsidRPr="00182E5C">
              <w:rPr>
                <w:b/>
                <w:sz w:val="20"/>
              </w:rPr>
              <w:t>4B/C</w:t>
            </w:r>
          </w:p>
        </w:tc>
      </w:tr>
      <w:tr w:rsidR="00182E5C" w:rsidRPr="00182E5C" w14:paraId="0FAE92F7" w14:textId="77777777" w:rsidTr="00703517">
        <w:tc>
          <w:tcPr>
            <w:tcW w:w="1538" w:type="dxa"/>
            <w:gridSpan w:val="2"/>
            <w:shd w:val="clear" w:color="auto" w:fill="auto"/>
            <w:vAlign w:val="center"/>
          </w:tcPr>
          <w:p w14:paraId="78A249B2" w14:textId="1E87B141" w:rsidR="00182E5C" w:rsidRPr="00182E5C" w:rsidRDefault="00182E5C" w:rsidP="00182E5C">
            <w:pPr>
              <w:spacing w:after="0"/>
              <w:jc w:val="center"/>
              <w:rPr>
                <w:sz w:val="20"/>
              </w:rPr>
            </w:pPr>
            <w:r w:rsidRPr="00182E5C">
              <w:rPr>
                <w:sz w:val="20"/>
              </w:rPr>
              <w:t>£</w:t>
            </w:r>
            <w:r w:rsidR="00967E75">
              <w:rPr>
                <w:sz w:val="20"/>
              </w:rPr>
              <w:t>0.7</w:t>
            </w:r>
            <w:r w:rsidRPr="00182E5C">
              <w:rPr>
                <w:sz w:val="20"/>
              </w:rPr>
              <w:t>m</w:t>
            </w:r>
          </w:p>
        </w:tc>
        <w:tc>
          <w:tcPr>
            <w:tcW w:w="1538" w:type="dxa"/>
            <w:shd w:val="clear" w:color="auto" w:fill="auto"/>
            <w:vAlign w:val="center"/>
          </w:tcPr>
          <w:p w14:paraId="04F22A4D" w14:textId="35EC23DF" w:rsidR="00182E5C" w:rsidRPr="00182E5C" w:rsidRDefault="00182E5C" w:rsidP="00182E5C">
            <w:pPr>
              <w:spacing w:after="0"/>
              <w:jc w:val="center"/>
              <w:rPr>
                <w:sz w:val="20"/>
              </w:rPr>
            </w:pPr>
            <w:r w:rsidRPr="00182E5C">
              <w:rPr>
                <w:sz w:val="20"/>
              </w:rPr>
              <w:t>£</w:t>
            </w:r>
            <w:r w:rsidR="00967E75">
              <w:rPr>
                <w:sz w:val="20"/>
              </w:rPr>
              <w:t>0.1</w:t>
            </w:r>
            <w:r w:rsidRPr="00182E5C">
              <w:rPr>
                <w:sz w:val="20"/>
              </w:rPr>
              <w:t>m</w:t>
            </w:r>
          </w:p>
        </w:tc>
        <w:tc>
          <w:tcPr>
            <w:tcW w:w="1538" w:type="dxa"/>
            <w:gridSpan w:val="2"/>
            <w:shd w:val="clear" w:color="auto" w:fill="auto"/>
            <w:vAlign w:val="center"/>
          </w:tcPr>
          <w:p w14:paraId="594D9088" w14:textId="07901230" w:rsidR="00182E5C" w:rsidRPr="00182E5C" w:rsidRDefault="00182E5C" w:rsidP="00182E5C">
            <w:pPr>
              <w:spacing w:after="0"/>
              <w:jc w:val="center"/>
              <w:rPr>
                <w:sz w:val="20"/>
              </w:rPr>
            </w:pPr>
            <w:r w:rsidRPr="00182E5C">
              <w:rPr>
                <w:sz w:val="20"/>
              </w:rPr>
              <w:t>£</w:t>
            </w:r>
            <w:r w:rsidR="00967E75">
              <w:rPr>
                <w:sz w:val="20"/>
              </w:rPr>
              <w:t>1.9</w:t>
            </w:r>
            <w:r w:rsidRPr="00182E5C">
              <w:rPr>
                <w:sz w:val="20"/>
              </w:rPr>
              <w:t>m</w:t>
            </w:r>
          </w:p>
        </w:tc>
      </w:tr>
      <w:tr w:rsidR="00182E5C" w:rsidRPr="00182E5C" w14:paraId="41F0FD24" w14:textId="77777777" w:rsidTr="00703517">
        <w:tc>
          <w:tcPr>
            <w:tcW w:w="1234" w:type="dxa"/>
            <w:shd w:val="clear" w:color="auto" w:fill="523A8B"/>
            <w:vAlign w:val="center"/>
          </w:tcPr>
          <w:p w14:paraId="3748D43D" w14:textId="77777777" w:rsidR="00182E5C" w:rsidRPr="00182E5C" w:rsidRDefault="00182E5C" w:rsidP="00182E5C">
            <w:pPr>
              <w:spacing w:after="0"/>
              <w:jc w:val="center"/>
              <w:rPr>
                <w:b/>
                <w:color w:val="FFFFFF" w:themeColor="background1"/>
                <w:sz w:val="20"/>
              </w:rPr>
            </w:pPr>
          </w:p>
        </w:tc>
        <w:tc>
          <w:tcPr>
            <w:tcW w:w="2485" w:type="dxa"/>
            <w:gridSpan w:val="3"/>
            <w:shd w:val="clear" w:color="auto" w:fill="523A8B"/>
            <w:vAlign w:val="center"/>
          </w:tcPr>
          <w:p w14:paraId="0002FF15" w14:textId="3BDD5AAB" w:rsidR="00182E5C" w:rsidRPr="00182E5C" w:rsidRDefault="00182E5C" w:rsidP="00182E5C">
            <w:pPr>
              <w:spacing w:after="0"/>
              <w:jc w:val="center"/>
              <w:rPr>
                <w:b/>
                <w:color w:val="FFFFFF" w:themeColor="background1"/>
                <w:sz w:val="20"/>
              </w:rPr>
            </w:pPr>
            <w:r w:rsidRPr="00182E5C">
              <w:rPr>
                <w:b/>
                <w:color w:val="FFFFFF" w:themeColor="background1"/>
                <w:sz w:val="20"/>
              </w:rPr>
              <w:t>Total £</w:t>
            </w:r>
            <w:r w:rsidR="00967E75">
              <w:rPr>
                <w:b/>
                <w:color w:val="FFFFFF" w:themeColor="background1"/>
                <w:sz w:val="20"/>
              </w:rPr>
              <w:t>2.7</w:t>
            </w:r>
            <w:r w:rsidRPr="00182E5C">
              <w:rPr>
                <w:b/>
                <w:color w:val="FFFFFF" w:themeColor="background1"/>
                <w:sz w:val="20"/>
              </w:rPr>
              <w:t>m</w:t>
            </w:r>
          </w:p>
        </w:tc>
        <w:tc>
          <w:tcPr>
            <w:tcW w:w="895" w:type="dxa"/>
            <w:shd w:val="clear" w:color="auto" w:fill="523A8B"/>
          </w:tcPr>
          <w:p w14:paraId="0E0070B8" w14:textId="77777777" w:rsidR="00182E5C" w:rsidRPr="00182E5C" w:rsidRDefault="00182E5C" w:rsidP="00182E5C">
            <w:pPr>
              <w:spacing w:after="0"/>
              <w:jc w:val="center"/>
              <w:rPr>
                <w:b/>
                <w:color w:val="FFFFFF" w:themeColor="background1"/>
                <w:sz w:val="20"/>
              </w:rPr>
            </w:pPr>
          </w:p>
        </w:tc>
      </w:tr>
    </w:tbl>
    <w:p w14:paraId="552C1B84" w14:textId="77777777" w:rsidR="00182E5C" w:rsidRPr="00182E5C" w:rsidRDefault="00182E5C" w:rsidP="00182E5C">
      <w:pPr>
        <w:spacing w:after="0"/>
      </w:pP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ayout w:type="fixed"/>
        <w:tblLook w:val="04A0" w:firstRow="1" w:lastRow="0" w:firstColumn="1" w:lastColumn="0" w:noHBand="0" w:noVBand="1"/>
      </w:tblPr>
      <w:tblGrid>
        <w:gridCol w:w="1970"/>
        <w:gridCol w:w="850"/>
        <w:gridCol w:w="851"/>
        <w:gridCol w:w="929"/>
      </w:tblGrid>
      <w:tr w:rsidR="00182E5C" w:rsidRPr="00182E5C" w14:paraId="63C67E8B" w14:textId="77777777" w:rsidTr="00703517">
        <w:tc>
          <w:tcPr>
            <w:tcW w:w="4600" w:type="dxa"/>
            <w:gridSpan w:val="4"/>
            <w:shd w:val="clear" w:color="auto" w:fill="523A8B"/>
            <w:vAlign w:val="center"/>
          </w:tcPr>
          <w:p w14:paraId="18287969" w14:textId="1F5F9C94" w:rsidR="00182E5C" w:rsidRPr="00182E5C" w:rsidRDefault="00CD2772" w:rsidP="008F7751">
            <w:pPr>
              <w:spacing w:after="0"/>
              <w:jc w:val="center"/>
              <w:rPr>
                <w:b/>
                <w:color w:val="FFFFFF" w:themeColor="background1"/>
                <w:sz w:val="20"/>
              </w:rPr>
            </w:pPr>
            <w:r>
              <w:rPr>
                <w:b/>
                <w:color w:val="FFFFFF" w:themeColor="background1"/>
                <w:sz w:val="20"/>
              </w:rPr>
              <w:t xml:space="preserve">10-Year </w:t>
            </w:r>
            <w:r w:rsidR="00182E5C" w:rsidRPr="00182E5C">
              <w:rPr>
                <w:b/>
                <w:color w:val="FFFFFF" w:themeColor="background1"/>
                <w:sz w:val="20"/>
              </w:rPr>
              <w:t>Investment Scenarios</w:t>
            </w:r>
          </w:p>
        </w:tc>
      </w:tr>
      <w:tr w:rsidR="00182E5C" w:rsidRPr="00182E5C" w14:paraId="0B344DD6" w14:textId="77777777" w:rsidTr="00703517">
        <w:tc>
          <w:tcPr>
            <w:tcW w:w="1970" w:type="dxa"/>
            <w:shd w:val="clear" w:color="auto" w:fill="E9E4F4"/>
            <w:vAlign w:val="center"/>
          </w:tcPr>
          <w:p w14:paraId="50F18CB0" w14:textId="77777777" w:rsidR="00182E5C" w:rsidRPr="00182E5C" w:rsidRDefault="00182E5C" w:rsidP="00182E5C">
            <w:pPr>
              <w:spacing w:before="40" w:after="40"/>
              <w:jc w:val="left"/>
              <w:rPr>
                <w:b/>
                <w:sz w:val="20"/>
              </w:rPr>
            </w:pPr>
            <w:r w:rsidRPr="00182E5C">
              <w:rPr>
                <w:b/>
                <w:sz w:val="20"/>
              </w:rPr>
              <w:t>Options</w:t>
            </w:r>
          </w:p>
        </w:tc>
        <w:tc>
          <w:tcPr>
            <w:tcW w:w="850" w:type="dxa"/>
            <w:shd w:val="clear" w:color="auto" w:fill="E9E4F4"/>
            <w:vAlign w:val="center"/>
          </w:tcPr>
          <w:p w14:paraId="5DAF0EE2" w14:textId="77777777" w:rsidR="00182E5C" w:rsidRPr="00182E5C" w:rsidRDefault="00182E5C" w:rsidP="00182E5C">
            <w:pPr>
              <w:spacing w:before="40" w:after="40"/>
              <w:jc w:val="center"/>
              <w:rPr>
                <w:b/>
                <w:sz w:val="20"/>
              </w:rPr>
            </w:pPr>
            <w:r w:rsidRPr="00182E5C">
              <w:rPr>
                <w:b/>
                <w:sz w:val="20"/>
              </w:rPr>
              <w:t>3A</w:t>
            </w:r>
          </w:p>
        </w:tc>
        <w:tc>
          <w:tcPr>
            <w:tcW w:w="851" w:type="dxa"/>
            <w:shd w:val="clear" w:color="auto" w:fill="E9E4F4"/>
            <w:vAlign w:val="center"/>
          </w:tcPr>
          <w:p w14:paraId="1FDAD0DD" w14:textId="77777777" w:rsidR="00182E5C" w:rsidRPr="00182E5C" w:rsidRDefault="00182E5C" w:rsidP="00182E5C">
            <w:pPr>
              <w:spacing w:before="40" w:after="40"/>
              <w:jc w:val="center"/>
              <w:rPr>
                <w:b/>
                <w:sz w:val="20"/>
              </w:rPr>
            </w:pPr>
            <w:r w:rsidRPr="00182E5C">
              <w:rPr>
                <w:b/>
                <w:sz w:val="20"/>
              </w:rPr>
              <w:t>3B</w:t>
            </w:r>
          </w:p>
        </w:tc>
        <w:tc>
          <w:tcPr>
            <w:tcW w:w="929" w:type="dxa"/>
            <w:shd w:val="clear" w:color="auto" w:fill="E9E4F4"/>
            <w:vAlign w:val="center"/>
          </w:tcPr>
          <w:p w14:paraId="288B832E" w14:textId="77777777" w:rsidR="00182E5C" w:rsidRPr="00182E5C" w:rsidRDefault="00182E5C" w:rsidP="00182E5C">
            <w:pPr>
              <w:spacing w:before="40" w:after="40"/>
              <w:jc w:val="center"/>
              <w:rPr>
                <w:b/>
                <w:sz w:val="20"/>
              </w:rPr>
            </w:pPr>
            <w:r w:rsidRPr="00182E5C">
              <w:rPr>
                <w:b/>
                <w:sz w:val="20"/>
              </w:rPr>
              <w:t>4B/C</w:t>
            </w:r>
          </w:p>
        </w:tc>
      </w:tr>
      <w:tr w:rsidR="00182E5C" w:rsidRPr="00182E5C" w14:paraId="59E37CD4" w14:textId="77777777" w:rsidTr="00703517">
        <w:trPr>
          <w:trHeight w:val="454"/>
        </w:trPr>
        <w:tc>
          <w:tcPr>
            <w:tcW w:w="1970" w:type="dxa"/>
            <w:shd w:val="clear" w:color="auto" w:fill="auto"/>
            <w:vAlign w:val="center"/>
          </w:tcPr>
          <w:p w14:paraId="709AC136" w14:textId="7A09B430" w:rsidR="00182E5C" w:rsidRPr="00182E5C" w:rsidRDefault="00767C32" w:rsidP="00182E5C">
            <w:pPr>
              <w:spacing w:before="40" w:after="40"/>
              <w:jc w:val="left"/>
              <w:rPr>
                <w:sz w:val="20"/>
              </w:rPr>
            </w:pPr>
            <w:r>
              <w:rPr>
                <w:sz w:val="20"/>
              </w:rPr>
              <w:t>Existing Budget</w:t>
            </w:r>
          </w:p>
        </w:tc>
        <w:tc>
          <w:tcPr>
            <w:tcW w:w="850" w:type="dxa"/>
            <w:shd w:val="clear" w:color="auto" w:fill="auto"/>
            <w:vAlign w:val="center"/>
          </w:tcPr>
          <w:p w14:paraId="7BF336D7" w14:textId="16B3DDAD" w:rsidR="00182E5C" w:rsidRPr="00182E5C" w:rsidRDefault="00182E5C" w:rsidP="00182E5C">
            <w:pPr>
              <w:spacing w:before="40" w:after="40"/>
              <w:jc w:val="center"/>
              <w:rPr>
                <w:sz w:val="20"/>
              </w:rPr>
            </w:pPr>
            <w:r w:rsidRPr="00182E5C">
              <w:rPr>
                <w:sz w:val="20"/>
              </w:rPr>
              <w:t>£</w:t>
            </w:r>
            <w:r w:rsidR="00F34662">
              <w:rPr>
                <w:sz w:val="20"/>
              </w:rPr>
              <w:t>0.5</w:t>
            </w:r>
            <w:r w:rsidRPr="00182E5C">
              <w:rPr>
                <w:sz w:val="20"/>
              </w:rPr>
              <w:t>m</w:t>
            </w:r>
          </w:p>
        </w:tc>
        <w:tc>
          <w:tcPr>
            <w:tcW w:w="851" w:type="dxa"/>
            <w:shd w:val="clear" w:color="auto" w:fill="auto"/>
            <w:vAlign w:val="center"/>
          </w:tcPr>
          <w:p w14:paraId="3C8BCA9F" w14:textId="1B256448" w:rsidR="00182E5C" w:rsidRPr="00182E5C" w:rsidRDefault="00182E5C" w:rsidP="00182E5C">
            <w:pPr>
              <w:spacing w:before="40" w:after="40"/>
              <w:jc w:val="center"/>
              <w:rPr>
                <w:sz w:val="20"/>
              </w:rPr>
            </w:pPr>
            <w:r w:rsidRPr="00182E5C">
              <w:rPr>
                <w:sz w:val="20"/>
              </w:rPr>
              <w:t>£</w:t>
            </w:r>
            <w:r w:rsidR="00F34662">
              <w:rPr>
                <w:sz w:val="20"/>
              </w:rPr>
              <w:t>0.1</w:t>
            </w:r>
            <w:r w:rsidRPr="00182E5C">
              <w:rPr>
                <w:sz w:val="20"/>
              </w:rPr>
              <w:t>m</w:t>
            </w:r>
          </w:p>
        </w:tc>
        <w:tc>
          <w:tcPr>
            <w:tcW w:w="929" w:type="dxa"/>
            <w:shd w:val="clear" w:color="auto" w:fill="auto"/>
            <w:vAlign w:val="center"/>
          </w:tcPr>
          <w:p w14:paraId="59E8FA9F" w14:textId="2406C3A1" w:rsidR="00182E5C" w:rsidRPr="00182E5C" w:rsidRDefault="00182E5C" w:rsidP="00182E5C">
            <w:pPr>
              <w:spacing w:before="40" w:after="40"/>
              <w:jc w:val="center"/>
              <w:rPr>
                <w:sz w:val="20"/>
              </w:rPr>
            </w:pPr>
            <w:r w:rsidRPr="00182E5C">
              <w:rPr>
                <w:sz w:val="20"/>
              </w:rPr>
              <w:t>£</w:t>
            </w:r>
            <w:r w:rsidR="00F34662">
              <w:rPr>
                <w:sz w:val="20"/>
              </w:rPr>
              <w:t>1.2</w:t>
            </w:r>
            <w:r w:rsidRPr="00182E5C">
              <w:rPr>
                <w:sz w:val="20"/>
              </w:rPr>
              <w:t>m</w:t>
            </w:r>
          </w:p>
        </w:tc>
      </w:tr>
      <w:tr w:rsidR="00182E5C" w:rsidRPr="00182E5C" w14:paraId="0492830A" w14:textId="77777777" w:rsidTr="00703517">
        <w:trPr>
          <w:trHeight w:val="454"/>
        </w:trPr>
        <w:tc>
          <w:tcPr>
            <w:tcW w:w="1970" w:type="dxa"/>
            <w:shd w:val="clear" w:color="auto" w:fill="auto"/>
            <w:vAlign w:val="center"/>
          </w:tcPr>
          <w:p w14:paraId="0738AD68" w14:textId="46A5E78D" w:rsidR="00182E5C" w:rsidRPr="00182E5C" w:rsidRDefault="00CD2772" w:rsidP="00182E5C">
            <w:pPr>
              <w:spacing w:before="40" w:after="40"/>
              <w:jc w:val="left"/>
              <w:rPr>
                <w:sz w:val="20"/>
              </w:rPr>
            </w:pPr>
            <w:r>
              <w:rPr>
                <w:sz w:val="20"/>
              </w:rPr>
              <w:t>Steady State</w:t>
            </w:r>
          </w:p>
        </w:tc>
        <w:tc>
          <w:tcPr>
            <w:tcW w:w="850" w:type="dxa"/>
            <w:shd w:val="clear" w:color="auto" w:fill="auto"/>
            <w:vAlign w:val="center"/>
          </w:tcPr>
          <w:p w14:paraId="246120D6" w14:textId="23664DB0" w:rsidR="00182E5C" w:rsidRPr="00182E5C" w:rsidRDefault="00182E5C" w:rsidP="00182E5C">
            <w:pPr>
              <w:spacing w:before="40" w:after="40"/>
              <w:jc w:val="center"/>
              <w:rPr>
                <w:sz w:val="20"/>
              </w:rPr>
            </w:pPr>
            <w:r w:rsidRPr="00182E5C">
              <w:rPr>
                <w:sz w:val="20"/>
              </w:rPr>
              <w:t>£</w:t>
            </w:r>
            <w:r w:rsidR="00F34662">
              <w:rPr>
                <w:sz w:val="20"/>
              </w:rPr>
              <w:t>0.7</w:t>
            </w:r>
            <w:r w:rsidRPr="00182E5C">
              <w:rPr>
                <w:sz w:val="20"/>
              </w:rPr>
              <w:t>m</w:t>
            </w:r>
          </w:p>
        </w:tc>
        <w:tc>
          <w:tcPr>
            <w:tcW w:w="851" w:type="dxa"/>
            <w:shd w:val="clear" w:color="auto" w:fill="auto"/>
            <w:vAlign w:val="center"/>
          </w:tcPr>
          <w:p w14:paraId="3D35721B" w14:textId="7B77426E" w:rsidR="00182E5C" w:rsidRPr="00182E5C" w:rsidRDefault="00182E5C" w:rsidP="00182E5C">
            <w:pPr>
              <w:spacing w:before="40" w:after="40"/>
              <w:jc w:val="center"/>
              <w:rPr>
                <w:sz w:val="20"/>
              </w:rPr>
            </w:pPr>
            <w:r w:rsidRPr="00182E5C">
              <w:rPr>
                <w:sz w:val="20"/>
              </w:rPr>
              <w:t>£</w:t>
            </w:r>
            <w:r w:rsidR="00F34662">
              <w:rPr>
                <w:sz w:val="20"/>
              </w:rPr>
              <w:t>0.1</w:t>
            </w:r>
            <w:r w:rsidRPr="00182E5C">
              <w:rPr>
                <w:sz w:val="20"/>
              </w:rPr>
              <w:t>m</w:t>
            </w:r>
          </w:p>
        </w:tc>
        <w:tc>
          <w:tcPr>
            <w:tcW w:w="929" w:type="dxa"/>
            <w:shd w:val="clear" w:color="auto" w:fill="auto"/>
            <w:vAlign w:val="center"/>
          </w:tcPr>
          <w:p w14:paraId="466750C5" w14:textId="3D55D650" w:rsidR="00182E5C" w:rsidRPr="00182E5C" w:rsidRDefault="00182E5C" w:rsidP="00182E5C">
            <w:pPr>
              <w:spacing w:before="40" w:after="40"/>
              <w:jc w:val="center"/>
              <w:rPr>
                <w:sz w:val="20"/>
              </w:rPr>
            </w:pPr>
            <w:r w:rsidRPr="00182E5C">
              <w:rPr>
                <w:sz w:val="20"/>
              </w:rPr>
              <w:t>£</w:t>
            </w:r>
            <w:r w:rsidR="00F34662">
              <w:rPr>
                <w:sz w:val="20"/>
              </w:rPr>
              <w:t>1.9</w:t>
            </w:r>
            <w:r w:rsidRPr="00182E5C">
              <w:rPr>
                <w:sz w:val="20"/>
              </w:rPr>
              <w:t>m</w:t>
            </w:r>
          </w:p>
        </w:tc>
      </w:tr>
      <w:tr w:rsidR="00182E5C" w:rsidRPr="00182E5C" w14:paraId="5C15F1C6" w14:textId="77777777" w:rsidTr="00703517">
        <w:trPr>
          <w:trHeight w:val="454"/>
        </w:trPr>
        <w:tc>
          <w:tcPr>
            <w:tcW w:w="1970" w:type="dxa"/>
            <w:shd w:val="clear" w:color="auto" w:fill="auto"/>
            <w:vAlign w:val="center"/>
          </w:tcPr>
          <w:p w14:paraId="03B9D893" w14:textId="4FD82D60" w:rsidR="00182E5C" w:rsidRPr="00182E5C" w:rsidRDefault="00CD2772" w:rsidP="00182E5C">
            <w:pPr>
              <w:spacing w:before="40" w:after="40"/>
              <w:jc w:val="left"/>
              <w:rPr>
                <w:sz w:val="20"/>
              </w:rPr>
            </w:pPr>
            <w:r>
              <w:rPr>
                <w:sz w:val="20"/>
              </w:rPr>
              <w:t>Clear Backlog</w:t>
            </w:r>
          </w:p>
        </w:tc>
        <w:tc>
          <w:tcPr>
            <w:tcW w:w="850" w:type="dxa"/>
            <w:shd w:val="clear" w:color="auto" w:fill="auto"/>
            <w:vAlign w:val="center"/>
          </w:tcPr>
          <w:p w14:paraId="0BB62CE3" w14:textId="11820F30" w:rsidR="00182E5C" w:rsidRPr="00182E5C" w:rsidRDefault="00182E5C" w:rsidP="00182E5C">
            <w:pPr>
              <w:spacing w:before="40" w:after="40"/>
              <w:jc w:val="center"/>
              <w:rPr>
                <w:sz w:val="20"/>
              </w:rPr>
            </w:pPr>
            <w:r w:rsidRPr="00182E5C">
              <w:rPr>
                <w:sz w:val="20"/>
              </w:rPr>
              <w:t>£</w:t>
            </w:r>
            <w:r w:rsidR="00F34662">
              <w:rPr>
                <w:sz w:val="20"/>
              </w:rPr>
              <w:t>1.1</w:t>
            </w:r>
            <w:r w:rsidRPr="00182E5C">
              <w:rPr>
                <w:sz w:val="20"/>
              </w:rPr>
              <w:t>m</w:t>
            </w:r>
          </w:p>
        </w:tc>
        <w:tc>
          <w:tcPr>
            <w:tcW w:w="851" w:type="dxa"/>
            <w:shd w:val="clear" w:color="auto" w:fill="auto"/>
            <w:vAlign w:val="center"/>
          </w:tcPr>
          <w:p w14:paraId="66E4BDC1" w14:textId="57307E40" w:rsidR="00182E5C" w:rsidRPr="00182E5C" w:rsidRDefault="00182E5C" w:rsidP="00182E5C">
            <w:pPr>
              <w:spacing w:before="40" w:after="40"/>
              <w:jc w:val="center"/>
              <w:rPr>
                <w:sz w:val="20"/>
              </w:rPr>
            </w:pPr>
            <w:r w:rsidRPr="00182E5C">
              <w:rPr>
                <w:sz w:val="20"/>
              </w:rPr>
              <w:t>£</w:t>
            </w:r>
            <w:r w:rsidR="00F34662">
              <w:rPr>
                <w:sz w:val="20"/>
              </w:rPr>
              <w:t>0.3</w:t>
            </w:r>
            <w:r w:rsidRPr="00182E5C">
              <w:rPr>
                <w:sz w:val="20"/>
              </w:rPr>
              <w:t>m</w:t>
            </w:r>
          </w:p>
        </w:tc>
        <w:tc>
          <w:tcPr>
            <w:tcW w:w="929" w:type="dxa"/>
            <w:shd w:val="clear" w:color="auto" w:fill="auto"/>
            <w:vAlign w:val="center"/>
          </w:tcPr>
          <w:p w14:paraId="70508547" w14:textId="7AA7E719" w:rsidR="00182E5C" w:rsidRPr="00182E5C" w:rsidRDefault="00182E5C" w:rsidP="00182E5C">
            <w:pPr>
              <w:spacing w:before="40" w:after="40"/>
              <w:jc w:val="center"/>
              <w:rPr>
                <w:sz w:val="20"/>
              </w:rPr>
            </w:pPr>
            <w:r w:rsidRPr="00182E5C">
              <w:rPr>
                <w:sz w:val="20"/>
              </w:rPr>
              <w:t>£</w:t>
            </w:r>
            <w:r w:rsidR="00F34662">
              <w:rPr>
                <w:sz w:val="20"/>
              </w:rPr>
              <w:t>4.0</w:t>
            </w:r>
            <w:r w:rsidRPr="00182E5C">
              <w:rPr>
                <w:sz w:val="20"/>
              </w:rPr>
              <w:t>m</w:t>
            </w:r>
          </w:p>
        </w:tc>
      </w:tr>
    </w:tbl>
    <w:p w14:paraId="50E911DE" w14:textId="77777777" w:rsidR="00182E5C" w:rsidRPr="00182E5C" w:rsidRDefault="00182E5C" w:rsidP="00182E5C">
      <w:pPr>
        <w:spacing w:after="0"/>
      </w:pPr>
    </w:p>
    <w:tbl>
      <w:tblPr>
        <w:tblStyle w:val="TableGrid2"/>
        <w:tblW w:w="0" w:type="auto"/>
        <w:tblBorders>
          <w:top w:val="single" w:sz="12" w:space="0" w:color="005CAB"/>
          <w:left w:val="single" w:sz="12" w:space="0" w:color="005CAB"/>
          <w:bottom w:val="single" w:sz="12" w:space="0" w:color="005CAB"/>
          <w:right w:val="single" w:sz="12" w:space="0" w:color="005CAB"/>
          <w:insideH w:val="single" w:sz="6" w:space="0" w:color="005CAB"/>
          <w:insideV w:val="single" w:sz="6" w:space="0" w:color="005CAB"/>
        </w:tblBorders>
        <w:tblLayout w:type="fixed"/>
        <w:tblLook w:val="04A0" w:firstRow="1" w:lastRow="0" w:firstColumn="1" w:lastColumn="0" w:noHBand="0" w:noVBand="1"/>
      </w:tblPr>
      <w:tblGrid>
        <w:gridCol w:w="1668"/>
        <w:gridCol w:w="977"/>
        <w:gridCol w:w="977"/>
        <w:gridCol w:w="978"/>
      </w:tblGrid>
      <w:tr w:rsidR="00182E5C" w:rsidRPr="00182E5C" w14:paraId="1E5DC3DD" w14:textId="77777777" w:rsidTr="00703517">
        <w:tc>
          <w:tcPr>
            <w:tcW w:w="4600" w:type="dxa"/>
            <w:gridSpan w:val="4"/>
            <w:tcBorders>
              <w:top w:val="single" w:sz="12" w:space="0" w:color="523A8B"/>
              <w:left w:val="single" w:sz="12" w:space="0" w:color="523A8B"/>
              <w:bottom w:val="single" w:sz="4" w:space="0" w:color="523A8B"/>
              <w:right w:val="single" w:sz="12" w:space="0" w:color="523A8B"/>
            </w:tcBorders>
            <w:shd w:val="clear" w:color="auto" w:fill="523A8B"/>
          </w:tcPr>
          <w:p w14:paraId="185F62CB" w14:textId="421A8C7E" w:rsidR="00182E5C" w:rsidRPr="00182E5C" w:rsidRDefault="00182E5C" w:rsidP="008F7751">
            <w:pPr>
              <w:spacing w:after="0"/>
              <w:jc w:val="center"/>
              <w:rPr>
                <w:b/>
                <w:color w:val="FFFFFF" w:themeColor="background1"/>
                <w:sz w:val="20"/>
                <w:szCs w:val="20"/>
              </w:rPr>
            </w:pPr>
            <w:r w:rsidRPr="00182E5C">
              <w:rPr>
                <w:b/>
                <w:color w:val="FFFFFF" w:themeColor="background1"/>
                <w:sz w:val="20"/>
                <w:szCs w:val="20"/>
              </w:rPr>
              <w:t xml:space="preserve">Investment Scenarios </w:t>
            </w:r>
            <w:r w:rsidR="00E86591">
              <w:rPr>
                <w:b/>
                <w:color w:val="FFFFFF" w:themeColor="background1"/>
                <w:sz w:val="20"/>
                <w:szCs w:val="20"/>
              </w:rPr>
              <w:t>– 10-Year</w:t>
            </w:r>
            <w:r w:rsidRPr="00182E5C">
              <w:rPr>
                <w:b/>
                <w:color w:val="FFFFFF" w:themeColor="background1"/>
                <w:sz w:val="20"/>
                <w:szCs w:val="20"/>
              </w:rPr>
              <w:t xml:space="preserve"> Outcomes</w:t>
            </w:r>
          </w:p>
        </w:tc>
      </w:tr>
      <w:tr w:rsidR="00182E5C" w:rsidRPr="00182E5C" w14:paraId="549D677D" w14:textId="77777777" w:rsidTr="00703517">
        <w:trPr>
          <w:trHeight w:val="283"/>
        </w:trPr>
        <w:tc>
          <w:tcPr>
            <w:tcW w:w="1668" w:type="dxa"/>
            <w:vMerge w:val="restart"/>
            <w:tcBorders>
              <w:top w:val="single" w:sz="4" w:space="0" w:color="523A8B"/>
              <w:left w:val="single" w:sz="12" w:space="0" w:color="523A8B"/>
              <w:bottom w:val="single" w:sz="4" w:space="0" w:color="523A8B"/>
              <w:right w:val="single" w:sz="4" w:space="0" w:color="523A8B"/>
            </w:tcBorders>
            <w:shd w:val="clear" w:color="auto" w:fill="E9E4F4"/>
            <w:vAlign w:val="center"/>
          </w:tcPr>
          <w:p w14:paraId="0E2FBF05" w14:textId="77777777" w:rsidR="00182E5C" w:rsidRPr="00182E5C" w:rsidRDefault="00182E5C" w:rsidP="00182E5C">
            <w:pPr>
              <w:spacing w:after="0"/>
              <w:jc w:val="left"/>
              <w:rPr>
                <w:b/>
                <w:sz w:val="20"/>
                <w:szCs w:val="20"/>
              </w:rPr>
            </w:pPr>
            <w:r w:rsidRPr="00182E5C">
              <w:rPr>
                <w:b/>
                <w:sz w:val="20"/>
                <w:szCs w:val="20"/>
              </w:rPr>
              <w:t>Options</w:t>
            </w:r>
          </w:p>
        </w:tc>
        <w:tc>
          <w:tcPr>
            <w:tcW w:w="977" w:type="dxa"/>
            <w:tcBorders>
              <w:top w:val="single" w:sz="4" w:space="0" w:color="523A8B"/>
              <w:left w:val="single" w:sz="4" w:space="0" w:color="523A8B"/>
              <w:bottom w:val="single" w:sz="4" w:space="0" w:color="523A8B"/>
              <w:right w:val="single" w:sz="4" w:space="0" w:color="523A8B"/>
            </w:tcBorders>
            <w:shd w:val="clear" w:color="auto" w:fill="E9E4F4"/>
            <w:vAlign w:val="center"/>
          </w:tcPr>
          <w:p w14:paraId="58BFCC1A" w14:textId="4A72D703" w:rsidR="00182E5C" w:rsidRPr="00182E5C" w:rsidRDefault="00613F57" w:rsidP="00182E5C">
            <w:pPr>
              <w:spacing w:after="0"/>
              <w:jc w:val="center"/>
              <w:rPr>
                <w:b/>
                <w:sz w:val="20"/>
                <w:szCs w:val="20"/>
              </w:rPr>
            </w:pPr>
            <w:r>
              <w:rPr>
                <w:b/>
                <w:sz w:val="20"/>
                <w:szCs w:val="20"/>
              </w:rPr>
              <w:t>3</w:t>
            </w:r>
            <w:r w:rsidR="00182E5C" w:rsidRPr="00182E5C">
              <w:rPr>
                <w:b/>
                <w:sz w:val="20"/>
                <w:szCs w:val="20"/>
              </w:rPr>
              <w:t>A</w:t>
            </w:r>
          </w:p>
        </w:tc>
        <w:tc>
          <w:tcPr>
            <w:tcW w:w="977" w:type="dxa"/>
            <w:tcBorders>
              <w:top w:val="single" w:sz="4" w:space="0" w:color="523A8B"/>
              <w:left w:val="single" w:sz="4" w:space="0" w:color="523A8B"/>
              <w:bottom w:val="single" w:sz="4" w:space="0" w:color="523A8B"/>
              <w:right w:val="single" w:sz="4" w:space="0" w:color="523A8B"/>
            </w:tcBorders>
            <w:shd w:val="clear" w:color="auto" w:fill="E9E4F4"/>
            <w:vAlign w:val="center"/>
          </w:tcPr>
          <w:p w14:paraId="5105DE81" w14:textId="04C263B0" w:rsidR="00182E5C" w:rsidRPr="00182E5C" w:rsidRDefault="00613F57" w:rsidP="00182E5C">
            <w:pPr>
              <w:spacing w:after="0"/>
              <w:jc w:val="center"/>
              <w:rPr>
                <w:b/>
                <w:sz w:val="20"/>
                <w:szCs w:val="20"/>
              </w:rPr>
            </w:pPr>
            <w:r>
              <w:rPr>
                <w:b/>
                <w:sz w:val="20"/>
                <w:szCs w:val="20"/>
              </w:rPr>
              <w:t>3B</w:t>
            </w:r>
          </w:p>
        </w:tc>
        <w:tc>
          <w:tcPr>
            <w:tcW w:w="978" w:type="dxa"/>
            <w:tcBorders>
              <w:top w:val="single" w:sz="4" w:space="0" w:color="523A8B"/>
              <w:left w:val="single" w:sz="4" w:space="0" w:color="523A8B"/>
              <w:bottom w:val="single" w:sz="4" w:space="0" w:color="523A8B"/>
              <w:right w:val="single" w:sz="12" w:space="0" w:color="523A8B"/>
            </w:tcBorders>
            <w:shd w:val="clear" w:color="auto" w:fill="E9E4F4"/>
            <w:vAlign w:val="center"/>
          </w:tcPr>
          <w:p w14:paraId="6935EBA1" w14:textId="75F385EE" w:rsidR="00182E5C" w:rsidRPr="00182E5C" w:rsidRDefault="00613F57" w:rsidP="00182E5C">
            <w:pPr>
              <w:spacing w:after="0"/>
              <w:jc w:val="center"/>
              <w:rPr>
                <w:b/>
                <w:sz w:val="20"/>
                <w:szCs w:val="20"/>
              </w:rPr>
            </w:pPr>
            <w:r>
              <w:rPr>
                <w:b/>
                <w:sz w:val="20"/>
                <w:szCs w:val="20"/>
              </w:rPr>
              <w:t>4B/C</w:t>
            </w:r>
          </w:p>
        </w:tc>
      </w:tr>
      <w:tr w:rsidR="001B79C4" w:rsidRPr="00182E5C" w14:paraId="1F287A1F" w14:textId="77777777" w:rsidTr="00F24283">
        <w:trPr>
          <w:trHeight w:val="283"/>
        </w:trPr>
        <w:tc>
          <w:tcPr>
            <w:tcW w:w="1668" w:type="dxa"/>
            <w:vMerge/>
            <w:tcBorders>
              <w:top w:val="single" w:sz="4" w:space="0" w:color="523A8B"/>
              <w:left w:val="single" w:sz="12" w:space="0" w:color="523A8B"/>
              <w:bottom w:val="single" w:sz="4" w:space="0" w:color="523A8B"/>
              <w:right w:val="single" w:sz="4" w:space="0" w:color="523A8B"/>
            </w:tcBorders>
            <w:shd w:val="clear" w:color="auto" w:fill="E9E4F4"/>
          </w:tcPr>
          <w:p w14:paraId="359804BF" w14:textId="77777777" w:rsidR="001B79C4" w:rsidRPr="00182E5C" w:rsidRDefault="001B79C4" w:rsidP="00613F57">
            <w:pPr>
              <w:spacing w:after="0"/>
              <w:rPr>
                <w:b/>
                <w:sz w:val="20"/>
                <w:szCs w:val="20"/>
              </w:rPr>
            </w:pPr>
          </w:p>
        </w:tc>
        <w:tc>
          <w:tcPr>
            <w:tcW w:w="977" w:type="dxa"/>
            <w:tcBorders>
              <w:top w:val="single" w:sz="4" w:space="0" w:color="523A8B"/>
              <w:left w:val="single" w:sz="4" w:space="0" w:color="523A8B"/>
              <w:bottom w:val="single" w:sz="4" w:space="0" w:color="523A8B"/>
              <w:right w:val="single" w:sz="4" w:space="0" w:color="523A8B"/>
            </w:tcBorders>
            <w:shd w:val="clear" w:color="auto" w:fill="E9E4F4"/>
            <w:vAlign w:val="center"/>
          </w:tcPr>
          <w:p w14:paraId="6A9CD090" w14:textId="75ED97D8" w:rsidR="001B79C4" w:rsidRPr="00182E5C" w:rsidRDefault="001B79C4" w:rsidP="00613F57">
            <w:pPr>
              <w:spacing w:after="0"/>
              <w:jc w:val="center"/>
              <w:rPr>
                <w:b/>
                <w:sz w:val="16"/>
                <w:szCs w:val="16"/>
              </w:rPr>
            </w:pPr>
            <w:r w:rsidRPr="00182E5C">
              <w:rPr>
                <w:b/>
                <w:sz w:val="16"/>
                <w:szCs w:val="16"/>
              </w:rPr>
              <w:t>R</w:t>
            </w:r>
            <w:r w:rsidRPr="00613F57">
              <w:rPr>
                <w:b/>
                <w:sz w:val="16"/>
                <w:szCs w:val="16"/>
              </w:rPr>
              <w:t>%</w:t>
            </w:r>
          </w:p>
        </w:tc>
        <w:tc>
          <w:tcPr>
            <w:tcW w:w="977" w:type="dxa"/>
            <w:tcBorders>
              <w:top w:val="single" w:sz="4" w:space="0" w:color="523A8B"/>
              <w:left w:val="single" w:sz="4" w:space="0" w:color="523A8B"/>
              <w:bottom w:val="single" w:sz="4" w:space="0" w:color="523A8B"/>
              <w:right w:val="single" w:sz="4" w:space="0" w:color="523A8B"/>
            </w:tcBorders>
            <w:shd w:val="clear" w:color="auto" w:fill="E9E4F4"/>
            <w:vAlign w:val="center"/>
          </w:tcPr>
          <w:p w14:paraId="3F38BD17" w14:textId="67D33529" w:rsidR="001B79C4" w:rsidRPr="00182E5C" w:rsidRDefault="001B79C4" w:rsidP="00613F57">
            <w:pPr>
              <w:spacing w:after="0"/>
              <w:jc w:val="center"/>
              <w:rPr>
                <w:b/>
                <w:sz w:val="18"/>
                <w:szCs w:val="18"/>
              </w:rPr>
            </w:pPr>
            <w:r w:rsidRPr="00182E5C">
              <w:rPr>
                <w:b/>
                <w:sz w:val="16"/>
                <w:szCs w:val="16"/>
              </w:rPr>
              <w:t>R</w:t>
            </w:r>
            <w:r w:rsidRPr="00613F57">
              <w:rPr>
                <w:b/>
                <w:sz w:val="16"/>
                <w:szCs w:val="16"/>
              </w:rPr>
              <w:t>%</w:t>
            </w:r>
          </w:p>
        </w:tc>
        <w:tc>
          <w:tcPr>
            <w:tcW w:w="978" w:type="dxa"/>
            <w:tcBorders>
              <w:top w:val="single" w:sz="4" w:space="0" w:color="523A8B"/>
              <w:left w:val="single" w:sz="4" w:space="0" w:color="523A8B"/>
              <w:bottom w:val="single" w:sz="4" w:space="0" w:color="523A8B"/>
              <w:right w:val="single" w:sz="12" w:space="0" w:color="523A8B"/>
            </w:tcBorders>
            <w:shd w:val="clear" w:color="auto" w:fill="E9E4F4"/>
            <w:vAlign w:val="center"/>
          </w:tcPr>
          <w:p w14:paraId="61FC17C3" w14:textId="55C88ABF" w:rsidR="001B79C4" w:rsidRPr="00182E5C" w:rsidRDefault="001B79C4" w:rsidP="00613F57">
            <w:pPr>
              <w:spacing w:after="0"/>
              <w:jc w:val="center"/>
              <w:rPr>
                <w:b/>
                <w:sz w:val="18"/>
                <w:szCs w:val="18"/>
              </w:rPr>
            </w:pPr>
            <w:r w:rsidRPr="00182E5C">
              <w:rPr>
                <w:b/>
                <w:sz w:val="16"/>
                <w:szCs w:val="16"/>
              </w:rPr>
              <w:t>R</w:t>
            </w:r>
            <w:r w:rsidRPr="00613F57">
              <w:rPr>
                <w:b/>
                <w:sz w:val="16"/>
                <w:szCs w:val="16"/>
              </w:rPr>
              <w:t>%</w:t>
            </w:r>
          </w:p>
        </w:tc>
      </w:tr>
      <w:tr w:rsidR="001B79C4" w:rsidRPr="00182E5C" w14:paraId="596A4996" w14:textId="77777777" w:rsidTr="000070AD">
        <w:tc>
          <w:tcPr>
            <w:tcW w:w="1668" w:type="dxa"/>
            <w:tcBorders>
              <w:top w:val="single" w:sz="4" w:space="0" w:color="523A8B"/>
              <w:left w:val="single" w:sz="12" w:space="0" w:color="523A8B"/>
              <w:bottom w:val="single" w:sz="4" w:space="0" w:color="523A8B"/>
              <w:right w:val="single" w:sz="4" w:space="0" w:color="523A8B"/>
            </w:tcBorders>
            <w:vAlign w:val="center"/>
          </w:tcPr>
          <w:p w14:paraId="6EE1A86A" w14:textId="41381143" w:rsidR="001B79C4" w:rsidRPr="00182E5C" w:rsidRDefault="00767C32" w:rsidP="00613F57">
            <w:pPr>
              <w:spacing w:after="0"/>
              <w:rPr>
                <w:sz w:val="20"/>
              </w:rPr>
            </w:pPr>
            <w:r>
              <w:rPr>
                <w:sz w:val="20"/>
              </w:rPr>
              <w:t>Existing Budget</w:t>
            </w:r>
          </w:p>
        </w:tc>
        <w:tc>
          <w:tcPr>
            <w:tcW w:w="977" w:type="dxa"/>
            <w:tcBorders>
              <w:top w:val="single" w:sz="4" w:space="0" w:color="523A8B"/>
              <w:left w:val="single" w:sz="4" w:space="0" w:color="523A8B"/>
              <w:bottom w:val="single" w:sz="4" w:space="0" w:color="523A8B"/>
              <w:right w:val="single" w:sz="4" w:space="0" w:color="523A8B"/>
            </w:tcBorders>
            <w:shd w:val="clear" w:color="auto" w:fill="FF7C80"/>
          </w:tcPr>
          <w:p w14:paraId="398D51BC" w14:textId="2857BAB8" w:rsidR="001B79C4" w:rsidRPr="00182E5C" w:rsidRDefault="001B79C4" w:rsidP="00613F57">
            <w:pPr>
              <w:spacing w:after="0"/>
              <w:jc w:val="center"/>
              <w:rPr>
                <w:sz w:val="20"/>
                <w:szCs w:val="20"/>
              </w:rPr>
            </w:pPr>
            <w:r>
              <w:rPr>
                <w:sz w:val="20"/>
                <w:szCs w:val="20"/>
              </w:rPr>
              <w:t>37</w:t>
            </w:r>
          </w:p>
        </w:tc>
        <w:tc>
          <w:tcPr>
            <w:tcW w:w="977" w:type="dxa"/>
            <w:tcBorders>
              <w:top w:val="single" w:sz="4" w:space="0" w:color="523A8B"/>
              <w:left w:val="single" w:sz="4" w:space="0" w:color="523A8B"/>
              <w:bottom w:val="single" w:sz="4" w:space="0" w:color="523A8B"/>
              <w:right w:val="single" w:sz="4" w:space="0" w:color="523A8B"/>
            </w:tcBorders>
            <w:shd w:val="clear" w:color="auto" w:fill="FF7C80"/>
          </w:tcPr>
          <w:p w14:paraId="012F1374" w14:textId="09E5A10E" w:rsidR="001B79C4" w:rsidRPr="00182E5C" w:rsidRDefault="00E86591" w:rsidP="00613F57">
            <w:pPr>
              <w:spacing w:after="0"/>
              <w:jc w:val="center"/>
              <w:rPr>
                <w:sz w:val="20"/>
                <w:szCs w:val="20"/>
              </w:rPr>
            </w:pPr>
            <w:r>
              <w:rPr>
                <w:sz w:val="20"/>
                <w:szCs w:val="20"/>
              </w:rPr>
              <w:t>39</w:t>
            </w:r>
          </w:p>
        </w:tc>
        <w:tc>
          <w:tcPr>
            <w:tcW w:w="978" w:type="dxa"/>
            <w:tcBorders>
              <w:top w:val="single" w:sz="4" w:space="0" w:color="523A8B"/>
              <w:left w:val="single" w:sz="4" w:space="0" w:color="523A8B"/>
              <w:bottom w:val="single" w:sz="4" w:space="0" w:color="523A8B"/>
              <w:right w:val="single" w:sz="12" w:space="0" w:color="523A8B"/>
            </w:tcBorders>
            <w:shd w:val="clear" w:color="auto" w:fill="FF7C80"/>
          </w:tcPr>
          <w:p w14:paraId="49E7B728" w14:textId="10ECA8B7" w:rsidR="001B79C4" w:rsidRPr="00182E5C" w:rsidRDefault="00E86591" w:rsidP="00613F57">
            <w:pPr>
              <w:spacing w:after="0"/>
              <w:jc w:val="center"/>
              <w:rPr>
                <w:sz w:val="20"/>
                <w:szCs w:val="20"/>
              </w:rPr>
            </w:pPr>
            <w:r>
              <w:rPr>
                <w:sz w:val="20"/>
                <w:szCs w:val="20"/>
              </w:rPr>
              <w:t>37</w:t>
            </w:r>
          </w:p>
        </w:tc>
      </w:tr>
      <w:tr w:rsidR="001B79C4" w:rsidRPr="00182E5C" w14:paraId="71753C6E" w14:textId="77777777" w:rsidTr="001B79C4">
        <w:tc>
          <w:tcPr>
            <w:tcW w:w="1668" w:type="dxa"/>
            <w:tcBorders>
              <w:top w:val="single" w:sz="4" w:space="0" w:color="523A8B"/>
              <w:left w:val="single" w:sz="12" w:space="0" w:color="523A8B"/>
              <w:bottom w:val="single" w:sz="4" w:space="0" w:color="523A8B"/>
              <w:right w:val="single" w:sz="4" w:space="0" w:color="523A8B"/>
            </w:tcBorders>
            <w:vAlign w:val="center"/>
          </w:tcPr>
          <w:p w14:paraId="1A318C1B" w14:textId="76384552" w:rsidR="001B79C4" w:rsidRDefault="001B79C4" w:rsidP="001B79C4">
            <w:pPr>
              <w:spacing w:after="0"/>
              <w:rPr>
                <w:sz w:val="20"/>
              </w:rPr>
            </w:pPr>
            <w:r>
              <w:rPr>
                <w:sz w:val="20"/>
              </w:rPr>
              <w:t>Steady State</w:t>
            </w:r>
          </w:p>
        </w:tc>
        <w:tc>
          <w:tcPr>
            <w:tcW w:w="977" w:type="dxa"/>
            <w:tcBorders>
              <w:top w:val="single" w:sz="4" w:space="0" w:color="523A8B"/>
              <w:left w:val="single" w:sz="4" w:space="0" w:color="523A8B"/>
              <w:bottom w:val="single" w:sz="4" w:space="0" w:color="523A8B"/>
              <w:right w:val="single" w:sz="4" w:space="0" w:color="523A8B"/>
            </w:tcBorders>
            <w:shd w:val="clear" w:color="auto" w:fill="CDE4BE"/>
          </w:tcPr>
          <w:p w14:paraId="79D8AD44" w14:textId="4A363125" w:rsidR="001B79C4" w:rsidRDefault="00E86591" w:rsidP="001B79C4">
            <w:pPr>
              <w:spacing w:after="0"/>
              <w:jc w:val="center"/>
              <w:rPr>
                <w:sz w:val="20"/>
                <w:szCs w:val="20"/>
              </w:rPr>
            </w:pPr>
            <w:r>
              <w:rPr>
                <w:sz w:val="20"/>
                <w:szCs w:val="20"/>
              </w:rPr>
              <w:t>23</w:t>
            </w:r>
          </w:p>
        </w:tc>
        <w:tc>
          <w:tcPr>
            <w:tcW w:w="977" w:type="dxa"/>
            <w:tcBorders>
              <w:top w:val="single" w:sz="4" w:space="0" w:color="523A8B"/>
              <w:left w:val="single" w:sz="4" w:space="0" w:color="523A8B"/>
              <w:bottom w:val="single" w:sz="4" w:space="0" w:color="523A8B"/>
              <w:right w:val="single" w:sz="4" w:space="0" w:color="523A8B"/>
            </w:tcBorders>
            <w:shd w:val="clear" w:color="auto" w:fill="CDE4BE"/>
          </w:tcPr>
          <w:p w14:paraId="087BF228" w14:textId="03411187" w:rsidR="001B79C4" w:rsidRPr="00182E5C" w:rsidRDefault="00E86591" w:rsidP="001B79C4">
            <w:pPr>
              <w:spacing w:after="0"/>
              <w:jc w:val="center"/>
              <w:rPr>
                <w:sz w:val="20"/>
                <w:szCs w:val="20"/>
              </w:rPr>
            </w:pPr>
            <w:r>
              <w:rPr>
                <w:sz w:val="20"/>
                <w:szCs w:val="20"/>
              </w:rPr>
              <w:t>29</w:t>
            </w:r>
          </w:p>
        </w:tc>
        <w:tc>
          <w:tcPr>
            <w:tcW w:w="978" w:type="dxa"/>
            <w:tcBorders>
              <w:top w:val="single" w:sz="4" w:space="0" w:color="523A8B"/>
              <w:left w:val="single" w:sz="4" w:space="0" w:color="523A8B"/>
              <w:bottom w:val="single" w:sz="4" w:space="0" w:color="523A8B"/>
              <w:right w:val="single" w:sz="12" w:space="0" w:color="523A8B"/>
            </w:tcBorders>
            <w:shd w:val="clear" w:color="auto" w:fill="CDE4BE"/>
          </w:tcPr>
          <w:p w14:paraId="1605A41A" w14:textId="20C3A6D8" w:rsidR="001B79C4" w:rsidRPr="00182E5C" w:rsidRDefault="00E86591" w:rsidP="001B79C4">
            <w:pPr>
              <w:spacing w:after="0"/>
              <w:jc w:val="center"/>
              <w:rPr>
                <w:sz w:val="20"/>
                <w:szCs w:val="20"/>
              </w:rPr>
            </w:pPr>
            <w:r>
              <w:rPr>
                <w:sz w:val="20"/>
                <w:szCs w:val="20"/>
              </w:rPr>
              <w:t>26</w:t>
            </w:r>
          </w:p>
        </w:tc>
      </w:tr>
      <w:tr w:rsidR="001B79C4" w:rsidRPr="00182E5C" w14:paraId="45D7BF4F" w14:textId="77777777" w:rsidTr="001B79C4">
        <w:tc>
          <w:tcPr>
            <w:tcW w:w="1668" w:type="dxa"/>
            <w:tcBorders>
              <w:top w:val="single" w:sz="4" w:space="0" w:color="523A8B"/>
              <w:left w:val="single" w:sz="12" w:space="0" w:color="523A8B"/>
              <w:bottom w:val="single" w:sz="4" w:space="0" w:color="523A8B"/>
              <w:right w:val="single" w:sz="4" w:space="0" w:color="523A8B"/>
            </w:tcBorders>
            <w:vAlign w:val="center"/>
          </w:tcPr>
          <w:p w14:paraId="62CE8915" w14:textId="67C862A2" w:rsidR="001B79C4" w:rsidRDefault="001B79C4" w:rsidP="001B79C4">
            <w:pPr>
              <w:spacing w:after="0"/>
              <w:rPr>
                <w:sz w:val="20"/>
              </w:rPr>
            </w:pPr>
            <w:r>
              <w:rPr>
                <w:sz w:val="20"/>
              </w:rPr>
              <w:t>Clear Backlog</w:t>
            </w:r>
          </w:p>
        </w:tc>
        <w:tc>
          <w:tcPr>
            <w:tcW w:w="977" w:type="dxa"/>
            <w:tcBorders>
              <w:top w:val="single" w:sz="4" w:space="0" w:color="523A8B"/>
              <w:left w:val="single" w:sz="4" w:space="0" w:color="523A8B"/>
              <w:bottom w:val="single" w:sz="4" w:space="0" w:color="523A8B"/>
              <w:right w:val="single" w:sz="4" w:space="0" w:color="523A8B"/>
            </w:tcBorders>
            <w:shd w:val="clear" w:color="auto" w:fill="CDE4BE"/>
          </w:tcPr>
          <w:p w14:paraId="286DC37F" w14:textId="0CE47F6B" w:rsidR="001B79C4" w:rsidRDefault="00E86591" w:rsidP="001B79C4">
            <w:pPr>
              <w:spacing w:after="0"/>
              <w:jc w:val="center"/>
              <w:rPr>
                <w:sz w:val="20"/>
                <w:szCs w:val="20"/>
              </w:rPr>
            </w:pPr>
            <w:r>
              <w:rPr>
                <w:sz w:val="20"/>
                <w:szCs w:val="20"/>
              </w:rPr>
              <w:t>5</w:t>
            </w:r>
          </w:p>
        </w:tc>
        <w:tc>
          <w:tcPr>
            <w:tcW w:w="977" w:type="dxa"/>
            <w:tcBorders>
              <w:top w:val="single" w:sz="4" w:space="0" w:color="523A8B"/>
              <w:left w:val="single" w:sz="4" w:space="0" w:color="523A8B"/>
              <w:bottom w:val="single" w:sz="4" w:space="0" w:color="523A8B"/>
              <w:right w:val="single" w:sz="4" w:space="0" w:color="523A8B"/>
            </w:tcBorders>
            <w:shd w:val="clear" w:color="auto" w:fill="CDE4BE"/>
          </w:tcPr>
          <w:p w14:paraId="15F1A2F3" w14:textId="34F8E245" w:rsidR="001B79C4" w:rsidRPr="00182E5C" w:rsidRDefault="00E86591" w:rsidP="001B79C4">
            <w:pPr>
              <w:spacing w:after="0"/>
              <w:jc w:val="center"/>
              <w:rPr>
                <w:sz w:val="20"/>
                <w:szCs w:val="20"/>
              </w:rPr>
            </w:pPr>
            <w:r>
              <w:rPr>
                <w:sz w:val="20"/>
                <w:szCs w:val="20"/>
              </w:rPr>
              <w:t>5</w:t>
            </w:r>
          </w:p>
        </w:tc>
        <w:tc>
          <w:tcPr>
            <w:tcW w:w="978" w:type="dxa"/>
            <w:tcBorders>
              <w:top w:val="single" w:sz="4" w:space="0" w:color="523A8B"/>
              <w:left w:val="single" w:sz="4" w:space="0" w:color="523A8B"/>
              <w:bottom w:val="single" w:sz="4" w:space="0" w:color="523A8B"/>
              <w:right w:val="single" w:sz="12" w:space="0" w:color="523A8B"/>
            </w:tcBorders>
            <w:shd w:val="clear" w:color="auto" w:fill="CDE4BE"/>
          </w:tcPr>
          <w:p w14:paraId="72050683" w14:textId="4B0D45F6" w:rsidR="001B79C4" w:rsidRPr="00182E5C" w:rsidRDefault="00E86591" w:rsidP="001B79C4">
            <w:pPr>
              <w:spacing w:after="0"/>
              <w:jc w:val="center"/>
              <w:rPr>
                <w:sz w:val="20"/>
                <w:szCs w:val="20"/>
              </w:rPr>
            </w:pPr>
            <w:r>
              <w:rPr>
                <w:sz w:val="20"/>
                <w:szCs w:val="20"/>
              </w:rPr>
              <w:t>5</w:t>
            </w:r>
          </w:p>
        </w:tc>
      </w:tr>
      <w:tr w:rsidR="001B79C4" w:rsidRPr="00182E5C" w14:paraId="34E224B5" w14:textId="77777777" w:rsidTr="00703517">
        <w:tc>
          <w:tcPr>
            <w:tcW w:w="4600" w:type="dxa"/>
            <w:gridSpan w:val="4"/>
            <w:tcBorders>
              <w:top w:val="single" w:sz="12" w:space="0" w:color="523A8B"/>
              <w:left w:val="nil"/>
              <w:bottom w:val="nil"/>
              <w:right w:val="nil"/>
            </w:tcBorders>
            <w:shd w:val="clear" w:color="auto" w:fill="auto"/>
          </w:tcPr>
          <w:p w14:paraId="51B20121" w14:textId="5F8608F1" w:rsidR="001B79C4" w:rsidRPr="00182E5C" w:rsidRDefault="001B79C4" w:rsidP="001B79C4">
            <w:pPr>
              <w:spacing w:after="0"/>
              <w:rPr>
                <w:sz w:val="20"/>
                <w:szCs w:val="20"/>
              </w:rPr>
            </w:pPr>
            <w:r w:rsidRPr="00182E5C">
              <w:rPr>
                <w:sz w:val="20"/>
                <w:szCs w:val="20"/>
              </w:rPr>
              <w:t>Note – R: Red condition</w:t>
            </w:r>
            <w:r>
              <w:rPr>
                <w:sz w:val="20"/>
                <w:szCs w:val="20"/>
              </w:rPr>
              <w:t xml:space="preserve"> after 10 years</w:t>
            </w:r>
            <w:r w:rsidRPr="00182E5C">
              <w:rPr>
                <w:sz w:val="20"/>
                <w:szCs w:val="20"/>
              </w:rPr>
              <w:t>. A: Amber condition</w:t>
            </w:r>
            <w:r>
              <w:rPr>
                <w:sz w:val="20"/>
                <w:szCs w:val="20"/>
              </w:rPr>
              <w:t xml:space="preserve"> after 10 years</w:t>
            </w:r>
            <w:r w:rsidRPr="00182E5C">
              <w:rPr>
                <w:sz w:val="20"/>
                <w:szCs w:val="20"/>
              </w:rPr>
              <w:t>.</w:t>
            </w:r>
            <w:r>
              <w:rPr>
                <w:sz w:val="20"/>
                <w:szCs w:val="20"/>
              </w:rPr>
              <w:t xml:space="preserve"> </w:t>
            </w:r>
            <w:r w:rsidRPr="00182E5C">
              <w:rPr>
                <w:sz w:val="20"/>
                <w:szCs w:val="20"/>
              </w:rPr>
              <w:t xml:space="preserve">Red cell: </w:t>
            </w:r>
            <w:r>
              <w:rPr>
                <w:sz w:val="20"/>
                <w:szCs w:val="20"/>
              </w:rPr>
              <w:t xml:space="preserve">does not meet </w:t>
            </w:r>
            <w:r w:rsidRPr="00182E5C">
              <w:rPr>
                <w:sz w:val="20"/>
                <w:szCs w:val="20"/>
              </w:rPr>
              <w:t xml:space="preserve">steady state. Green cell: </w:t>
            </w:r>
            <w:r>
              <w:rPr>
                <w:sz w:val="20"/>
                <w:szCs w:val="20"/>
              </w:rPr>
              <w:t>does meet</w:t>
            </w:r>
            <w:r w:rsidRPr="00182E5C">
              <w:rPr>
                <w:sz w:val="20"/>
                <w:szCs w:val="20"/>
              </w:rPr>
              <w:t xml:space="preserve"> steady state.</w:t>
            </w:r>
          </w:p>
        </w:tc>
      </w:tr>
    </w:tbl>
    <w:p w14:paraId="62A705CC" w14:textId="77777777" w:rsidR="00182E5C" w:rsidRPr="00182E5C" w:rsidRDefault="00182E5C" w:rsidP="00182E5C">
      <w:pPr>
        <w:spacing w:after="120"/>
        <w:rPr>
          <w:i/>
          <w:u w:val="single"/>
        </w:rPr>
      </w:pPr>
      <w:r w:rsidRPr="00182E5C">
        <w:rPr>
          <w:b/>
          <w:i/>
          <w:u w:val="single"/>
        </w:rPr>
        <w:br w:type="column"/>
      </w:r>
      <w:r w:rsidRPr="00182E5C">
        <w:rPr>
          <w:b/>
          <w:i/>
          <w:u w:val="single"/>
        </w:rPr>
        <w:t>Footways Information</w:t>
      </w:r>
      <w:r w:rsidRPr="00182E5C">
        <w:rPr>
          <w:sz w:val="20"/>
        </w:rPr>
        <w:t xml:space="preserve"> - figures estimated via 2022 investment planning work.</w:t>
      </w: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1316"/>
        <w:gridCol w:w="1829"/>
        <w:gridCol w:w="1469"/>
      </w:tblGrid>
      <w:tr w:rsidR="00182E5C" w:rsidRPr="00182E5C" w14:paraId="6FD46C96" w14:textId="77777777" w:rsidTr="00703517">
        <w:tc>
          <w:tcPr>
            <w:tcW w:w="4614" w:type="dxa"/>
            <w:gridSpan w:val="3"/>
            <w:shd w:val="clear" w:color="auto" w:fill="523A8B"/>
            <w:vAlign w:val="center"/>
          </w:tcPr>
          <w:p w14:paraId="3C965F57" w14:textId="3977BA64" w:rsidR="00182E5C" w:rsidRPr="00182E5C" w:rsidRDefault="00182E5C" w:rsidP="00182E5C">
            <w:pPr>
              <w:spacing w:after="0"/>
              <w:jc w:val="center"/>
              <w:rPr>
                <w:b/>
                <w:color w:val="FFFFFF" w:themeColor="background1"/>
                <w:sz w:val="20"/>
              </w:rPr>
            </w:pPr>
            <w:r w:rsidRPr="00182E5C">
              <w:rPr>
                <w:b/>
                <w:color w:val="FFFFFF" w:themeColor="background1"/>
                <w:sz w:val="20"/>
              </w:rPr>
              <w:t>Backlog (Re</w:t>
            </w:r>
            <w:r w:rsidR="00935873">
              <w:rPr>
                <w:b/>
                <w:color w:val="FFFFFF" w:themeColor="background1"/>
                <w:sz w:val="20"/>
              </w:rPr>
              <w:t>d</w:t>
            </w:r>
            <w:r w:rsidRPr="00182E5C">
              <w:rPr>
                <w:b/>
                <w:color w:val="FFFFFF" w:themeColor="background1"/>
                <w:sz w:val="20"/>
              </w:rPr>
              <w:t>)</w:t>
            </w:r>
          </w:p>
        </w:tc>
      </w:tr>
      <w:tr w:rsidR="00182E5C" w:rsidRPr="00182E5C" w14:paraId="38B8CC2D" w14:textId="77777777" w:rsidTr="007949CC">
        <w:tc>
          <w:tcPr>
            <w:tcW w:w="1316" w:type="dxa"/>
            <w:shd w:val="clear" w:color="auto" w:fill="E9E4F4"/>
            <w:vAlign w:val="center"/>
          </w:tcPr>
          <w:p w14:paraId="4356AA7B" w14:textId="77777777" w:rsidR="00182E5C" w:rsidRPr="00182E5C" w:rsidRDefault="00182E5C" w:rsidP="007949CC">
            <w:pPr>
              <w:spacing w:after="0"/>
              <w:jc w:val="center"/>
              <w:rPr>
                <w:b/>
                <w:sz w:val="20"/>
              </w:rPr>
            </w:pPr>
            <w:r w:rsidRPr="00182E5C">
              <w:rPr>
                <w:b/>
                <w:sz w:val="20"/>
              </w:rPr>
              <w:t>Bituminous</w:t>
            </w:r>
          </w:p>
        </w:tc>
        <w:tc>
          <w:tcPr>
            <w:tcW w:w="1829" w:type="dxa"/>
            <w:shd w:val="clear" w:color="auto" w:fill="E9E4F4"/>
            <w:vAlign w:val="center"/>
          </w:tcPr>
          <w:p w14:paraId="6ED7116A" w14:textId="77777777" w:rsidR="00182E5C" w:rsidRPr="00182E5C" w:rsidRDefault="00182E5C" w:rsidP="007949CC">
            <w:pPr>
              <w:spacing w:after="0"/>
              <w:jc w:val="center"/>
              <w:rPr>
                <w:b/>
                <w:sz w:val="20"/>
              </w:rPr>
            </w:pPr>
            <w:r w:rsidRPr="00182E5C">
              <w:rPr>
                <w:b/>
                <w:sz w:val="20"/>
              </w:rPr>
              <w:t>Modular (Flagged / Block)</w:t>
            </w:r>
          </w:p>
        </w:tc>
        <w:tc>
          <w:tcPr>
            <w:tcW w:w="1469" w:type="dxa"/>
            <w:shd w:val="clear" w:color="auto" w:fill="E9E4F4"/>
            <w:vAlign w:val="center"/>
          </w:tcPr>
          <w:p w14:paraId="4BC3FC74" w14:textId="77777777" w:rsidR="00182E5C" w:rsidRPr="00182E5C" w:rsidRDefault="00182E5C" w:rsidP="007949CC">
            <w:pPr>
              <w:spacing w:after="0"/>
              <w:jc w:val="center"/>
              <w:rPr>
                <w:b/>
                <w:sz w:val="20"/>
              </w:rPr>
            </w:pPr>
            <w:r w:rsidRPr="00182E5C">
              <w:rPr>
                <w:b/>
                <w:sz w:val="20"/>
              </w:rPr>
              <w:t>Concrete</w:t>
            </w:r>
          </w:p>
        </w:tc>
      </w:tr>
      <w:tr w:rsidR="00182E5C" w:rsidRPr="00182E5C" w14:paraId="3FB4AC48" w14:textId="77777777" w:rsidTr="00703517">
        <w:tc>
          <w:tcPr>
            <w:tcW w:w="1316" w:type="dxa"/>
            <w:shd w:val="clear" w:color="auto" w:fill="auto"/>
            <w:vAlign w:val="center"/>
          </w:tcPr>
          <w:p w14:paraId="247DB29D" w14:textId="1633CD76" w:rsidR="00182E5C" w:rsidRPr="00182E5C" w:rsidRDefault="00182E5C" w:rsidP="00182E5C">
            <w:pPr>
              <w:spacing w:after="0"/>
              <w:jc w:val="center"/>
              <w:rPr>
                <w:sz w:val="20"/>
              </w:rPr>
            </w:pPr>
            <w:r w:rsidRPr="00182E5C">
              <w:rPr>
                <w:sz w:val="20"/>
              </w:rPr>
              <w:t>£</w:t>
            </w:r>
            <w:r w:rsidR="00EC553B">
              <w:rPr>
                <w:sz w:val="20"/>
              </w:rPr>
              <w:t>17.8</w:t>
            </w:r>
            <w:r w:rsidRPr="00182E5C">
              <w:rPr>
                <w:sz w:val="20"/>
              </w:rPr>
              <w:t>m</w:t>
            </w:r>
          </w:p>
        </w:tc>
        <w:tc>
          <w:tcPr>
            <w:tcW w:w="1829" w:type="dxa"/>
            <w:shd w:val="clear" w:color="auto" w:fill="auto"/>
            <w:vAlign w:val="center"/>
          </w:tcPr>
          <w:p w14:paraId="053A09D4" w14:textId="1C2EA7F3" w:rsidR="00182E5C" w:rsidRPr="00182E5C" w:rsidRDefault="00182E5C" w:rsidP="00182E5C">
            <w:pPr>
              <w:spacing w:after="0"/>
              <w:jc w:val="center"/>
              <w:rPr>
                <w:sz w:val="20"/>
              </w:rPr>
            </w:pPr>
            <w:r w:rsidRPr="00182E5C">
              <w:rPr>
                <w:sz w:val="20"/>
              </w:rPr>
              <w:t>£</w:t>
            </w:r>
            <w:r w:rsidR="00EC553B">
              <w:rPr>
                <w:sz w:val="20"/>
              </w:rPr>
              <w:t>5.9</w:t>
            </w:r>
            <w:r w:rsidRPr="00182E5C">
              <w:rPr>
                <w:sz w:val="20"/>
              </w:rPr>
              <w:t>m</w:t>
            </w:r>
          </w:p>
        </w:tc>
        <w:tc>
          <w:tcPr>
            <w:tcW w:w="1469" w:type="dxa"/>
            <w:shd w:val="clear" w:color="auto" w:fill="auto"/>
            <w:vAlign w:val="center"/>
          </w:tcPr>
          <w:p w14:paraId="1E97C6DC" w14:textId="4E297F9F" w:rsidR="00182E5C" w:rsidRPr="00182E5C" w:rsidRDefault="00182E5C" w:rsidP="00182E5C">
            <w:pPr>
              <w:spacing w:after="0"/>
              <w:jc w:val="center"/>
              <w:rPr>
                <w:sz w:val="20"/>
              </w:rPr>
            </w:pPr>
            <w:r w:rsidRPr="00182E5C">
              <w:rPr>
                <w:sz w:val="20"/>
              </w:rPr>
              <w:t>£</w:t>
            </w:r>
            <w:r w:rsidR="00935873">
              <w:rPr>
                <w:sz w:val="20"/>
              </w:rPr>
              <w:t>4.1</w:t>
            </w:r>
            <w:r w:rsidRPr="00182E5C">
              <w:rPr>
                <w:sz w:val="20"/>
              </w:rPr>
              <w:t>m</w:t>
            </w:r>
          </w:p>
        </w:tc>
      </w:tr>
      <w:tr w:rsidR="00182E5C" w:rsidRPr="00182E5C" w14:paraId="2E4B8869" w14:textId="77777777" w:rsidTr="00703517">
        <w:tc>
          <w:tcPr>
            <w:tcW w:w="4614" w:type="dxa"/>
            <w:gridSpan w:val="3"/>
            <w:shd w:val="clear" w:color="auto" w:fill="523A8B"/>
          </w:tcPr>
          <w:p w14:paraId="11420F24" w14:textId="3D80C610" w:rsidR="00182E5C" w:rsidRPr="00182E5C" w:rsidRDefault="00182E5C" w:rsidP="00182E5C">
            <w:pPr>
              <w:spacing w:after="0"/>
              <w:jc w:val="center"/>
              <w:rPr>
                <w:b/>
                <w:color w:val="FFFFFF" w:themeColor="background1"/>
                <w:sz w:val="20"/>
              </w:rPr>
            </w:pPr>
            <w:r w:rsidRPr="00182E5C">
              <w:rPr>
                <w:b/>
                <w:color w:val="FFFFFF" w:themeColor="background1"/>
                <w:sz w:val="20"/>
              </w:rPr>
              <w:t>Total - £</w:t>
            </w:r>
            <w:r w:rsidR="00D24F4A">
              <w:rPr>
                <w:b/>
                <w:color w:val="FFFFFF" w:themeColor="background1"/>
                <w:sz w:val="20"/>
              </w:rPr>
              <w:t>27.8</w:t>
            </w:r>
            <w:r w:rsidRPr="00182E5C">
              <w:rPr>
                <w:b/>
                <w:color w:val="FFFFFF" w:themeColor="background1"/>
                <w:sz w:val="20"/>
              </w:rPr>
              <w:t>m</w:t>
            </w:r>
          </w:p>
        </w:tc>
      </w:tr>
      <w:tr w:rsidR="00182E5C" w:rsidRPr="00182E5C" w14:paraId="43840A21" w14:textId="77777777" w:rsidTr="00703517">
        <w:tc>
          <w:tcPr>
            <w:tcW w:w="1316" w:type="dxa"/>
            <w:shd w:val="clear" w:color="auto" w:fill="auto"/>
            <w:vAlign w:val="center"/>
          </w:tcPr>
          <w:p w14:paraId="22BCDDB1" w14:textId="58DECE8B" w:rsidR="00182E5C" w:rsidRPr="00182E5C" w:rsidRDefault="00935873" w:rsidP="00182E5C">
            <w:pPr>
              <w:spacing w:after="0"/>
              <w:jc w:val="center"/>
              <w:rPr>
                <w:sz w:val="20"/>
              </w:rPr>
            </w:pPr>
            <w:r>
              <w:rPr>
                <w:sz w:val="20"/>
              </w:rPr>
              <w:t>203</w:t>
            </w:r>
            <w:r w:rsidR="00182E5C" w:rsidRPr="00182E5C">
              <w:rPr>
                <w:sz w:val="20"/>
              </w:rPr>
              <w:t>km</w:t>
            </w:r>
          </w:p>
        </w:tc>
        <w:tc>
          <w:tcPr>
            <w:tcW w:w="1829" w:type="dxa"/>
            <w:shd w:val="clear" w:color="auto" w:fill="auto"/>
            <w:vAlign w:val="center"/>
          </w:tcPr>
          <w:p w14:paraId="429195F5" w14:textId="506F5823" w:rsidR="00182E5C" w:rsidRPr="00182E5C" w:rsidRDefault="00935873" w:rsidP="00182E5C">
            <w:pPr>
              <w:spacing w:after="0"/>
              <w:jc w:val="center"/>
              <w:rPr>
                <w:sz w:val="20"/>
              </w:rPr>
            </w:pPr>
            <w:r>
              <w:rPr>
                <w:sz w:val="20"/>
              </w:rPr>
              <w:t>61</w:t>
            </w:r>
            <w:r w:rsidR="00182E5C" w:rsidRPr="00182E5C">
              <w:rPr>
                <w:sz w:val="20"/>
              </w:rPr>
              <w:t>km</w:t>
            </w:r>
          </w:p>
        </w:tc>
        <w:tc>
          <w:tcPr>
            <w:tcW w:w="1469" w:type="dxa"/>
            <w:shd w:val="clear" w:color="auto" w:fill="auto"/>
            <w:vAlign w:val="center"/>
          </w:tcPr>
          <w:p w14:paraId="6632BCDB" w14:textId="2C038F8A" w:rsidR="00182E5C" w:rsidRPr="00182E5C" w:rsidRDefault="00935873" w:rsidP="00182E5C">
            <w:pPr>
              <w:spacing w:after="0"/>
              <w:jc w:val="center"/>
              <w:rPr>
                <w:sz w:val="20"/>
              </w:rPr>
            </w:pPr>
            <w:r>
              <w:rPr>
                <w:sz w:val="20"/>
              </w:rPr>
              <w:t>31</w:t>
            </w:r>
            <w:r w:rsidR="00182E5C" w:rsidRPr="00182E5C">
              <w:rPr>
                <w:sz w:val="20"/>
              </w:rPr>
              <w:t>km</w:t>
            </w:r>
          </w:p>
        </w:tc>
      </w:tr>
      <w:tr w:rsidR="00182E5C" w:rsidRPr="00182E5C" w14:paraId="09F582A1" w14:textId="77777777" w:rsidTr="00703517">
        <w:tc>
          <w:tcPr>
            <w:tcW w:w="4614" w:type="dxa"/>
            <w:gridSpan w:val="3"/>
            <w:shd w:val="clear" w:color="auto" w:fill="523A8B"/>
          </w:tcPr>
          <w:p w14:paraId="3B857565" w14:textId="7688DC44" w:rsidR="00182E5C" w:rsidRPr="00182E5C" w:rsidRDefault="00182E5C" w:rsidP="00182E5C">
            <w:pPr>
              <w:spacing w:after="0"/>
              <w:jc w:val="center"/>
              <w:rPr>
                <w:b/>
                <w:color w:val="FFFFFF" w:themeColor="background1"/>
                <w:sz w:val="20"/>
              </w:rPr>
            </w:pPr>
            <w:r w:rsidRPr="00182E5C">
              <w:rPr>
                <w:b/>
                <w:color w:val="FFFFFF" w:themeColor="background1"/>
                <w:sz w:val="20"/>
              </w:rPr>
              <w:t xml:space="preserve">Total – </w:t>
            </w:r>
            <w:r w:rsidR="00D24F4A">
              <w:rPr>
                <w:b/>
                <w:color w:val="FFFFFF" w:themeColor="background1"/>
                <w:sz w:val="20"/>
              </w:rPr>
              <w:t>295</w:t>
            </w:r>
            <w:r w:rsidRPr="00182E5C">
              <w:rPr>
                <w:b/>
                <w:color w:val="FFFFFF" w:themeColor="background1"/>
                <w:sz w:val="20"/>
              </w:rPr>
              <w:t>km</w:t>
            </w:r>
          </w:p>
        </w:tc>
      </w:tr>
    </w:tbl>
    <w:p w14:paraId="2AA11349" w14:textId="77777777" w:rsidR="00182E5C" w:rsidRPr="00182E5C" w:rsidRDefault="00182E5C" w:rsidP="00182E5C">
      <w:pPr>
        <w:spacing w:after="0"/>
      </w:pP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1316"/>
        <w:gridCol w:w="1840"/>
        <w:gridCol w:w="1458"/>
      </w:tblGrid>
      <w:tr w:rsidR="00935873" w:rsidRPr="00182E5C" w14:paraId="09683D0C" w14:textId="77777777" w:rsidTr="00703517">
        <w:tc>
          <w:tcPr>
            <w:tcW w:w="4614" w:type="dxa"/>
            <w:gridSpan w:val="3"/>
            <w:shd w:val="clear" w:color="auto" w:fill="523A8B"/>
            <w:vAlign w:val="center"/>
          </w:tcPr>
          <w:p w14:paraId="006DA539" w14:textId="61C4A33B" w:rsidR="00935873" w:rsidRPr="00182E5C" w:rsidRDefault="00935873" w:rsidP="00935873">
            <w:pPr>
              <w:spacing w:after="0"/>
              <w:jc w:val="center"/>
              <w:rPr>
                <w:b/>
                <w:color w:val="FFFFFF" w:themeColor="background1"/>
                <w:sz w:val="20"/>
              </w:rPr>
            </w:pPr>
            <w:r w:rsidRPr="00182E5C">
              <w:rPr>
                <w:b/>
                <w:color w:val="FFFFFF" w:themeColor="background1"/>
                <w:sz w:val="20"/>
              </w:rPr>
              <w:t>Steady-State Funding Need</w:t>
            </w:r>
          </w:p>
        </w:tc>
      </w:tr>
      <w:tr w:rsidR="00935873" w:rsidRPr="00182E5C" w14:paraId="08344E90" w14:textId="77777777" w:rsidTr="007949CC">
        <w:tc>
          <w:tcPr>
            <w:tcW w:w="1316" w:type="dxa"/>
            <w:shd w:val="clear" w:color="auto" w:fill="E9E4F4"/>
            <w:vAlign w:val="center"/>
          </w:tcPr>
          <w:p w14:paraId="7EFAB7D2" w14:textId="77777777" w:rsidR="00935873" w:rsidRPr="00182E5C" w:rsidRDefault="00935873" w:rsidP="007949CC">
            <w:pPr>
              <w:spacing w:after="0"/>
              <w:jc w:val="center"/>
              <w:rPr>
                <w:b/>
                <w:sz w:val="20"/>
              </w:rPr>
            </w:pPr>
            <w:r w:rsidRPr="00182E5C">
              <w:rPr>
                <w:b/>
                <w:sz w:val="20"/>
              </w:rPr>
              <w:t>Bituminous</w:t>
            </w:r>
          </w:p>
        </w:tc>
        <w:tc>
          <w:tcPr>
            <w:tcW w:w="1840" w:type="dxa"/>
            <w:shd w:val="clear" w:color="auto" w:fill="E9E4F4"/>
            <w:vAlign w:val="center"/>
          </w:tcPr>
          <w:p w14:paraId="736ADD0C" w14:textId="28904975" w:rsidR="00935873" w:rsidRPr="00182E5C" w:rsidRDefault="00935873" w:rsidP="007949CC">
            <w:pPr>
              <w:spacing w:after="0"/>
              <w:jc w:val="center"/>
              <w:rPr>
                <w:b/>
                <w:sz w:val="20"/>
              </w:rPr>
            </w:pPr>
            <w:r w:rsidRPr="00182E5C">
              <w:rPr>
                <w:b/>
                <w:sz w:val="20"/>
              </w:rPr>
              <w:t>Modular</w:t>
            </w:r>
          </w:p>
        </w:tc>
        <w:tc>
          <w:tcPr>
            <w:tcW w:w="1458" w:type="dxa"/>
            <w:shd w:val="clear" w:color="auto" w:fill="E9E4F4"/>
            <w:vAlign w:val="center"/>
          </w:tcPr>
          <w:p w14:paraId="65AF1137" w14:textId="77777777" w:rsidR="00935873" w:rsidRPr="00182E5C" w:rsidRDefault="00935873" w:rsidP="007949CC">
            <w:pPr>
              <w:spacing w:after="0"/>
              <w:jc w:val="center"/>
              <w:rPr>
                <w:b/>
                <w:sz w:val="20"/>
              </w:rPr>
            </w:pPr>
            <w:r w:rsidRPr="00182E5C">
              <w:rPr>
                <w:b/>
                <w:sz w:val="20"/>
              </w:rPr>
              <w:t>Concrete</w:t>
            </w:r>
          </w:p>
        </w:tc>
      </w:tr>
      <w:tr w:rsidR="00935873" w:rsidRPr="00182E5C" w14:paraId="6B9E5A1C" w14:textId="77777777" w:rsidTr="00703517">
        <w:tc>
          <w:tcPr>
            <w:tcW w:w="1316" w:type="dxa"/>
            <w:shd w:val="clear" w:color="auto" w:fill="auto"/>
            <w:vAlign w:val="center"/>
          </w:tcPr>
          <w:p w14:paraId="59B6AD26" w14:textId="60A5B8C8" w:rsidR="00935873" w:rsidRPr="00182E5C" w:rsidRDefault="00935873" w:rsidP="00935873">
            <w:pPr>
              <w:spacing w:after="0"/>
              <w:jc w:val="center"/>
              <w:rPr>
                <w:sz w:val="20"/>
              </w:rPr>
            </w:pPr>
            <w:r w:rsidRPr="00182E5C">
              <w:rPr>
                <w:sz w:val="20"/>
              </w:rPr>
              <w:t>£</w:t>
            </w:r>
            <w:r w:rsidR="00C02629">
              <w:rPr>
                <w:sz w:val="20"/>
              </w:rPr>
              <w:t>1.6</w:t>
            </w:r>
            <w:r w:rsidRPr="00182E5C">
              <w:rPr>
                <w:sz w:val="20"/>
              </w:rPr>
              <w:t>m</w:t>
            </w:r>
          </w:p>
        </w:tc>
        <w:tc>
          <w:tcPr>
            <w:tcW w:w="1840" w:type="dxa"/>
            <w:shd w:val="clear" w:color="auto" w:fill="auto"/>
            <w:vAlign w:val="center"/>
          </w:tcPr>
          <w:p w14:paraId="501D658B" w14:textId="626BDFA2" w:rsidR="00935873" w:rsidRPr="00182E5C" w:rsidRDefault="00935873" w:rsidP="00935873">
            <w:pPr>
              <w:spacing w:after="0"/>
              <w:jc w:val="center"/>
              <w:rPr>
                <w:sz w:val="20"/>
              </w:rPr>
            </w:pPr>
            <w:r w:rsidRPr="00182E5C">
              <w:rPr>
                <w:sz w:val="20"/>
              </w:rPr>
              <w:t>£</w:t>
            </w:r>
            <w:r w:rsidR="00C02629">
              <w:rPr>
                <w:sz w:val="20"/>
              </w:rPr>
              <w:t>1.1</w:t>
            </w:r>
            <w:r w:rsidRPr="00182E5C">
              <w:rPr>
                <w:sz w:val="20"/>
              </w:rPr>
              <w:t>m</w:t>
            </w:r>
          </w:p>
        </w:tc>
        <w:tc>
          <w:tcPr>
            <w:tcW w:w="1458" w:type="dxa"/>
            <w:shd w:val="clear" w:color="auto" w:fill="auto"/>
            <w:vAlign w:val="center"/>
          </w:tcPr>
          <w:p w14:paraId="12CD5E10" w14:textId="7ECF6509" w:rsidR="00935873" w:rsidRPr="00182E5C" w:rsidRDefault="00935873" w:rsidP="00935873">
            <w:pPr>
              <w:spacing w:after="0"/>
              <w:jc w:val="center"/>
              <w:rPr>
                <w:sz w:val="20"/>
              </w:rPr>
            </w:pPr>
            <w:r w:rsidRPr="00182E5C">
              <w:rPr>
                <w:sz w:val="20"/>
              </w:rPr>
              <w:t>£</w:t>
            </w:r>
            <w:r w:rsidR="00C02629">
              <w:rPr>
                <w:sz w:val="20"/>
              </w:rPr>
              <w:t>0.1</w:t>
            </w:r>
            <w:r w:rsidRPr="00182E5C">
              <w:rPr>
                <w:sz w:val="20"/>
              </w:rPr>
              <w:t>m</w:t>
            </w:r>
          </w:p>
        </w:tc>
      </w:tr>
      <w:tr w:rsidR="00935873" w:rsidRPr="00182E5C" w14:paraId="0A7BF4D6" w14:textId="77777777" w:rsidTr="00703517">
        <w:tc>
          <w:tcPr>
            <w:tcW w:w="4614" w:type="dxa"/>
            <w:gridSpan w:val="3"/>
            <w:shd w:val="clear" w:color="auto" w:fill="523A8B"/>
          </w:tcPr>
          <w:p w14:paraId="34F3DD42" w14:textId="2D78EFDA" w:rsidR="00935873" w:rsidRPr="00182E5C" w:rsidRDefault="00935873" w:rsidP="00935873">
            <w:pPr>
              <w:spacing w:after="0"/>
              <w:jc w:val="center"/>
              <w:rPr>
                <w:b/>
                <w:color w:val="FFFFFF" w:themeColor="background1"/>
                <w:sz w:val="20"/>
              </w:rPr>
            </w:pPr>
            <w:r w:rsidRPr="00182E5C">
              <w:rPr>
                <w:b/>
                <w:color w:val="FFFFFF" w:themeColor="background1"/>
                <w:sz w:val="20"/>
              </w:rPr>
              <w:t>Total - £</w:t>
            </w:r>
            <w:r w:rsidR="00C02629">
              <w:rPr>
                <w:b/>
                <w:color w:val="FFFFFF" w:themeColor="background1"/>
                <w:sz w:val="20"/>
              </w:rPr>
              <w:t>2.8</w:t>
            </w:r>
            <w:r w:rsidRPr="00182E5C">
              <w:rPr>
                <w:b/>
                <w:color w:val="FFFFFF" w:themeColor="background1"/>
                <w:sz w:val="20"/>
              </w:rPr>
              <w:t>m</w:t>
            </w:r>
          </w:p>
        </w:tc>
      </w:tr>
    </w:tbl>
    <w:p w14:paraId="506C70A3" w14:textId="77777777" w:rsidR="00182E5C" w:rsidRPr="00182E5C" w:rsidRDefault="00182E5C" w:rsidP="00182E5C">
      <w:pPr>
        <w:spacing w:after="0"/>
      </w:pP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ayout w:type="fixed"/>
        <w:tblLook w:val="04A0" w:firstRow="1" w:lastRow="0" w:firstColumn="1" w:lastColumn="0" w:noHBand="0" w:noVBand="1"/>
      </w:tblPr>
      <w:tblGrid>
        <w:gridCol w:w="1970"/>
        <w:gridCol w:w="1417"/>
        <w:gridCol w:w="1213"/>
      </w:tblGrid>
      <w:tr w:rsidR="008F7751" w:rsidRPr="00182E5C" w14:paraId="42A47505" w14:textId="77777777" w:rsidTr="00744C84">
        <w:trPr>
          <w:trHeight w:val="20"/>
        </w:trPr>
        <w:tc>
          <w:tcPr>
            <w:tcW w:w="4600" w:type="dxa"/>
            <w:gridSpan w:val="3"/>
            <w:shd w:val="clear" w:color="auto" w:fill="523A8B"/>
            <w:vAlign w:val="center"/>
          </w:tcPr>
          <w:p w14:paraId="6B29EE36" w14:textId="1AC364C1" w:rsidR="008F7751" w:rsidRPr="00182E5C" w:rsidRDefault="008F7751" w:rsidP="008F7751">
            <w:pPr>
              <w:spacing w:after="0"/>
              <w:jc w:val="center"/>
              <w:rPr>
                <w:b/>
                <w:color w:val="FFFFFF" w:themeColor="background1"/>
                <w:sz w:val="20"/>
              </w:rPr>
            </w:pPr>
            <w:r>
              <w:rPr>
                <w:b/>
                <w:color w:val="FFFFFF" w:themeColor="background1"/>
                <w:sz w:val="20"/>
              </w:rPr>
              <w:t xml:space="preserve">10-Year </w:t>
            </w:r>
            <w:r w:rsidRPr="00182E5C">
              <w:rPr>
                <w:b/>
                <w:color w:val="FFFFFF" w:themeColor="background1"/>
                <w:sz w:val="20"/>
              </w:rPr>
              <w:t>Investment Scenarios</w:t>
            </w:r>
          </w:p>
        </w:tc>
      </w:tr>
      <w:tr w:rsidR="008F7751" w:rsidRPr="00182E5C" w14:paraId="7F051E14" w14:textId="77777777" w:rsidTr="00744C84">
        <w:trPr>
          <w:trHeight w:val="20"/>
        </w:trPr>
        <w:tc>
          <w:tcPr>
            <w:tcW w:w="1970" w:type="dxa"/>
            <w:shd w:val="clear" w:color="auto" w:fill="E9E4F4"/>
            <w:vAlign w:val="center"/>
          </w:tcPr>
          <w:p w14:paraId="3A2A0DC5" w14:textId="2EDFAF23" w:rsidR="00744C84" w:rsidRPr="00182E5C" w:rsidRDefault="008F7751" w:rsidP="008F7751">
            <w:pPr>
              <w:spacing w:before="40" w:after="40"/>
              <w:jc w:val="left"/>
              <w:rPr>
                <w:b/>
                <w:sz w:val="20"/>
              </w:rPr>
            </w:pPr>
            <w:r w:rsidRPr="00182E5C">
              <w:rPr>
                <w:b/>
                <w:sz w:val="20"/>
              </w:rPr>
              <w:t>Options</w:t>
            </w:r>
          </w:p>
        </w:tc>
        <w:tc>
          <w:tcPr>
            <w:tcW w:w="1417" w:type="dxa"/>
            <w:shd w:val="clear" w:color="auto" w:fill="E9E4F4"/>
            <w:vAlign w:val="center"/>
          </w:tcPr>
          <w:p w14:paraId="7A5F06F2" w14:textId="77777777" w:rsidR="008F7751" w:rsidRPr="00182E5C" w:rsidRDefault="008F7751" w:rsidP="008F7751">
            <w:pPr>
              <w:spacing w:before="40" w:after="40"/>
              <w:jc w:val="center"/>
              <w:rPr>
                <w:b/>
                <w:sz w:val="20"/>
              </w:rPr>
            </w:pPr>
            <w:r w:rsidRPr="00182E5C">
              <w:rPr>
                <w:b/>
                <w:sz w:val="20"/>
              </w:rPr>
              <w:t>Bit. &amp; Conc.</w:t>
            </w:r>
          </w:p>
        </w:tc>
        <w:tc>
          <w:tcPr>
            <w:tcW w:w="1213" w:type="dxa"/>
            <w:shd w:val="clear" w:color="auto" w:fill="E9E4F4"/>
            <w:vAlign w:val="center"/>
          </w:tcPr>
          <w:p w14:paraId="2A9A5D96" w14:textId="77777777" w:rsidR="008F7751" w:rsidRPr="00182E5C" w:rsidRDefault="008F7751" w:rsidP="008F7751">
            <w:pPr>
              <w:spacing w:before="40" w:after="40"/>
              <w:jc w:val="center"/>
              <w:rPr>
                <w:b/>
                <w:sz w:val="20"/>
              </w:rPr>
            </w:pPr>
            <w:r w:rsidRPr="00182E5C">
              <w:rPr>
                <w:b/>
                <w:sz w:val="20"/>
              </w:rPr>
              <w:t>Modular</w:t>
            </w:r>
          </w:p>
        </w:tc>
      </w:tr>
      <w:tr w:rsidR="00767C32" w:rsidRPr="00182E5C" w14:paraId="71B6F4C8" w14:textId="77777777" w:rsidTr="00744C84">
        <w:trPr>
          <w:trHeight w:val="20"/>
        </w:trPr>
        <w:tc>
          <w:tcPr>
            <w:tcW w:w="1970" w:type="dxa"/>
            <w:shd w:val="clear" w:color="auto" w:fill="auto"/>
            <w:vAlign w:val="center"/>
          </w:tcPr>
          <w:p w14:paraId="025FD643" w14:textId="1B82439F" w:rsidR="007949CC" w:rsidRPr="00182E5C" w:rsidRDefault="00163EBD" w:rsidP="00163EBD">
            <w:pPr>
              <w:spacing w:before="40" w:after="40"/>
              <w:jc w:val="left"/>
              <w:rPr>
                <w:sz w:val="20"/>
              </w:rPr>
            </w:pPr>
            <w:r>
              <w:rPr>
                <w:sz w:val="20"/>
              </w:rPr>
              <w:t>SS</w:t>
            </w:r>
            <w:r w:rsidR="007949CC">
              <w:rPr>
                <w:sz w:val="20"/>
              </w:rPr>
              <w:t>:</w:t>
            </w:r>
            <w:r>
              <w:rPr>
                <w:sz w:val="20"/>
              </w:rPr>
              <w:t xml:space="preserve"> </w:t>
            </w:r>
            <w:r w:rsidR="007949CC">
              <w:rPr>
                <w:sz w:val="20"/>
              </w:rPr>
              <w:t>Like-for-Like</w:t>
            </w:r>
          </w:p>
        </w:tc>
        <w:tc>
          <w:tcPr>
            <w:tcW w:w="1417" w:type="dxa"/>
            <w:shd w:val="clear" w:color="auto" w:fill="auto"/>
            <w:vAlign w:val="center"/>
          </w:tcPr>
          <w:p w14:paraId="31AB7885" w14:textId="33AD65A2" w:rsidR="00767C32" w:rsidRPr="00182E5C" w:rsidRDefault="00767C32" w:rsidP="00767C32">
            <w:pPr>
              <w:spacing w:before="40" w:after="40"/>
              <w:jc w:val="center"/>
              <w:rPr>
                <w:sz w:val="20"/>
              </w:rPr>
            </w:pPr>
            <w:r w:rsidRPr="00182E5C">
              <w:rPr>
                <w:sz w:val="20"/>
              </w:rPr>
              <w:t>£</w:t>
            </w:r>
            <w:r w:rsidR="00744C84">
              <w:rPr>
                <w:sz w:val="20"/>
              </w:rPr>
              <w:t>1.7</w:t>
            </w:r>
            <w:r w:rsidRPr="00182E5C">
              <w:rPr>
                <w:sz w:val="20"/>
              </w:rPr>
              <w:t>m</w:t>
            </w:r>
          </w:p>
        </w:tc>
        <w:tc>
          <w:tcPr>
            <w:tcW w:w="1213" w:type="dxa"/>
            <w:shd w:val="clear" w:color="auto" w:fill="auto"/>
            <w:vAlign w:val="center"/>
          </w:tcPr>
          <w:p w14:paraId="1A3B584B" w14:textId="34ED3675" w:rsidR="00767C32" w:rsidRPr="00182E5C" w:rsidRDefault="00767C32" w:rsidP="00767C32">
            <w:pPr>
              <w:spacing w:before="40" w:after="40"/>
              <w:jc w:val="center"/>
              <w:rPr>
                <w:sz w:val="20"/>
              </w:rPr>
            </w:pPr>
            <w:r w:rsidRPr="00182E5C">
              <w:rPr>
                <w:sz w:val="20"/>
              </w:rPr>
              <w:t>£</w:t>
            </w:r>
            <w:r w:rsidR="00744C84">
              <w:rPr>
                <w:sz w:val="20"/>
              </w:rPr>
              <w:t>1.1</w:t>
            </w:r>
            <w:r w:rsidRPr="00182E5C">
              <w:rPr>
                <w:sz w:val="20"/>
              </w:rPr>
              <w:t>m</w:t>
            </w:r>
          </w:p>
        </w:tc>
      </w:tr>
      <w:tr w:rsidR="00767C32" w:rsidRPr="00182E5C" w14:paraId="73589907" w14:textId="77777777" w:rsidTr="00744C84">
        <w:trPr>
          <w:trHeight w:val="20"/>
        </w:trPr>
        <w:tc>
          <w:tcPr>
            <w:tcW w:w="1970" w:type="dxa"/>
            <w:shd w:val="clear" w:color="auto" w:fill="auto"/>
            <w:vAlign w:val="center"/>
          </w:tcPr>
          <w:p w14:paraId="12D99E0F" w14:textId="5C6E11B5" w:rsidR="007949CC" w:rsidRPr="00182E5C" w:rsidRDefault="00163EBD" w:rsidP="00163EBD">
            <w:pPr>
              <w:spacing w:before="40" w:after="40"/>
              <w:jc w:val="left"/>
              <w:rPr>
                <w:sz w:val="20"/>
              </w:rPr>
            </w:pPr>
            <w:r>
              <w:rPr>
                <w:sz w:val="20"/>
              </w:rPr>
              <w:t>SS</w:t>
            </w:r>
            <w:r w:rsidR="007949CC">
              <w:rPr>
                <w:sz w:val="20"/>
              </w:rPr>
              <w:t>:</w:t>
            </w:r>
            <w:r>
              <w:rPr>
                <w:sz w:val="20"/>
              </w:rPr>
              <w:t xml:space="preserve"> </w:t>
            </w:r>
            <w:r w:rsidR="007949CC">
              <w:rPr>
                <w:sz w:val="20"/>
              </w:rPr>
              <w:t>Flag-to-Asphalt</w:t>
            </w:r>
          </w:p>
        </w:tc>
        <w:tc>
          <w:tcPr>
            <w:tcW w:w="1417" w:type="dxa"/>
            <w:shd w:val="clear" w:color="auto" w:fill="auto"/>
            <w:vAlign w:val="center"/>
          </w:tcPr>
          <w:p w14:paraId="4191739A" w14:textId="290C56F5" w:rsidR="00767C32" w:rsidRPr="00182E5C" w:rsidRDefault="00767C32" w:rsidP="00767C32">
            <w:pPr>
              <w:spacing w:before="40" w:after="40"/>
              <w:jc w:val="center"/>
              <w:rPr>
                <w:sz w:val="20"/>
              </w:rPr>
            </w:pPr>
            <w:r w:rsidRPr="00182E5C">
              <w:rPr>
                <w:sz w:val="20"/>
              </w:rPr>
              <w:t>£</w:t>
            </w:r>
            <w:r w:rsidR="00744C84">
              <w:rPr>
                <w:sz w:val="20"/>
              </w:rPr>
              <w:t>1.7</w:t>
            </w:r>
            <w:r w:rsidRPr="00182E5C">
              <w:rPr>
                <w:sz w:val="20"/>
              </w:rPr>
              <w:t>m</w:t>
            </w:r>
          </w:p>
        </w:tc>
        <w:tc>
          <w:tcPr>
            <w:tcW w:w="1213" w:type="dxa"/>
            <w:shd w:val="clear" w:color="auto" w:fill="auto"/>
            <w:vAlign w:val="center"/>
          </w:tcPr>
          <w:p w14:paraId="040C9FBC" w14:textId="7596DBDF" w:rsidR="00767C32" w:rsidRPr="00182E5C" w:rsidRDefault="00767C32" w:rsidP="00767C32">
            <w:pPr>
              <w:spacing w:before="40" w:after="40"/>
              <w:jc w:val="center"/>
              <w:rPr>
                <w:sz w:val="20"/>
              </w:rPr>
            </w:pPr>
            <w:r w:rsidRPr="00182E5C">
              <w:rPr>
                <w:sz w:val="20"/>
              </w:rPr>
              <w:t>£</w:t>
            </w:r>
            <w:r w:rsidR="00744C84">
              <w:rPr>
                <w:sz w:val="20"/>
              </w:rPr>
              <w:t>0.</w:t>
            </w:r>
            <w:r w:rsidR="00B60AB9">
              <w:rPr>
                <w:sz w:val="20"/>
              </w:rPr>
              <w:t>7</w:t>
            </w:r>
            <w:r w:rsidRPr="00182E5C">
              <w:rPr>
                <w:sz w:val="20"/>
              </w:rPr>
              <w:t>m</w:t>
            </w:r>
          </w:p>
        </w:tc>
      </w:tr>
      <w:tr w:rsidR="00744C84" w:rsidRPr="00182E5C" w14:paraId="0D6FD8DF" w14:textId="77777777" w:rsidTr="00744C84">
        <w:trPr>
          <w:trHeight w:val="20"/>
        </w:trPr>
        <w:tc>
          <w:tcPr>
            <w:tcW w:w="1970" w:type="dxa"/>
            <w:tcBorders>
              <w:bottom w:val="single" w:sz="4" w:space="0" w:color="523A8B"/>
            </w:tcBorders>
            <w:shd w:val="clear" w:color="auto" w:fill="auto"/>
            <w:vAlign w:val="center"/>
          </w:tcPr>
          <w:p w14:paraId="6C473119" w14:textId="68F2B1DA" w:rsidR="00744C84" w:rsidRDefault="00744C84" w:rsidP="00744C84">
            <w:pPr>
              <w:spacing w:before="40" w:after="40"/>
              <w:jc w:val="left"/>
              <w:rPr>
                <w:sz w:val="20"/>
              </w:rPr>
            </w:pPr>
            <w:r>
              <w:rPr>
                <w:sz w:val="20"/>
              </w:rPr>
              <w:t>CB: Like-for-Like</w:t>
            </w:r>
          </w:p>
        </w:tc>
        <w:tc>
          <w:tcPr>
            <w:tcW w:w="1417" w:type="dxa"/>
            <w:tcBorders>
              <w:bottom w:val="single" w:sz="4" w:space="0" w:color="523A8B"/>
            </w:tcBorders>
            <w:shd w:val="clear" w:color="auto" w:fill="auto"/>
            <w:vAlign w:val="center"/>
          </w:tcPr>
          <w:p w14:paraId="02337A9B" w14:textId="0026FDA7" w:rsidR="00744C84" w:rsidRPr="00182E5C" w:rsidRDefault="00744C84" w:rsidP="00744C84">
            <w:pPr>
              <w:spacing w:before="40" w:after="40"/>
              <w:jc w:val="center"/>
              <w:rPr>
                <w:sz w:val="20"/>
              </w:rPr>
            </w:pPr>
            <w:r w:rsidRPr="00182E5C">
              <w:rPr>
                <w:sz w:val="20"/>
              </w:rPr>
              <w:t>£</w:t>
            </w:r>
            <w:r>
              <w:rPr>
                <w:sz w:val="20"/>
              </w:rPr>
              <w:t>4.6</w:t>
            </w:r>
            <w:r w:rsidRPr="00182E5C">
              <w:rPr>
                <w:sz w:val="20"/>
              </w:rPr>
              <w:t>m</w:t>
            </w:r>
          </w:p>
        </w:tc>
        <w:tc>
          <w:tcPr>
            <w:tcW w:w="1213" w:type="dxa"/>
            <w:tcBorders>
              <w:bottom w:val="single" w:sz="4" w:space="0" w:color="523A8B"/>
            </w:tcBorders>
            <w:shd w:val="clear" w:color="auto" w:fill="auto"/>
            <w:vAlign w:val="center"/>
          </w:tcPr>
          <w:p w14:paraId="0BF33CCA" w14:textId="748DBD66" w:rsidR="00744C84" w:rsidRPr="00182E5C" w:rsidRDefault="00744C84" w:rsidP="00744C84">
            <w:pPr>
              <w:spacing w:before="40" w:after="40"/>
              <w:jc w:val="center"/>
              <w:rPr>
                <w:sz w:val="20"/>
              </w:rPr>
            </w:pPr>
            <w:r w:rsidRPr="00182E5C">
              <w:rPr>
                <w:sz w:val="20"/>
              </w:rPr>
              <w:t>£</w:t>
            </w:r>
            <w:r>
              <w:rPr>
                <w:sz w:val="20"/>
              </w:rPr>
              <w:t>1.</w:t>
            </w:r>
            <w:r w:rsidR="00B60AB9">
              <w:rPr>
                <w:sz w:val="20"/>
              </w:rPr>
              <w:t>8</w:t>
            </w:r>
            <w:r w:rsidRPr="00182E5C">
              <w:rPr>
                <w:sz w:val="20"/>
              </w:rPr>
              <w:t>m</w:t>
            </w:r>
          </w:p>
        </w:tc>
      </w:tr>
      <w:tr w:rsidR="00744C84" w:rsidRPr="00182E5C" w14:paraId="53BB1820" w14:textId="77777777" w:rsidTr="00744C84">
        <w:trPr>
          <w:trHeight w:val="20"/>
        </w:trPr>
        <w:tc>
          <w:tcPr>
            <w:tcW w:w="1970" w:type="dxa"/>
            <w:tcBorders>
              <w:top w:val="single" w:sz="4" w:space="0" w:color="523A8B"/>
              <w:bottom w:val="single" w:sz="4" w:space="0" w:color="523A8B"/>
            </w:tcBorders>
            <w:shd w:val="clear" w:color="auto" w:fill="auto"/>
            <w:vAlign w:val="center"/>
          </w:tcPr>
          <w:p w14:paraId="76A71C95" w14:textId="67C70F49" w:rsidR="00744C84" w:rsidRDefault="00744C84" w:rsidP="00744C84">
            <w:pPr>
              <w:spacing w:before="40" w:after="40"/>
              <w:jc w:val="left"/>
              <w:rPr>
                <w:sz w:val="20"/>
              </w:rPr>
            </w:pPr>
            <w:r>
              <w:rPr>
                <w:sz w:val="20"/>
              </w:rPr>
              <w:t>CB: Flag-to-Asphalt</w:t>
            </w:r>
          </w:p>
        </w:tc>
        <w:tc>
          <w:tcPr>
            <w:tcW w:w="1417" w:type="dxa"/>
            <w:tcBorders>
              <w:top w:val="single" w:sz="4" w:space="0" w:color="523A8B"/>
              <w:bottom w:val="single" w:sz="4" w:space="0" w:color="523A8B"/>
            </w:tcBorders>
            <w:shd w:val="clear" w:color="auto" w:fill="auto"/>
            <w:vAlign w:val="center"/>
          </w:tcPr>
          <w:p w14:paraId="040067E9" w14:textId="734EB9D0" w:rsidR="00744C84" w:rsidRPr="00182E5C" w:rsidRDefault="00744C84" w:rsidP="00744C84">
            <w:pPr>
              <w:spacing w:before="40" w:after="40"/>
              <w:jc w:val="center"/>
              <w:rPr>
                <w:sz w:val="20"/>
              </w:rPr>
            </w:pPr>
            <w:r w:rsidRPr="00182E5C">
              <w:rPr>
                <w:sz w:val="20"/>
              </w:rPr>
              <w:t>£</w:t>
            </w:r>
            <w:r>
              <w:rPr>
                <w:sz w:val="20"/>
              </w:rPr>
              <w:t>4.6</w:t>
            </w:r>
            <w:r w:rsidRPr="00182E5C">
              <w:rPr>
                <w:sz w:val="20"/>
              </w:rPr>
              <w:t>m</w:t>
            </w:r>
          </w:p>
        </w:tc>
        <w:tc>
          <w:tcPr>
            <w:tcW w:w="1213" w:type="dxa"/>
            <w:tcBorders>
              <w:top w:val="single" w:sz="4" w:space="0" w:color="523A8B"/>
              <w:bottom w:val="single" w:sz="4" w:space="0" w:color="523A8B"/>
            </w:tcBorders>
            <w:shd w:val="clear" w:color="auto" w:fill="auto"/>
            <w:vAlign w:val="center"/>
          </w:tcPr>
          <w:p w14:paraId="1E9EF8CA" w14:textId="397B790D" w:rsidR="00744C84" w:rsidRPr="00182E5C" w:rsidRDefault="00744C84" w:rsidP="00744C84">
            <w:pPr>
              <w:spacing w:before="40" w:after="40"/>
              <w:jc w:val="center"/>
              <w:rPr>
                <w:sz w:val="20"/>
              </w:rPr>
            </w:pPr>
            <w:r w:rsidRPr="00182E5C">
              <w:rPr>
                <w:sz w:val="20"/>
              </w:rPr>
              <w:t>£</w:t>
            </w:r>
            <w:r>
              <w:rPr>
                <w:sz w:val="20"/>
              </w:rPr>
              <w:t>1.4</w:t>
            </w:r>
            <w:r w:rsidRPr="00182E5C">
              <w:rPr>
                <w:sz w:val="20"/>
              </w:rPr>
              <w:t>m</w:t>
            </w:r>
          </w:p>
        </w:tc>
      </w:tr>
      <w:tr w:rsidR="00744C84" w:rsidRPr="00182E5C" w14:paraId="6E98AFCF" w14:textId="77777777" w:rsidTr="00744C84">
        <w:trPr>
          <w:trHeight w:val="20"/>
        </w:trPr>
        <w:tc>
          <w:tcPr>
            <w:tcW w:w="4600" w:type="dxa"/>
            <w:gridSpan w:val="3"/>
            <w:tcBorders>
              <w:top w:val="single" w:sz="4" w:space="0" w:color="523A8B"/>
              <w:left w:val="nil"/>
              <w:bottom w:val="nil"/>
              <w:right w:val="nil"/>
            </w:tcBorders>
            <w:shd w:val="clear" w:color="auto" w:fill="auto"/>
          </w:tcPr>
          <w:p w14:paraId="467E192D" w14:textId="59CA4EC9" w:rsidR="00744C84" w:rsidRPr="00182E5C" w:rsidRDefault="00744C84" w:rsidP="00744C84">
            <w:pPr>
              <w:spacing w:before="40" w:after="40"/>
              <w:jc w:val="left"/>
              <w:rPr>
                <w:sz w:val="20"/>
              </w:rPr>
            </w:pPr>
            <w:r w:rsidRPr="00182E5C">
              <w:rPr>
                <w:sz w:val="20"/>
                <w:szCs w:val="20"/>
              </w:rPr>
              <w:t xml:space="preserve">Note – </w:t>
            </w:r>
            <w:r>
              <w:rPr>
                <w:sz w:val="20"/>
                <w:szCs w:val="20"/>
              </w:rPr>
              <w:t>SS: Steady State. CB: Clear Backlog</w:t>
            </w:r>
            <w:r w:rsidRPr="00182E5C">
              <w:rPr>
                <w:sz w:val="20"/>
                <w:szCs w:val="20"/>
              </w:rPr>
              <w:t>.</w:t>
            </w:r>
          </w:p>
        </w:tc>
      </w:tr>
    </w:tbl>
    <w:p w14:paraId="28F3A86A" w14:textId="77777777" w:rsidR="00182E5C" w:rsidRPr="00182E5C" w:rsidRDefault="00182E5C" w:rsidP="00182E5C">
      <w:pPr>
        <w:spacing w:after="0"/>
      </w:pPr>
    </w:p>
    <w:tbl>
      <w:tblPr>
        <w:tblStyle w:val="TableGrid2"/>
        <w:tblW w:w="0" w:type="auto"/>
        <w:tblBorders>
          <w:top w:val="single" w:sz="12" w:space="0" w:color="005CAB"/>
          <w:left w:val="single" w:sz="12" w:space="0" w:color="005CAB"/>
          <w:bottom w:val="single" w:sz="12" w:space="0" w:color="005CAB"/>
          <w:right w:val="single" w:sz="12" w:space="0" w:color="005CAB"/>
          <w:insideH w:val="single" w:sz="6" w:space="0" w:color="005CAB"/>
          <w:insideV w:val="single" w:sz="6" w:space="0" w:color="005CAB"/>
        </w:tblBorders>
        <w:tblLayout w:type="fixed"/>
        <w:tblLook w:val="04A0" w:firstRow="1" w:lastRow="0" w:firstColumn="1" w:lastColumn="0" w:noHBand="0" w:noVBand="1"/>
      </w:tblPr>
      <w:tblGrid>
        <w:gridCol w:w="2112"/>
        <w:gridCol w:w="1417"/>
        <w:gridCol w:w="1071"/>
      </w:tblGrid>
      <w:tr w:rsidR="008F7751" w:rsidRPr="00182E5C" w14:paraId="1A845F1C" w14:textId="77777777" w:rsidTr="00703517">
        <w:tc>
          <w:tcPr>
            <w:tcW w:w="4600" w:type="dxa"/>
            <w:gridSpan w:val="3"/>
            <w:tcBorders>
              <w:top w:val="single" w:sz="12" w:space="0" w:color="523A8B"/>
              <w:left w:val="single" w:sz="12" w:space="0" w:color="523A8B"/>
              <w:bottom w:val="single" w:sz="4" w:space="0" w:color="523A8B"/>
              <w:right w:val="single" w:sz="12" w:space="0" w:color="523A8B"/>
            </w:tcBorders>
            <w:shd w:val="clear" w:color="auto" w:fill="523A8B"/>
          </w:tcPr>
          <w:p w14:paraId="2690C28D" w14:textId="38C26305" w:rsidR="008F7751" w:rsidRPr="00182E5C" w:rsidRDefault="008F7751" w:rsidP="008F7751">
            <w:pPr>
              <w:spacing w:after="0"/>
              <w:jc w:val="center"/>
              <w:rPr>
                <w:b/>
                <w:color w:val="FFFFFF" w:themeColor="background1"/>
                <w:sz w:val="20"/>
                <w:szCs w:val="20"/>
              </w:rPr>
            </w:pPr>
            <w:r w:rsidRPr="00182E5C">
              <w:rPr>
                <w:b/>
                <w:color w:val="FFFFFF" w:themeColor="background1"/>
                <w:sz w:val="20"/>
                <w:szCs w:val="20"/>
              </w:rPr>
              <w:t xml:space="preserve">Investment Scenarios </w:t>
            </w:r>
            <w:r>
              <w:rPr>
                <w:b/>
                <w:color w:val="FFFFFF" w:themeColor="background1"/>
                <w:sz w:val="20"/>
                <w:szCs w:val="20"/>
              </w:rPr>
              <w:t>– 10-Year</w:t>
            </w:r>
            <w:r w:rsidRPr="00182E5C">
              <w:rPr>
                <w:b/>
                <w:color w:val="FFFFFF" w:themeColor="background1"/>
                <w:sz w:val="20"/>
                <w:szCs w:val="20"/>
              </w:rPr>
              <w:t xml:space="preserve"> Outcomes</w:t>
            </w:r>
          </w:p>
        </w:tc>
      </w:tr>
      <w:tr w:rsidR="008F7751" w:rsidRPr="00182E5C" w14:paraId="257AD1A6" w14:textId="77777777" w:rsidTr="00744C84">
        <w:tc>
          <w:tcPr>
            <w:tcW w:w="2112" w:type="dxa"/>
            <w:vMerge w:val="restart"/>
            <w:tcBorders>
              <w:top w:val="single" w:sz="4" w:space="0" w:color="523A8B"/>
              <w:left w:val="single" w:sz="12" w:space="0" w:color="523A8B"/>
              <w:bottom w:val="single" w:sz="4" w:space="0" w:color="523A8B"/>
              <w:right w:val="single" w:sz="4" w:space="0" w:color="523A8B"/>
            </w:tcBorders>
            <w:shd w:val="clear" w:color="auto" w:fill="E9E4F4"/>
            <w:vAlign w:val="center"/>
          </w:tcPr>
          <w:p w14:paraId="63417E60" w14:textId="77777777" w:rsidR="008F7751" w:rsidRPr="00182E5C" w:rsidRDefault="008F7751" w:rsidP="008F7751">
            <w:pPr>
              <w:spacing w:after="0"/>
              <w:jc w:val="left"/>
              <w:rPr>
                <w:b/>
                <w:sz w:val="20"/>
                <w:szCs w:val="20"/>
              </w:rPr>
            </w:pPr>
            <w:r w:rsidRPr="00182E5C">
              <w:rPr>
                <w:b/>
                <w:sz w:val="20"/>
                <w:szCs w:val="20"/>
              </w:rPr>
              <w:t>Options</w:t>
            </w:r>
          </w:p>
        </w:tc>
        <w:tc>
          <w:tcPr>
            <w:tcW w:w="1417" w:type="dxa"/>
            <w:tcBorders>
              <w:top w:val="single" w:sz="4" w:space="0" w:color="523A8B"/>
              <w:left w:val="single" w:sz="4" w:space="0" w:color="523A8B"/>
              <w:bottom w:val="single" w:sz="4" w:space="0" w:color="523A8B"/>
              <w:right w:val="single" w:sz="4" w:space="0" w:color="523A8B"/>
            </w:tcBorders>
            <w:shd w:val="clear" w:color="auto" w:fill="E9E4F4"/>
            <w:vAlign w:val="center"/>
          </w:tcPr>
          <w:p w14:paraId="629A1478" w14:textId="77777777" w:rsidR="008F7751" w:rsidRPr="00182E5C" w:rsidRDefault="008F7751" w:rsidP="008F7751">
            <w:pPr>
              <w:spacing w:after="0"/>
              <w:jc w:val="center"/>
              <w:rPr>
                <w:b/>
                <w:sz w:val="20"/>
                <w:szCs w:val="20"/>
              </w:rPr>
            </w:pPr>
            <w:r w:rsidRPr="00182E5C">
              <w:rPr>
                <w:b/>
                <w:sz w:val="20"/>
              </w:rPr>
              <w:t>Bit. &amp; Conc.</w:t>
            </w:r>
          </w:p>
        </w:tc>
        <w:tc>
          <w:tcPr>
            <w:tcW w:w="1071" w:type="dxa"/>
            <w:tcBorders>
              <w:top w:val="single" w:sz="4" w:space="0" w:color="523A8B"/>
              <w:left w:val="single" w:sz="4" w:space="0" w:color="523A8B"/>
              <w:bottom w:val="single" w:sz="4" w:space="0" w:color="523A8B"/>
              <w:right w:val="single" w:sz="12" w:space="0" w:color="523A8B"/>
            </w:tcBorders>
            <w:shd w:val="clear" w:color="auto" w:fill="E9E4F4"/>
            <w:vAlign w:val="center"/>
          </w:tcPr>
          <w:p w14:paraId="4C103980" w14:textId="77777777" w:rsidR="008F7751" w:rsidRPr="00182E5C" w:rsidRDefault="008F7751" w:rsidP="008F7751">
            <w:pPr>
              <w:spacing w:after="0"/>
              <w:jc w:val="center"/>
              <w:rPr>
                <w:b/>
                <w:sz w:val="20"/>
                <w:szCs w:val="20"/>
              </w:rPr>
            </w:pPr>
            <w:r w:rsidRPr="00182E5C">
              <w:rPr>
                <w:b/>
                <w:sz w:val="20"/>
              </w:rPr>
              <w:t>Modular</w:t>
            </w:r>
          </w:p>
        </w:tc>
      </w:tr>
      <w:tr w:rsidR="007949CC" w:rsidRPr="00182E5C" w14:paraId="0BD09F9A" w14:textId="77777777" w:rsidTr="00744C84">
        <w:tc>
          <w:tcPr>
            <w:tcW w:w="2112" w:type="dxa"/>
            <w:vMerge/>
            <w:tcBorders>
              <w:top w:val="single" w:sz="4" w:space="0" w:color="523A8B"/>
              <w:left w:val="single" w:sz="12" w:space="0" w:color="523A8B"/>
              <w:bottom w:val="single" w:sz="4" w:space="0" w:color="523A8B"/>
              <w:right w:val="single" w:sz="4" w:space="0" w:color="523A8B"/>
            </w:tcBorders>
            <w:shd w:val="clear" w:color="auto" w:fill="E9E4F4"/>
          </w:tcPr>
          <w:p w14:paraId="73C9813A" w14:textId="77777777" w:rsidR="007949CC" w:rsidRPr="00182E5C" w:rsidRDefault="007949CC" w:rsidP="008F7751">
            <w:pPr>
              <w:spacing w:after="0"/>
              <w:rPr>
                <w:b/>
                <w:sz w:val="20"/>
                <w:szCs w:val="20"/>
              </w:rPr>
            </w:pPr>
          </w:p>
        </w:tc>
        <w:tc>
          <w:tcPr>
            <w:tcW w:w="1417" w:type="dxa"/>
            <w:tcBorders>
              <w:top w:val="single" w:sz="4" w:space="0" w:color="523A8B"/>
              <w:left w:val="single" w:sz="4" w:space="0" w:color="523A8B"/>
              <w:bottom w:val="single" w:sz="4" w:space="0" w:color="523A8B"/>
              <w:right w:val="single" w:sz="4" w:space="0" w:color="523A8B"/>
            </w:tcBorders>
            <w:shd w:val="clear" w:color="auto" w:fill="E9E4F4"/>
            <w:vAlign w:val="center"/>
          </w:tcPr>
          <w:p w14:paraId="15FCCD40" w14:textId="03B31F9B" w:rsidR="007949CC" w:rsidRPr="00182E5C" w:rsidRDefault="007949CC" w:rsidP="008F7751">
            <w:pPr>
              <w:spacing w:after="0"/>
              <w:jc w:val="center"/>
              <w:rPr>
                <w:b/>
                <w:sz w:val="18"/>
              </w:rPr>
            </w:pPr>
            <w:r>
              <w:rPr>
                <w:b/>
                <w:sz w:val="18"/>
              </w:rPr>
              <w:t>R%</w:t>
            </w:r>
          </w:p>
        </w:tc>
        <w:tc>
          <w:tcPr>
            <w:tcW w:w="1071" w:type="dxa"/>
            <w:tcBorders>
              <w:top w:val="single" w:sz="4" w:space="0" w:color="523A8B"/>
              <w:left w:val="single" w:sz="4" w:space="0" w:color="523A8B"/>
              <w:bottom w:val="single" w:sz="4" w:space="0" w:color="523A8B"/>
              <w:right w:val="single" w:sz="12" w:space="0" w:color="523A8B"/>
            </w:tcBorders>
            <w:shd w:val="clear" w:color="auto" w:fill="E9E4F4"/>
            <w:vAlign w:val="center"/>
          </w:tcPr>
          <w:p w14:paraId="1F6BF632" w14:textId="1A60328D" w:rsidR="007949CC" w:rsidRPr="00182E5C" w:rsidRDefault="007949CC" w:rsidP="008F7751">
            <w:pPr>
              <w:spacing w:after="0"/>
              <w:jc w:val="center"/>
              <w:rPr>
                <w:b/>
                <w:sz w:val="18"/>
              </w:rPr>
            </w:pPr>
            <w:r>
              <w:rPr>
                <w:b/>
                <w:sz w:val="18"/>
              </w:rPr>
              <w:t>R%</w:t>
            </w:r>
          </w:p>
        </w:tc>
      </w:tr>
      <w:tr w:rsidR="007949CC" w:rsidRPr="00182E5C" w14:paraId="005E302A" w14:textId="77777777" w:rsidTr="00744C84">
        <w:tc>
          <w:tcPr>
            <w:tcW w:w="2112" w:type="dxa"/>
            <w:tcBorders>
              <w:top w:val="single" w:sz="4" w:space="0" w:color="523A8B"/>
              <w:left w:val="single" w:sz="12" w:space="0" w:color="523A8B"/>
              <w:bottom w:val="single" w:sz="4" w:space="0" w:color="523A8B"/>
              <w:right w:val="single" w:sz="4" w:space="0" w:color="523A8B"/>
            </w:tcBorders>
            <w:vAlign w:val="center"/>
          </w:tcPr>
          <w:p w14:paraId="5D879CB4" w14:textId="18850566" w:rsidR="007949CC" w:rsidRPr="00182E5C" w:rsidRDefault="00744C84" w:rsidP="00767C32">
            <w:pPr>
              <w:spacing w:after="0"/>
              <w:rPr>
                <w:sz w:val="20"/>
              </w:rPr>
            </w:pPr>
            <w:r>
              <w:rPr>
                <w:sz w:val="20"/>
              </w:rPr>
              <w:t xml:space="preserve">SS: </w:t>
            </w:r>
            <w:r w:rsidR="007949CC" w:rsidRPr="00182E5C">
              <w:rPr>
                <w:sz w:val="20"/>
              </w:rPr>
              <w:t>Like-for-</w:t>
            </w:r>
            <w:r w:rsidR="007949CC">
              <w:rPr>
                <w:sz w:val="20"/>
              </w:rPr>
              <w:t>Like</w:t>
            </w:r>
          </w:p>
        </w:tc>
        <w:tc>
          <w:tcPr>
            <w:tcW w:w="1417" w:type="dxa"/>
            <w:tcBorders>
              <w:top w:val="single" w:sz="4" w:space="0" w:color="523A8B"/>
              <w:left w:val="single" w:sz="4" w:space="0" w:color="523A8B"/>
              <w:bottom w:val="single" w:sz="4" w:space="0" w:color="523A8B"/>
              <w:right w:val="single" w:sz="4" w:space="0" w:color="523A8B"/>
            </w:tcBorders>
            <w:shd w:val="clear" w:color="auto" w:fill="CDE4BE"/>
          </w:tcPr>
          <w:p w14:paraId="5422E4FE" w14:textId="18286266" w:rsidR="007949CC" w:rsidRPr="00182E5C" w:rsidRDefault="00E87885" w:rsidP="00767C32">
            <w:pPr>
              <w:spacing w:after="0"/>
              <w:jc w:val="center"/>
              <w:rPr>
                <w:sz w:val="20"/>
                <w:szCs w:val="20"/>
              </w:rPr>
            </w:pPr>
            <w:r>
              <w:rPr>
                <w:sz w:val="20"/>
                <w:szCs w:val="20"/>
              </w:rPr>
              <w:t>35</w:t>
            </w:r>
          </w:p>
        </w:tc>
        <w:tc>
          <w:tcPr>
            <w:tcW w:w="1071" w:type="dxa"/>
            <w:tcBorders>
              <w:top w:val="single" w:sz="4" w:space="0" w:color="523A8B"/>
              <w:left w:val="single" w:sz="4" w:space="0" w:color="523A8B"/>
              <w:bottom w:val="single" w:sz="4" w:space="0" w:color="523A8B"/>
              <w:right w:val="single" w:sz="12" w:space="0" w:color="523A8B"/>
            </w:tcBorders>
            <w:shd w:val="clear" w:color="auto" w:fill="CDE4BE"/>
          </w:tcPr>
          <w:p w14:paraId="797B0AE7" w14:textId="1812A7EB" w:rsidR="007949CC" w:rsidRPr="00182E5C" w:rsidRDefault="00E87885" w:rsidP="00767C32">
            <w:pPr>
              <w:spacing w:after="0"/>
              <w:jc w:val="center"/>
              <w:rPr>
                <w:sz w:val="20"/>
                <w:szCs w:val="20"/>
              </w:rPr>
            </w:pPr>
            <w:r>
              <w:rPr>
                <w:sz w:val="20"/>
                <w:szCs w:val="20"/>
              </w:rPr>
              <w:t>19</w:t>
            </w:r>
          </w:p>
        </w:tc>
      </w:tr>
      <w:tr w:rsidR="007949CC" w:rsidRPr="00182E5C" w14:paraId="6F00471D" w14:textId="77777777" w:rsidTr="00744C84">
        <w:tc>
          <w:tcPr>
            <w:tcW w:w="2112" w:type="dxa"/>
            <w:tcBorders>
              <w:top w:val="single" w:sz="4" w:space="0" w:color="523A8B"/>
              <w:left w:val="single" w:sz="12" w:space="0" w:color="523A8B"/>
              <w:bottom w:val="single" w:sz="12" w:space="0" w:color="523A8B"/>
              <w:right w:val="single" w:sz="4" w:space="0" w:color="523A8B"/>
            </w:tcBorders>
            <w:vAlign w:val="center"/>
          </w:tcPr>
          <w:p w14:paraId="386A72A1" w14:textId="4C22AAB5" w:rsidR="007949CC" w:rsidRPr="00182E5C" w:rsidRDefault="00744C84" w:rsidP="00767C32">
            <w:pPr>
              <w:spacing w:after="0"/>
              <w:rPr>
                <w:sz w:val="20"/>
              </w:rPr>
            </w:pPr>
            <w:r>
              <w:rPr>
                <w:sz w:val="20"/>
              </w:rPr>
              <w:t xml:space="preserve">SS: </w:t>
            </w:r>
            <w:r w:rsidR="007949CC" w:rsidRPr="00182E5C">
              <w:rPr>
                <w:sz w:val="20"/>
              </w:rPr>
              <w:t>Flag-to-</w:t>
            </w:r>
            <w:r w:rsidR="007949CC">
              <w:rPr>
                <w:sz w:val="20"/>
              </w:rPr>
              <w:t>A</w:t>
            </w:r>
            <w:r w:rsidR="007949CC" w:rsidRPr="00182E5C">
              <w:rPr>
                <w:sz w:val="20"/>
              </w:rPr>
              <w:t>sphalt</w:t>
            </w:r>
          </w:p>
        </w:tc>
        <w:tc>
          <w:tcPr>
            <w:tcW w:w="1417" w:type="dxa"/>
            <w:tcBorders>
              <w:top w:val="single" w:sz="4" w:space="0" w:color="523A8B"/>
              <w:left w:val="single" w:sz="4" w:space="0" w:color="523A8B"/>
              <w:bottom w:val="single" w:sz="12" w:space="0" w:color="523A8B"/>
              <w:right w:val="single" w:sz="4" w:space="0" w:color="523A8B"/>
            </w:tcBorders>
            <w:shd w:val="clear" w:color="auto" w:fill="CDE4BE"/>
          </w:tcPr>
          <w:p w14:paraId="65B7DB2F" w14:textId="5E21AD6A" w:rsidR="007949CC" w:rsidRPr="00182E5C" w:rsidRDefault="00E87885" w:rsidP="00767C32">
            <w:pPr>
              <w:spacing w:after="0"/>
              <w:jc w:val="center"/>
              <w:rPr>
                <w:sz w:val="20"/>
                <w:szCs w:val="20"/>
              </w:rPr>
            </w:pPr>
            <w:r>
              <w:rPr>
                <w:sz w:val="20"/>
                <w:szCs w:val="20"/>
              </w:rPr>
              <w:t>35</w:t>
            </w:r>
          </w:p>
        </w:tc>
        <w:tc>
          <w:tcPr>
            <w:tcW w:w="1071" w:type="dxa"/>
            <w:tcBorders>
              <w:top w:val="single" w:sz="4" w:space="0" w:color="523A8B"/>
              <w:left w:val="single" w:sz="4" w:space="0" w:color="523A8B"/>
              <w:bottom w:val="single" w:sz="12" w:space="0" w:color="523A8B"/>
              <w:right w:val="single" w:sz="12" w:space="0" w:color="523A8B"/>
            </w:tcBorders>
            <w:shd w:val="clear" w:color="auto" w:fill="CDE4BE"/>
          </w:tcPr>
          <w:p w14:paraId="64C18460" w14:textId="141D20A8" w:rsidR="007949CC" w:rsidRPr="00182E5C" w:rsidRDefault="00E87885" w:rsidP="00767C32">
            <w:pPr>
              <w:spacing w:after="0"/>
              <w:jc w:val="center"/>
              <w:rPr>
                <w:sz w:val="20"/>
                <w:szCs w:val="20"/>
              </w:rPr>
            </w:pPr>
            <w:r>
              <w:rPr>
                <w:sz w:val="20"/>
                <w:szCs w:val="20"/>
              </w:rPr>
              <w:t>19</w:t>
            </w:r>
          </w:p>
        </w:tc>
      </w:tr>
      <w:tr w:rsidR="00744C84" w:rsidRPr="00182E5C" w14:paraId="0DFEBB91" w14:textId="77777777" w:rsidTr="00744C84">
        <w:tc>
          <w:tcPr>
            <w:tcW w:w="2112" w:type="dxa"/>
            <w:tcBorders>
              <w:top w:val="single" w:sz="4" w:space="0" w:color="523A8B"/>
              <w:left w:val="single" w:sz="12" w:space="0" w:color="523A8B"/>
              <w:bottom w:val="single" w:sz="12" w:space="0" w:color="523A8B"/>
              <w:right w:val="single" w:sz="4" w:space="0" w:color="523A8B"/>
            </w:tcBorders>
            <w:vAlign w:val="center"/>
          </w:tcPr>
          <w:p w14:paraId="62BB1141" w14:textId="30C2A4AE" w:rsidR="00744C84" w:rsidRPr="00182E5C" w:rsidRDefault="00744C84" w:rsidP="00744C84">
            <w:pPr>
              <w:spacing w:after="0"/>
              <w:rPr>
                <w:sz w:val="20"/>
              </w:rPr>
            </w:pPr>
            <w:r>
              <w:rPr>
                <w:sz w:val="20"/>
              </w:rPr>
              <w:t xml:space="preserve">CB: </w:t>
            </w:r>
            <w:r w:rsidRPr="00182E5C">
              <w:rPr>
                <w:sz w:val="20"/>
              </w:rPr>
              <w:t>Like-for-</w:t>
            </w:r>
            <w:r>
              <w:rPr>
                <w:sz w:val="20"/>
              </w:rPr>
              <w:t>Like</w:t>
            </w:r>
          </w:p>
        </w:tc>
        <w:tc>
          <w:tcPr>
            <w:tcW w:w="1417" w:type="dxa"/>
            <w:tcBorders>
              <w:top w:val="single" w:sz="4" w:space="0" w:color="523A8B"/>
              <w:left w:val="single" w:sz="4" w:space="0" w:color="523A8B"/>
              <w:bottom w:val="single" w:sz="12" w:space="0" w:color="523A8B"/>
              <w:right w:val="single" w:sz="4" w:space="0" w:color="523A8B"/>
            </w:tcBorders>
            <w:shd w:val="clear" w:color="auto" w:fill="CDE4BE"/>
          </w:tcPr>
          <w:p w14:paraId="3D91CB92" w14:textId="0623B35D" w:rsidR="00744C84" w:rsidRDefault="00744C84" w:rsidP="00744C84">
            <w:pPr>
              <w:spacing w:after="0"/>
              <w:jc w:val="center"/>
              <w:rPr>
                <w:sz w:val="20"/>
                <w:szCs w:val="20"/>
              </w:rPr>
            </w:pPr>
            <w:r>
              <w:rPr>
                <w:sz w:val="20"/>
                <w:szCs w:val="20"/>
              </w:rPr>
              <w:t>5</w:t>
            </w:r>
          </w:p>
        </w:tc>
        <w:tc>
          <w:tcPr>
            <w:tcW w:w="1071" w:type="dxa"/>
            <w:tcBorders>
              <w:top w:val="single" w:sz="4" w:space="0" w:color="523A8B"/>
              <w:left w:val="single" w:sz="4" w:space="0" w:color="523A8B"/>
              <w:bottom w:val="single" w:sz="12" w:space="0" w:color="523A8B"/>
              <w:right w:val="single" w:sz="12" w:space="0" w:color="523A8B"/>
            </w:tcBorders>
            <w:shd w:val="clear" w:color="auto" w:fill="CDE4BE"/>
          </w:tcPr>
          <w:p w14:paraId="1D3B7B87" w14:textId="22A4B833" w:rsidR="00744C84" w:rsidRDefault="00744C84" w:rsidP="00744C84">
            <w:pPr>
              <w:spacing w:after="0"/>
              <w:jc w:val="center"/>
              <w:rPr>
                <w:sz w:val="20"/>
                <w:szCs w:val="20"/>
              </w:rPr>
            </w:pPr>
            <w:r>
              <w:rPr>
                <w:sz w:val="20"/>
                <w:szCs w:val="20"/>
              </w:rPr>
              <w:t>5</w:t>
            </w:r>
          </w:p>
        </w:tc>
      </w:tr>
      <w:tr w:rsidR="00744C84" w:rsidRPr="00182E5C" w14:paraId="3B71FB95" w14:textId="77777777" w:rsidTr="00744C84">
        <w:tc>
          <w:tcPr>
            <w:tcW w:w="2112" w:type="dxa"/>
            <w:tcBorders>
              <w:top w:val="single" w:sz="4" w:space="0" w:color="523A8B"/>
              <w:left w:val="single" w:sz="12" w:space="0" w:color="523A8B"/>
              <w:bottom w:val="single" w:sz="12" w:space="0" w:color="523A8B"/>
              <w:right w:val="single" w:sz="4" w:space="0" w:color="523A8B"/>
            </w:tcBorders>
            <w:vAlign w:val="center"/>
          </w:tcPr>
          <w:p w14:paraId="4920246C" w14:textId="08DFA0AD" w:rsidR="00744C84" w:rsidRPr="00182E5C" w:rsidRDefault="00744C84" w:rsidP="00744C84">
            <w:pPr>
              <w:spacing w:after="0"/>
              <w:rPr>
                <w:sz w:val="20"/>
              </w:rPr>
            </w:pPr>
            <w:r>
              <w:rPr>
                <w:sz w:val="20"/>
              </w:rPr>
              <w:t xml:space="preserve">CB: </w:t>
            </w:r>
            <w:r w:rsidRPr="00182E5C">
              <w:rPr>
                <w:sz w:val="20"/>
              </w:rPr>
              <w:t>Flag-to-</w:t>
            </w:r>
            <w:r>
              <w:rPr>
                <w:sz w:val="20"/>
              </w:rPr>
              <w:t>A</w:t>
            </w:r>
            <w:r w:rsidRPr="00182E5C">
              <w:rPr>
                <w:sz w:val="20"/>
              </w:rPr>
              <w:t>sphalt</w:t>
            </w:r>
          </w:p>
        </w:tc>
        <w:tc>
          <w:tcPr>
            <w:tcW w:w="1417" w:type="dxa"/>
            <w:tcBorders>
              <w:top w:val="single" w:sz="4" w:space="0" w:color="523A8B"/>
              <w:left w:val="single" w:sz="4" w:space="0" w:color="523A8B"/>
              <w:bottom w:val="single" w:sz="12" w:space="0" w:color="523A8B"/>
              <w:right w:val="single" w:sz="4" w:space="0" w:color="523A8B"/>
            </w:tcBorders>
            <w:shd w:val="clear" w:color="auto" w:fill="CDE4BE"/>
          </w:tcPr>
          <w:p w14:paraId="712231D3" w14:textId="243B45F6" w:rsidR="00744C84" w:rsidRDefault="00744C84" w:rsidP="00744C84">
            <w:pPr>
              <w:spacing w:after="0"/>
              <w:jc w:val="center"/>
              <w:rPr>
                <w:sz w:val="20"/>
                <w:szCs w:val="20"/>
              </w:rPr>
            </w:pPr>
            <w:r>
              <w:rPr>
                <w:sz w:val="20"/>
                <w:szCs w:val="20"/>
              </w:rPr>
              <w:t>5</w:t>
            </w:r>
          </w:p>
        </w:tc>
        <w:tc>
          <w:tcPr>
            <w:tcW w:w="1071" w:type="dxa"/>
            <w:tcBorders>
              <w:top w:val="single" w:sz="4" w:space="0" w:color="523A8B"/>
              <w:left w:val="single" w:sz="4" w:space="0" w:color="523A8B"/>
              <w:bottom w:val="single" w:sz="12" w:space="0" w:color="523A8B"/>
              <w:right w:val="single" w:sz="12" w:space="0" w:color="523A8B"/>
            </w:tcBorders>
            <w:shd w:val="clear" w:color="auto" w:fill="CDE4BE"/>
          </w:tcPr>
          <w:p w14:paraId="47DE6FC0" w14:textId="10F7A225" w:rsidR="00744C84" w:rsidRDefault="00744C84" w:rsidP="00744C84">
            <w:pPr>
              <w:spacing w:after="0"/>
              <w:jc w:val="center"/>
              <w:rPr>
                <w:sz w:val="20"/>
                <w:szCs w:val="20"/>
              </w:rPr>
            </w:pPr>
            <w:r>
              <w:rPr>
                <w:sz w:val="20"/>
                <w:szCs w:val="20"/>
              </w:rPr>
              <w:t>5</w:t>
            </w:r>
          </w:p>
        </w:tc>
      </w:tr>
      <w:tr w:rsidR="00744C84" w:rsidRPr="00182E5C" w14:paraId="58B894F1" w14:textId="77777777" w:rsidTr="00703517">
        <w:tc>
          <w:tcPr>
            <w:tcW w:w="4600" w:type="dxa"/>
            <w:gridSpan w:val="3"/>
            <w:tcBorders>
              <w:top w:val="single" w:sz="12" w:space="0" w:color="523A8B"/>
              <w:left w:val="nil"/>
              <w:bottom w:val="nil"/>
              <w:right w:val="nil"/>
            </w:tcBorders>
            <w:shd w:val="clear" w:color="auto" w:fill="auto"/>
          </w:tcPr>
          <w:p w14:paraId="78B5277B" w14:textId="4C9FE823" w:rsidR="00744C84" w:rsidRPr="00182E5C" w:rsidRDefault="00744C84" w:rsidP="00744C84">
            <w:pPr>
              <w:spacing w:after="0"/>
              <w:rPr>
                <w:sz w:val="20"/>
                <w:szCs w:val="20"/>
              </w:rPr>
            </w:pPr>
            <w:r w:rsidRPr="00182E5C">
              <w:rPr>
                <w:sz w:val="20"/>
                <w:szCs w:val="20"/>
              </w:rPr>
              <w:t>Note – R: Red condition</w:t>
            </w:r>
            <w:r>
              <w:rPr>
                <w:sz w:val="20"/>
                <w:szCs w:val="20"/>
              </w:rPr>
              <w:t xml:space="preserve"> after 10 years</w:t>
            </w:r>
            <w:r w:rsidRPr="00182E5C">
              <w:rPr>
                <w:sz w:val="20"/>
                <w:szCs w:val="20"/>
              </w:rPr>
              <w:t>. A: Amber condition</w:t>
            </w:r>
            <w:r>
              <w:rPr>
                <w:sz w:val="20"/>
                <w:szCs w:val="20"/>
              </w:rPr>
              <w:t xml:space="preserve"> after 10 years</w:t>
            </w:r>
            <w:r w:rsidRPr="00182E5C">
              <w:rPr>
                <w:sz w:val="20"/>
                <w:szCs w:val="20"/>
              </w:rPr>
              <w:t>.</w:t>
            </w:r>
            <w:r>
              <w:rPr>
                <w:sz w:val="20"/>
                <w:szCs w:val="20"/>
              </w:rPr>
              <w:t xml:space="preserve"> </w:t>
            </w:r>
            <w:r w:rsidRPr="00182E5C">
              <w:rPr>
                <w:sz w:val="20"/>
                <w:szCs w:val="20"/>
              </w:rPr>
              <w:t xml:space="preserve">Red cell: </w:t>
            </w:r>
            <w:r>
              <w:rPr>
                <w:sz w:val="20"/>
                <w:szCs w:val="20"/>
              </w:rPr>
              <w:t xml:space="preserve">does not meet </w:t>
            </w:r>
            <w:r w:rsidRPr="00182E5C">
              <w:rPr>
                <w:sz w:val="20"/>
                <w:szCs w:val="20"/>
              </w:rPr>
              <w:t xml:space="preserve">steady state. Green cell: </w:t>
            </w:r>
            <w:r>
              <w:rPr>
                <w:sz w:val="20"/>
                <w:szCs w:val="20"/>
              </w:rPr>
              <w:t>does meet</w:t>
            </w:r>
            <w:r w:rsidRPr="00182E5C">
              <w:rPr>
                <w:sz w:val="20"/>
                <w:szCs w:val="20"/>
              </w:rPr>
              <w:t xml:space="preserve"> steady state.</w:t>
            </w:r>
          </w:p>
        </w:tc>
      </w:tr>
    </w:tbl>
    <w:p w14:paraId="3C36B3BF" w14:textId="77777777" w:rsidR="00182E5C" w:rsidRPr="00182E5C" w:rsidRDefault="00182E5C" w:rsidP="00182E5C">
      <w:pPr>
        <w:spacing w:after="120"/>
        <w:rPr>
          <w:i/>
          <w:u w:val="single"/>
        </w:rPr>
      </w:pPr>
      <w:r w:rsidRPr="00182E5C">
        <w:br w:type="column"/>
      </w:r>
      <w:r w:rsidRPr="00182E5C">
        <w:rPr>
          <w:b/>
          <w:i/>
          <w:u w:val="single"/>
        </w:rPr>
        <w:t>Highway Structures Information</w:t>
      </w:r>
      <w:r w:rsidRPr="00182E5C">
        <w:rPr>
          <w:sz w:val="20"/>
        </w:rPr>
        <w:t xml:space="preserve"> - figures estimated via 2022 investment planning work.</w:t>
      </w: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2300"/>
        <w:gridCol w:w="2300"/>
      </w:tblGrid>
      <w:tr w:rsidR="00EA403A" w:rsidRPr="00182E5C" w14:paraId="07A046A6" w14:textId="77777777" w:rsidTr="000374E0">
        <w:tc>
          <w:tcPr>
            <w:tcW w:w="4600" w:type="dxa"/>
            <w:gridSpan w:val="2"/>
            <w:shd w:val="clear" w:color="auto" w:fill="523A8B"/>
            <w:vAlign w:val="center"/>
          </w:tcPr>
          <w:p w14:paraId="7D0D7075" w14:textId="77777777" w:rsidR="00EA403A" w:rsidRPr="00182E5C" w:rsidRDefault="00EA403A" w:rsidP="000374E0">
            <w:pPr>
              <w:spacing w:after="0"/>
              <w:jc w:val="center"/>
              <w:rPr>
                <w:b/>
                <w:color w:val="FFFFFF" w:themeColor="background1"/>
                <w:sz w:val="20"/>
              </w:rPr>
            </w:pPr>
            <w:r w:rsidRPr="00182E5C">
              <w:rPr>
                <w:b/>
                <w:color w:val="FFFFFF" w:themeColor="background1"/>
                <w:sz w:val="20"/>
              </w:rPr>
              <w:t>Backlog</w:t>
            </w:r>
          </w:p>
        </w:tc>
      </w:tr>
      <w:tr w:rsidR="00EA403A" w:rsidRPr="00182E5C" w14:paraId="35836EBE" w14:textId="77777777" w:rsidTr="000374E0">
        <w:tc>
          <w:tcPr>
            <w:tcW w:w="2300" w:type="dxa"/>
            <w:shd w:val="clear" w:color="auto" w:fill="E9E4F4"/>
          </w:tcPr>
          <w:p w14:paraId="2AC2F173" w14:textId="77777777" w:rsidR="00EA403A" w:rsidRPr="00182E5C" w:rsidRDefault="00EA403A" w:rsidP="000374E0">
            <w:pPr>
              <w:spacing w:after="0"/>
              <w:jc w:val="center"/>
              <w:rPr>
                <w:b/>
                <w:sz w:val="20"/>
              </w:rPr>
            </w:pPr>
            <w:r w:rsidRPr="00182E5C">
              <w:rPr>
                <w:b/>
                <w:sz w:val="20"/>
              </w:rPr>
              <w:t>BPRN*</w:t>
            </w:r>
          </w:p>
        </w:tc>
        <w:tc>
          <w:tcPr>
            <w:tcW w:w="2300" w:type="dxa"/>
            <w:shd w:val="clear" w:color="auto" w:fill="E9E4F4"/>
          </w:tcPr>
          <w:p w14:paraId="13B58386" w14:textId="77777777" w:rsidR="00EA403A" w:rsidRPr="00182E5C" w:rsidRDefault="00EA403A" w:rsidP="000374E0">
            <w:pPr>
              <w:spacing w:after="0"/>
              <w:jc w:val="center"/>
              <w:rPr>
                <w:b/>
                <w:sz w:val="20"/>
              </w:rPr>
            </w:pPr>
            <w:r w:rsidRPr="00182E5C">
              <w:rPr>
                <w:b/>
                <w:sz w:val="20"/>
              </w:rPr>
              <w:t>Non-BPRN</w:t>
            </w:r>
          </w:p>
        </w:tc>
      </w:tr>
      <w:tr w:rsidR="00EA403A" w:rsidRPr="00182E5C" w14:paraId="3748D48A" w14:textId="77777777" w:rsidTr="000374E0">
        <w:tc>
          <w:tcPr>
            <w:tcW w:w="4600" w:type="dxa"/>
            <w:gridSpan w:val="2"/>
            <w:shd w:val="clear" w:color="auto" w:fill="auto"/>
            <w:vAlign w:val="center"/>
          </w:tcPr>
          <w:p w14:paraId="0E3C384F" w14:textId="77777777" w:rsidR="00EA403A" w:rsidRPr="00182E5C" w:rsidRDefault="00EA403A" w:rsidP="000374E0">
            <w:pPr>
              <w:spacing w:after="0"/>
              <w:jc w:val="center"/>
              <w:rPr>
                <w:rFonts w:eastAsiaTheme="minorEastAsia"/>
                <w:sz w:val="20"/>
                <w:highlight w:val="yellow"/>
                <w:lang w:eastAsia="zh-CN"/>
              </w:rPr>
            </w:pPr>
            <w:r>
              <w:rPr>
                <w:sz w:val="20"/>
              </w:rPr>
              <w:t>£0.62m</w:t>
            </w:r>
          </w:p>
        </w:tc>
      </w:tr>
      <w:tr w:rsidR="00EA403A" w:rsidRPr="00182E5C" w14:paraId="478D131B" w14:textId="77777777" w:rsidTr="000374E0">
        <w:tc>
          <w:tcPr>
            <w:tcW w:w="4600" w:type="dxa"/>
            <w:gridSpan w:val="2"/>
            <w:shd w:val="clear" w:color="auto" w:fill="523A8B"/>
          </w:tcPr>
          <w:p w14:paraId="000E8190" w14:textId="77777777" w:rsidR="00EA403A" w:rsidRPr="00182E5C" w:rsidRDefault="00EA403A" w:rsidP="000374E0">
            <w:pPr>
              <w:spacing w:after="0"/>
              <w:jc w:val="center"/>
              <w:rPr>
                <w:b/>
                <w:color w:val="FFFFFF" w:themeColor="background1"/>
                <w:sz w:val="20"/>
              </w:rPr>
            </w:pPr>
            <w:r w:rsidRPr="00182E5C">
              <w:rPr>
                <w:b/>
                <w:color w:val="FFFFFF" w:themeColor="background1"/>
                <w:sz w:val="20"/>
              </w:rPr>
              <w:t>Total - £ million</w:t>
            </w:r>
          </w:p>
        </w:tc>
      </w:tr>
    </w:tbl>
    <w:p w14:paraId="0A22C995" w14:textId="77777777" w:rsidR="00EA403A" w:rsidRPr="00182E5C" w:rsidRDefault="00EA403A" w:rsidP="00EA403A">
      <w:pPr>
        <w:spacing w:after="0"/>
      </w:pP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2300"/>
        <w:gridCol w:w="2300"/>
      </w:tblGrid>
      <w:tr w:rsidR="00EA403A" w:rsidRPr="00182E5C" w14:paraId="42DBFC28" w14:textId="77777777" w:rsidTr="000374E0">
        <w:tc>
          <w:tcPr>
            <w:tcW w:w="4600" w:type="dxa"/>
            <w:gridSpan w:val="2"/>
            <w:shd w:val="clear" w:color="auto" w:fill="523A8B"/>
          </w:tcPr>
          <w:p w14:paraId="739C00EA" w14:textId="77777777" w:rsidR="00EA403A" w:rsidRPr="00182E5C" w:rsidRDefault="00EA403A" w:rsidP="000374E0">
            <w:pPr>
              <w:spacing w:after="0"/>
              <w:jc w:val="center"/>
              <w:rPr>
                <w:b/>
                <w:color w:val="FFFFFF" w:themeColor="background1"/>
                <w:sz w:val="20"/>
              </w:rPr>
            </w:pPr>
            <w:r w:rsidRPr="00182E5C">
              <w:rPr>
                <w:b/>
                <w:color w:val="FFFFFF" w:themeColor="background1"/>
                <w:sz w:val="20"/>
              </w:rPr>
              <w:t>Steady-State Funding Need</w:t>
            </w:r>
          </w:p>
        </w:tc>
      </w:tr>
      <w:tr w:rsidR="00EA403A" w:rsidRPr="00182E5C" w14:paraId="07368C76" w14:textId="77777777" w:rsidTr="000374E0">
        <w:tc>
          <w:tcPr>
            <w:tcW w:w="2300" w:type="dxa"/>
            <w:shd w:val="clear" w:color="auto" w:fill="E9E4F4"/>
          </w:tcPr>
          <w:p w14:paraId="0C655AC8" w14:textId="77777777" w:rsidR="00EA403A" w:rsidRPr="00182E5C" w:rsidRDefault="00EA403A" w:rsidP="000374E0">
            <w:pPr>
              <w:spacing w:after="0"/>
              <w:jc w:val="center"/>
              <w:rPr>
                <w:b/>
                <w:sz w:val="20"/>
              </w:rPr>
            </w:pPr>
            <w:r w:rsidRPr="00182E5C">
              <w:rPr>
                <w:b/>
                <w:sz w:val="20"/>
              </w:rPr>
              <w:t>BPRN</w:t>
            </w:r>
          </w:p>
        </w:tc>
        <w:tc>
          <w:tcPr>
            <w:tcW w:w="2300" w:type="dxa"/>
            <w:shd w:val="clear" w:color="auto" w:fill="E9E4F4"/>
          </w:tcPr>
          <w:p w14:paraId="275872BD" w14:textId="77777777" w:rsidR="00EA403A" w:rsidRPr="00182E5C" w:rsidRDefault="00EA403A" w:rsidP="000374E0">
            <w:pPr>
              <w:spacing w:after="0"/>
              <w:jc w:val="center"/>
              <w:rPr>
                <w:b/>
                <w:sz w:val="20"/>
              </w:rPr>
            </w:pPr>
            <w:r w:rsidRPr="00182E5C">
              <w:rPr>
                <w:b/>
                <w:sz w:val="20"/>
              </w:rPr>
              <w:t>Non-BPRN</w:t>
            </w:r>
          </w:p>
        </w:tc>
      </w:tr>
      <w:tr w:rsidR="00EA403A" w:rsidRPr="00182E5C" w14:paraId="5D71CA06" w14:textId="77777777" w:rsidTr="000374E0">
        <w:tc>
          <w:tcPr>
            <w:tcW w:w="4600" w:type="dxa"/>
            <w:gridSpan w:val="2"/>
            <w:shd w:val="clear" w:color="auto" w:fill="auto"/>
            <w:vAlign w:val="center"/>
          </w:tcPr>
          <w:p w14:paraId="52B74F80" w14:textId="77777777" w:rsidR="00EA403A" w:rsidRPr="00182E5C" w:rsidRDefault="00EA403A" w:rsidP="000374E0">
            <w:pPr>
              <w:spacing w:after="0"/>
              <w:jc w:val="center"/>
              <w:rPr>
                <w:sz w:val="20"/>
              </w:rPr>
            </w:pPr>
            <w:r>
              <w:rPr>
                <w:sz w:val="20"/>
              </w:rPr>
              <w:t>£0.25m</w:t>
            </w:r>
          </w:p>
        </w:tc>
      </w:tr>
      <w:tr w:rsidR="00EA403A" w:rsidRPr="00182E5C" w14:paraId="1241F1C1" w14:textId="77777777" w:rsidTr="000374E0">
        <w:tc>
          <w:tcPr>
            <w:tcW w:w="4600" w:type="dxa"/>
            <w:gridSpan w:val="2"/>
            <w:shd w:val="clear" w:color="auto" w:fill="523A8B"/>
          </w:tcPr>
          <w:p w14:paraId="716030ED" w14:textId="77777777" w:rsidR="00EA403A" w:rsidRPr="00182E5C" w:rsidRDefault="00EA403A" w:rsidP="000374E0">
            <w:pPr>
              <w:spacing w:after="0"/>
              <w:jc w:val="center"/>
              <w:rPr>
                <w:b/>
                <w:color w:val="FFFFFF" w:themeColor="background1"/>
                <w:sz w:val="20"/>
              </w:rPr>
            </w:pPr>
            <w:r w:rsidRPr="00182E5C">
              <w:rPr>
                <w:b/>
                <w:color w:val="FFFFFF" w:themeColor="background1"/>
                <w:sz w:val="20"/>
              </w:rPr>
              <w:t>£ million</w:t>
            </w:r>
          </w:p>
        </w:tc>
      </w:tr>
    </w:tbl>
    <w:p w14:paraId="06E4441F" w14:textId="77777777" w:rsidR="00EA403A" w:rsidRPr="00182E5C" w:rsidRDefault="00EA403A" w:rsidP="00EA403A">
      <w:pPr>
        <w:spacing w:after="0"/>
      </w:pP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ayout w:type="fixed"/>
        <w:tblLook w:val="04A0" w:firstRow="1" w:lastRow="0" w:firstColumn="1" w:lastColumn="0" w:noHBand="0" w:noVBand="1"/>
      </w:tblPr>
      <w:tblGrid>
        <w:gridCol w:w="1668"/>
        <w:gridCol w:w="1466"/>
        <w:gridCol w:w="1466"/>
      </w:tblGrid>
      <w:tr w:rsidR="00EA403A" w:rsidRPr="00182E5C" w14:paraId="2DEDEC1A" w14:textId="77777777" w:rsidTr="000374E0">
        <w:tc>
          <w:tcPr>
            <w:tcW w:w="4600" w:type="dxa"/>
            <w:gridSpan w:val="3"/>
            <w:shd w:val="clear" w:color="auto" w:fill="523A8B"/>
          </w:tcPr>
          <w:p w14:paraId="7E1605EA" w14:textId="77777777" w:rsidR="00EA403A" w:rsidRPr="00182E5C" w:rsidRDefault="00EA403A" w:rsidP="000374E0">
            <w:pPr>
              <w:spacing w:after="0"/>
              <w:jc w:val="center"/>
              <w:rPr>
                <w:b/>
                <w:color w:val="FFFFFF" w:themeColor="background1"/>
                <w:sz w:val="20"/>
              </w:rPr>
            </w:pPr>
            <w:r w:rsidRPr="00182E5C">
              <w:rPr>
                <w:b/>
                <w:color w:val="FFFFFF" w:themeColor="background1"/>
                <w:sz w:val="20"/>
              </w:rPr>
              <w:t>Current Investment</w:t>
            </w:r>
          </w:p>
        </w:tc>
      </w:tr>
      <w:tr w:rsidR="00EA403A" w:rsidRPr="00182E5C" w14:paraId="358913B2" w14:textId="77777777" w:rsidTr="000374E0">
        <w:tc>
          <w:tcPr>
            <w:tcW w:w="1668" w:type="dxa"/>
            <w:shd w:val="clear" w:color="auto" w:fill="E9E4F4"/>
          </w:tcPr>
          <w:p w14:paraId="1B87724C" w14:textId="77777777" w:rsidR="00EA403A" w:rsidRPr="00182E5C" w:rsidRDefault="00EA403A" w:rsidP="000374E0">
            <w:pPr>
              <w:spacing w:after="0"/>
              <w:rPr>
                <w:b/>
                <w:sz w:val="20"/>
              </w:rPr>
            </w:pPr>
            <w:r w:rsidRPr="00182E5C">
              <w:rPr>
                <w:b/>
                <w:sz w:val="20"/>
              </w:rPr>
              <w:t>Activity</w:t>
            </w:r>
          </w:p>
        </w:tc>
        <w:tc>
          <w:tcPr>
            <w:tcW w:w="1466" w:type="dxa"/>
            <w:shd w:val="clear" w:color="auto" w:fill="E9E4F4"/>
          </w:tcPr>
          <w:p w14:paraId="363880B6" w14:textId="77777777" w:rsidR="00EA403A" w:rsidRPr="00182E5C" w:rsidRDefault="00EA403A" w:rsidP="000374E0">
            <w:pPr>
              <w:spacing w:after="0"/>
              <w:jc w:val="center"/>
              <w:rPr>
                <w:b/>
                <w:sz w:val="20"/>
              </w:rPr>
            </w:pPr>
            <w:r w:rsidRPr="00182E5C">
              <w:rPr>
                <w:b/>
                <w:sz w:val="20"/>
              </w:rPr>
              <w:t>BPRN</w:t>
            </w:r>
          </w:p>
        </w:tc>
        <w:tc>
          <w:tcPr>
            <w:tcW w:w="1466" w:type="dxa"/>
            <w:shd w:val="clear" w:color="auto" w:fill="E9E4F4"/>
          </w:tcPr>
          <w:p w14:paraId="30AE9B50" w14:textId="77777777" w:rsidR="00EA403A" w:rsidRPr="00182E5C" w:rsidRDefault="00EA403A" w:rsidP="000374E0">
            <w:pPr>
              <w:spacing w:after="0"/>
              <w:jc w:val="center"/>
              <w:rPr>
                <w:b/>
                <w:sz w:val="20"/>
              </w:rPr>
            </w:pPr>
            <w:r w:rsidRPr="00182E5C">
              <w:rPr>
                <w:b/>
                <w:sz w:val="20"/>
              </w:rPr>
              <w:t>Non-BPRN</w:t>
            </w:r>
          </w:p>
        </w:tc>
      </w:tr>
      <w:tr w:rsidR="00EA403A" w:rsidRPr="00182E5C" w14:paraId="776C4FD6" w14:textId="77777777" w:rsidTr="000374E0">
        <w:tc>
          <w:tcPr>
            <w:tcW w:w="1668" w:type="dxa"/>
            <w:shd w:val="clear" w:color="auto" w:fill="auto"/>
          </w:tcPr>
          <w:p w14:paraId="66C56004" w14:textId="77777777" w:rsidR="00EA403A" w:rsidRPr="00182E5C" w:rsidRDefault="00EA403A" w:rsidP="000374E0">
            <w:pPr>
              <w:spacing w:after="0"/>
              <w:rPr>
                <w:sz w:val="20"/>
              </w:rPr>
            </w:pPr>
            <w:r w:rsidRPr="00182E5C">
              <w:rPr>
                <w:sz w:val="20"/>
              </w:rPr>
              <w:t>Capital Funding</w:t>
            </w:r>
          </w:p>
        </w:tc>
        <w:tc>
          <w:tcPr>
            <w:tcW w:w="2932" w:type="dxa"/>
            <w:gridSpan w:val="2"/>
            <w:shd w:val="clear" w:color="auto" w:fill="auto"/>
            <w:vAlign w:val="center"/>
          </w:tcPr>
          <w:p w14:paraId="3D0156D0" w14:textId="77777777" w:rsidR="00EA403A" w:rsidRPr="00182E5C" w:rsidRDefault="00EA403A" w:rsidP="000374E0">
            <w:pPr>
              <w:spacing w:after="0"/>
              <w:jc w:val="center"/>
              <w:rPr>
                <w:sz w:val="20"/>
              </w:rPr>
            </w:pPr>
            <w:r>
              <w:rPr>
                <w:sz w:val="20"/>
              </w:rPr>
              <w:t>As needed.</w:t>
            </w:r>
          </w:p>
        </w:tc>
      </w:tr>
      <w:tr w:rsidR="00EA403A" w:rsidRPr="00182E5C" w14:paraId="45540645" w14:textId="77777777" w:rsidTr="000374E0">
        <w:tc>
          <w:tcPr>
            <w:tcW w:w="1668" w:type="dxa"/>
            <w:shd w:val="clear" w:color="auto" w:fill="auto"/>
          </w:tcPr>
          <w:p w14:paraId="113FC2A0" w14:textId="77777777" w:rsidR="00EA403A" w:rsidRPr="00182E5C" w:rsidRDefault="00EA403A" w:rsidP="000374E0">
            <w:pPr>
              <w:spacing w:after="0"/>
              <w:rPr>
                <w:sz w:val="20"/>
              </w:rPr>
            </w:pPr>
            <w:r w:rsidRPr="00182E5C">
              <w:rPr>
                <w:sz w:val="20"/>
              </w:rPr>
              <w:t>Inspections</w:t>
            </w:r>
          </w:p>
        </w:tc>
        <w:tc>
          <w:tcPr>
            <w:tcW w:w="2932" w:type="dxa"/>
            <w:gridSpan w:val="2"/>
            <w:shd w:val="clear" w:color="auto" w:fill="auto"/>
            <w:vAlign w:val="center"/>
          </w:tcPr>
          <w:p w14:paraId="561A2D98" w14:textId="77777777" w:rsidR="00EA403A" w:rsidRPr="00182E5C" w:rsidRDefault="00EA403A" w:rsidP="000374E0">
            <w:pPr>
              <w:spacing w:after="0"/>
              <w:jc w:val="center"/>
              <w:rPr>
                <w:sz w:val="20"/>
              </w:rPr>
            </w:pPr>
            <w:r w:rsidRPr="00182E5C">
              <w:rPr>
                <w:sz w:val="20"/>
              </w:rPr>
              <w:t>£</w:t>
            </w:r>
            <w:r>
              <w:rPr>
                <w:sz w:val="20"/>
              </w:rPr>
              <w:t>0.13</w:t>
            </w:r>
            <w:r w:rsidRPr="00182E5C">
              <w:rPr>
                <w:sz w:val="20"/>
              </w:rPr>
              <w:t>m</w:t>
            </w:r>
          </w:p>
        </w:tc>
      </w:tr>
    </w:tbl>
    <w:p w14:paraId="6ABB0F5C" w14:textId="77777777" w:rsidR="00182E5C" w:rsidRPr="00182E5C" w:rsidRDefault="00182E5C" w:rsidP="00182E5C">
      <w:pPr>
        <w:spacing w:after="0"/>
      </w:pPr>
      <w:r w:rsidRPr="00182E5C">
        <w:rPr>
          <w:sz w:val="18"/>
          <w:szCs w:val="20"/>
        </w:rPr>
        <w:t xml:space="preserve">* </w:t>
      </w:r>
      <w:r w:rsidRPr="00C10906">
        <w:rPr>
          <w:i/>
          <w:iCs/>
          <w:sz w:val="18"/>
          <w:szCs w:val="20"/>
        </w:rPr>
        <w:t>Borough Principal Road Network</w:t>
      </w:r>
      <w:r w:rsidRPr="00182E5C">
        <w:rPr>
          <w:sz w:val="18"/>
          <w:szCs w:val="20"/>
        </w:rPr>
        <w:t>.</w:t>
      </w:r>
    </w:p>
    <w:p w14:paraId="2549282C" w14:textId="77777777" w:rsidR="00182E5C" w:rsidRPr="00182E5C" w:rsidRDefault="00182E5C" w:rsidP="00182E5C">
      <w:pPr>
        <w:spacing w:before="120" w:after="120"/>
        <w:rPr>
          <w:i/>
          <w:u w:val="single"/>
        </w:rPr>
      </w:pPr>
      <w:r w:rsidRPr="00182E5C">
        <w:rPr>
          <w:b/>
          <w:i/>
          <w:u w:val="single"/>
        </w:rPr>
        <w:t>Drainage Assets Information</w:t>
      </w:r>
      <w:r w:rsidRPr="00182E5C">
        <w:rPr>
          <w:sz w:val="20"/>
        </w:rPr>
        <w:t xml:space="preserve"> - figures estimated via 2022 investment planning work.</w:t>
      </w: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2300"/>
        <w:gridCol w:w="2300"/>
      </w:tblGrid>
      <w:tr w:rsidR="00182E5C" w:rsidRPr="00182E5C" w14:paraId="70605A58" w14:textId="77777777" w:rsidTr="00703517">
        <w:tc>
          <w:tcPr>
            <w:tcW w:w="4600" w:type="dxa"/>
            <w:gridSpan w:val="2"/>
            <w:shd w:val="clear" w:color="auto" w:fill="523A8B"/>
            <w:vAlign w:val="center"/>
          </w:tcPr>
          <w:p w14:paraId="0296DB1B" w14:textId="77777777" w:rsidR="00182E5C" w:rsidRPr="00182E5C" w:rsidRDefault="00182E5C" w:rsidP="00182E5C">
            <w:pPr>
              <w:spacing w:after="0"/>
              <w:jc w:val="left"/>
              <w:rPr>
                <w:b/>
                <w:color w:val="FFFFFF" w:themeColor="background1"/>
                <w:sz w:val="20"/>
              </w:rPr>
            </w:pPr>
            <w:r w:rsidRPr="00182E5C">
              <w:rPr>
                <w:b/>
                <w:color w:val="FFFFFF" w:themeColor="background1"/>
                <w:sz w:val="20"/>
              </w:rPr>
              <w:t>Backlog</w:t>
            </w:r>
          </w:p>
        </w:tc>
      </w:tr>
      <w:tr w:rsidR="00182E5C" w:rsidRPr="00182E5C" w14:paraId="4DD3B3F8" w14:textId="77777777" w:rsidTr="00703517">
        <w:tc>
          <w:tcPr>
            <w:tcW w:w="2300" w:type="dxa"/>
            <w:shd w:val="clear" w:color="auto" w:fill="E9E4F4"/>
          </w:tcPr>
          <w:p w14:paraId="3B76E35F" w14:textId="77777777" w:rsidR="00182E5C" w:rsidRPr="00182E5C" w:rsidRDefault="00182E5C" w:rsidP="00182E5C">
            <w:pPr>
              <w:spacing w:after="0"/>
              <w:jc w:val="center"/>
              <w:rPr>
                <w:b/>
                <w:sz w:val="20"/>
              </w:rPr>
            </w:pPr>
            <w:r w:rsidRPr="00182E5C">
              <w:rPr>
                <w:b/>
                <w:sz w:val="20"/>
              </w:rPr>
              <w:t>Capital Renewals</w:t>
            </w:r>
          </w:p>
        </w:tc>
        <w:tc>
          <w:tcPr>
            <w:tcW w:w="2300" w:type="dxa"/>
            <w:shd w:val="clear" w:color="auto" w:fill="E9E4F4"/>
          </w:tcPr>
          <w:p w14:paraId="5AFD9897" w14:textId="77777777" w:rsidR="00182E5C" w:rsidRPr="00182E5C" w:rsidRDefault="00182E5C" w:rsidP="00182E5C">
            <w:pPr>
              <w:spacing w:after="0"/>
              <w:jc w:val="center"/>
              <w:rPr>
                <w:b/>
                <w:sz w:val="20"/>
              </w:rPr>
            </w:pPr>
            <w:r w:rsidRPr="00182E5C">
              <w:rPr>
                <w:b/>
                <w:sz w:val="20"/>
              </w:rPr>
              <w:t>Cyclic Maintenance</w:t>
            </w:r>
          </w:p>
        </w:tc>
      </w:tr>
      <w:tr w:rsidR="00182E5C" w:rsidRPr="00182E5C" w14:paraId="17B21C87" w14:textId="77777777" w:rsidTr="00703517">
        <w:tc>
          <w:tcPr>
            <w:tcW w:w="2300" w:type="dxa"/>
            <w:shd w:val="clear" w:color="auto" w:fill="auto"/>
            <w:vAlign w:val="center"/>
          </w:tcPr>
          <w:p w14:paraId="4DAC0623" w14:textId="799AB226" w:rsidR="00182E5C" w:rsidRPr="00182E5C" w:rsidRDefault="00182E5C" w:rsidP="00182E5C">
            <w:pPr>
              <w:spacing w:after="0"/>
              <w:jc w:val="center"/>
              <w:rPr>
                <w:sz w:val="20"/>
              </w:rPr>
            </w:pPr>
            <w:r w:rsidRPr="00182E5C">
              <w:rPr>
                <w:sz w:val="20"/>
              </w:rPr>
              <w:t>£</w:t>
            </w:r>
            <w:r w:rsidR="00147773">
              <w:rPr>
                <w:sz w:val="20"/>
              </w:rPr>
              <w:t>0.50</w:t>
            </w:r>
            <w:r w:rsidRPr="00182E5C">
              <w:rPr>
                <w:sz w:val="20"/>
              </w:rPr>
              <w:t>m</w:t>
            </w:r>
          </w:p>
        </w:tc>
        <w:tc>
          <w:tcPr>
            <w:tcW w:w="2300" w:type="dxa"/>
            <w:shd w:val="clear" w:color="auto" w:fill="auto"/>
            <w:vAlign w:val="center"/>
          </w:tcPr>
          <w:p w14:paraId="5B744CC6" w14:textId="1E8D0E75" w:rsidR="00182E5C" w:rsidRPr="00182E5C" w:rsidRDefault="00182E5C" w:rsidP="00182E5C">
            <w:pPr>
              <w:spacing w:after="0"/>
              <w:jc w:val="center"/>
              <w:rPr>
                <w:sz w:val="20"/>
              </w:rPr>
            </w:pPr>
            <w:r w:rsidRPr="00182E5C">
              <w:rPr>
                <w:sz w:val="20"/>
              </w:rPr>
              <w:t>£</w:t>
            </w:r>
            <w:r w:rsidR="00147773">
              <w:rPr>
                <w:sz w:val="20"/>
              </w:rPr>
              <w:t>0.30</w:t>
            </w:r>
            <w:r w:rsidRPr="00182E5C">
              <w:rPr>
                <w:sz w:val="20"/>
              </w:rPr>
              <w:t>m</w:t>
            </w:r>
          </w:p>
        </w:tc>
      </w:tr>
      <w:tr w:rsidR="00182E5C" w:rsidRPr="00182E5C" w14:paraId="57598D34" w14:textId="77777777" w:rsidTr="00703517">
        <w:tc>
          <w:tcPr>
            <w:tcW w:w="4600" w:type="dxa"/>
            <w:gridSpan w:val="2"/>
            <w:shd w:val="clear" w:color="auto" w:fill="523A8B"/>
          </w:tcPr>
          <w:p w14:paraId="26FD1D4B" w14:textId="77777777" w:rsidR="00182E5C" w:rsidRPr="00182E5C" w:rsidRDefault="00182E5C" w:rsidP="00182E5C">
            <w:pPr>
              <w:spacing w:after="0"/>
              <w:jc w:val="center"/>
              <w:rPr>
                <w:b/>
                <w:color w:val="FFFFFF" w:themeColor="background1"/>
                <w:sz w:val="20"/>
              </w:rPr>
            </w:pPr>
            <w:r w:rsidRPr="00182E5C">
              <w:rPr>
                <w:b/>
                <w:color w:val="FFFFFF" w:themeColor="background1"/>
                <w:sz w:val="20"/>
              </w:rPr>
              <w:t>Total - £ million</w:t>
            </w:r>
          </w:p>
        </w:tc>
      </w:tr>
    </w:tbl>
    <w:p w14:paraId="218ADE42" w14:textId="77777777" w:rsidR="00182E5C" w:rsidRPr="00182E5C" w:rsidRDefault="00182E5C" w:rsidP="00182E5C">
      <w:pPr>
        <w:spacing w:after="0"/>
      </w:pP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2300"/>
        <w:gridCol w:w="2300"/>
      </w:tblGrid>
      <w:tr w:rsidR="00182E5C" w:rsidRPr="00182E5C" w14:paraId="4B0198EF" w14:textId="77777777" w:rsidTr="00703517">
        <w:tc>
          <w:tcPr>
            <w:tcW w:w="4600" w:type="dxa"/>
            <w:gridSpan w:val="2"/>
            <w:shd w:val="clear" w:color="auto" w:fill="523A8B"/>
          </w:tcPr>
          <w:p w14:paraId="677D3FB3" w14:textId="77777777" w:rsidR="00182E5C" w:rsidRPr="00182E5C" w:rsidRDefault="00182E5C" w:rsidP="00182E5C">
            <w:pPr>
              <w:spacing w:after="0"/>
              <w:rPr>
                <w:b/>
                <w:color w:val="FFFFFF" w:themeColor="background1"/>
                <w:sz w:val="20"/>
              </w:rPr>
            </w:pPr>
            <w:r w:rsidRPr="00182E5C">
              <w:rPr>
                <w:b/>
                <w:color w:val="FFFFFF" w:themeColor="background1"/>
                <w:sz w:val="20"/>
              </w:rPr>
              <w:t>Steady-State Funding Need</w:t>
            </w:r>
          </w:p>
        </w:tc>
      </w:tr>
      <w:tr w:rsidR="00182E5C" w:rsidRPr="00182E5C" w14:paraId="10A66379" w14:textId="77777777" w:rsidTr="00703517">
        <w:tc>
          <w:tcPr>
            <w:tcW w:w="2300" w:type="dxa"/>
            <w:shd w:val="clear" w:color="auto" w:fill="E9E4F4"/>
          </w:tcPr>
          <w:p w14:paraId="1754D9AD" w14:textId="77777777" w:rsidR="00182E5C" w:rsidRPr="00182E5C" w:rsidRDefault="00182E5C" w:rsidP="00182E5C">
            <w:pPr>
              <w:spacing w:after="0"/>
              <w:jc w:val="center"/>
              <w:rPr>
                <w:b/>
                <w:sz w:val="20"/>
              </w:rPr>
            </w:pPr>
            <w:r w:rsidRPr="00182E5C">
              <w:rPr>
                <w:b/>
                <w:sz w:val="20"/>
              </w:rPr>
              <w:t>Capital Renewals</w:t>
            </w:r>
          </w:p>
        </w:tc>
        <w:tc>
          <w:tcPr>
            <w:tcW w:w="2300" w:type="dxa"/>
            <w:shd w:val="clear" w:color="auto" w:fill="E9E4F4"/>
          </w:tcPr>
          <w:p w14:paraId="2D2F74F3" w14:textId="77777777" w:rsidR="00182E5C" w:rsidRPr="00182E5C" w:rsidRDefault="00182E5C" w:rsidP="00182E5C">
            <w:pPr>
              <w:spacing w:after="0"/>
              <w:jc w:val="center"/>
              <w:rPr>
                <w:b/>
                <w:sz w:val="20"/>
              </w:rPr>
            </w:pPr>
            <w:r w:rsidRPr="00182E5C">
              <w:rPr>
                <w:b/>
                <w:sz w:val="20"/>
              </w:rPr>
              <w:t>Cyclic Maintenance</w:t>
            </w:r>
          </w:p>
        </w:tc>
      </w:tr>
      <w:tr w:rsidR="00182E5C" w:rsidRPr="00182E5C" w14:paraId="1703479E" w14:textId="77777777" w:rsidTr="00703517">
        <w:tc>
          <w:tcPr>
            <w:tcW w:w="2300" w:type="dxa"/>
            <w:shd w:val="clear" w:color="auto" w:fill="auto"/>
            <w:vAlign w:val="center"/>
          </w:tcPr>
          <w:p w14:paraId="5A42E096" w14:textId="29CF7820" w:rsidR="00182E5C" w:rsidRPr="00182E5C" w:rsidRDefault="00147773" w:rsidP="00182E5C">
            <w:pPr>
              <w:spacing w:after="0"/>
              <w:jc w:val="center"/>
              <w:rPr>
                <w:sz w:val="20"/>
              </w:rPr>
            </w:pPr>
            <w:r w:rsidRPr="00182E5C">
              <w:rPr>
                <w:sz w:val="20"/>
              </w:rPr>
              <w:t>£</w:t>
            </w:r>
            <w:r>
              <w:rPr>
                <w:sz w:val="20"/>
              </w:rPr>
              <w:t>0.50</w:t>
            </w:r>
            <w:r w:rsidRPr="00182E5C">
              <w:rPr>
                <w:sz w:val="20"/>
              </w:rPr>
              <w:t>m</w:t>
            </w:r>
          </w:p>
        </w:tc>
        <w:tc>
          <w:tcPr>
            <w:tcW w:w="2300" w:type="dxa"/>
            <w:shd w:val="clear" w:color="auto" w:fill="auto"/>
            <w:vAlign w:val="center"/>
          </w:tcPr>
          <w:p w14:paraId="52AECD35" w14:textId="2EE8B61A" w:rsidR="00182E5C" w:rsidRPr="00182E5C" w:rsidRDefault="00182E5C" w:rsidP="00182E5C">
            <w:pPr>
              <w:spacing w:after="0"/>
              <w:jc w:val="center"/>
              <w:rPr>
                <w:sz w:val="20"/>
              </w:rPr>
            </w:pPr>
            <w:r w:rsidRPr="00182E5C">
              <w:rPr>
                <w:sz w:val="20"/>
              </w:rPr>
              <w:t>£</w:t>
            </w:r>
            <w:r w:rsidR="00147773">
              <w:rPr>
                <w:sz w:val="20"/>
              </w:rPr>
              <w:t>0.</w:t>
            </w:r>
            <w:r w:rsidR="007F05DD">
              <w:rPr>
                <w:sz w:val="20"/>
              </w:rPr>
              <w:t>53</w:t>
            </w:r>
            <w:r w:rsidRPr="00182E5C">
              <w:rPr>
                <w:sz w:val="20"/>
              </w:rPr>
              <w:t>m</w:t>
            </w:r>
          </w:p>
        </w:tc>
      </w:tr>
      <w:tr w:rsidR="00182E5C" w:rsidRPr="00182E5C" w14:paraId="55802C94" w14:textId="77777777" w:rsidTr="00703517">
        <w:tc>
          <w:tcPr>
            <w:tcW w:w="4600" w:type="dxa"/>
            <w:gridSpan w:val="2"/>
            <w:shd w:val="clear" w:color="auto" w:fill="523A8B"/>
          </w:tcPr>
          <w:p w14:paraId="73DF384F" w14:textId="77777777" w:rsidR="00182E5C" w:rsidRPr="00182E5C" w:rsidRDefault="00182E5C" w:rsidP="00182E5C">
            <w:pPr>
              <w:spacing w:after="0"/>
              <w:jc w:val="center"/>
              <w:rPr>
                <w:b/>
                <w:color w:val="FFFFFF" w:themeColor="background1"/>
                <w:sz w:val="20"/>
              </w:rPr>
            </w:pPr>
            <w:r w:rsidRPr="00182E5C">
              <w:rPr>
                <w:b/>
                <w:color w:val="FFFFFF" w:themeColor="background1"/>
                <w:sz w:val="20"/>
              </w:rPr>
              <w:t>£ million</w:t>
            </w:r>
          </w:p>
        </w:tc>
      </w:tr>
    </w:tbl>
    <w:p w14:paraId="313B099A" w14:textId="77777777" w:rsidR="00182E5C" w:rsidRPr="00182E5C" w:rsidRDefault="00182E5C" w:rsidP="00182E5C">
      <w:pPr>
        <w:spacing w:after="0"/>
      </w:pPr>
    </w:p>
    <w:tbl>
      <w:tblPr>
        <w:tblStyle w:val="TableGrid2"/>
        <w:tblW w:w="0" w:type="auto"/>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shd w:val="clear" w:color="auto" w:fill="C6D9F1"/>
        <w:tblLook w:val="04A0" w:firstRow="1" w:lastRow="0" w:firstColumn="1" w:lastColumn="0" w:noHBand="0" w:noVBand="1"/>
      </w:tblPr>
      <w:tblGrid>
        <w:gridCol w:w="2300"/>
        <w:gridCol w:w="2300"/>
      </w:tblGrid>
      <w:tr w:rsidR="00182E5C" w:rsidRPr="00182E5C" w14:paraId="3C79E7D4" w14:textId="77777777" w:rsidTr="00703517">
        <w:tc>
          <w:tcPr>
            <w:tcW w:w="4600" w:type="dxa"/>
            <w:gridSpan w:val="2"/>
            <w:shd w:val="clear" w:color="auto" w:fill="523A8B"/>
          </w:tcPr>
          <w:p w14:paraId="40EC18A2" w14:textId="77777777" w:rsidR="00182E5C" w:rsidRPr="00182E5C" w:rsidRDefault="00182E5C" w:rsidP="00182E5C">
            <w:pPr>
              <w:spacing w:after="0"/>
              <w:rPr>
                <w:b/>
                <w:color w:val="FFFFFF" w:themeColor="background1"/>
                <w:sz w:val="20"/>
              </w:rPr>
            </w:pPr>
            <w:r w:rsidRPr="00182E5C">
              <w:rPr>
                <w:b/>
                <w:color w:val="FFFFFF" w:themeColor="background1"/>
                <w:sz w:val="20"/>
              </w:rPr>
              <w:t>Current Investment</w:t>
            </w:r>
          </w:p>
        </w:tc>
      </w:tr>
      <w:tr w:rsidR="00182E5C" w:rsidRPr="00182E5C" w14:paraId="35F30804" w14:textId="77777777" w:rsidTr="00703517">
        <w:tc>
          <w:tcPr>
            <w:tcW w:w="2300" w:type="dxa"/>
            <w:shd w:val="clear" w:color="auto" w:fill="E9E4F4"/>
          </w:tcPr>
          <w:p w14:paraId="2BBF75DA" w14:textId="77777777" w:rsidR="00182E5C" w:rsidRPr="00182E5C" w:rsidRDefault="00182E5C" w:rsidP="00182E5C">
            <w:pPr>
              <w:spacing w:after="0"/>
              <w:jc w:val="center"/>
              <w:rPr>
                <w:b/>
                <w:sz w:val="20"/>
              </w:rPr>
            </w:pPr>
            <w:r w:rsidRPr="00182E5C">
              <w:rPr>
                <w:b/>
                <w:sz w:val="20"/>
              </w:rPr>
              <w:t>Capital Renewals</w:t>
            </w:r>
          </w:p>
        </w:tc>
        <w:tc>
          <w:tcPr>
            <w:tcW w:w="2300" w:type="dxa"/>
            <w:shd w:val="clear" w:color="auto" w:fill="E9E4F4"/>
          </w:tcPr>
          <w:p w14:paraId="6B18EAC2" w14:textId="77777777" w:rsidR="00182E5C" w:rsidRPr="00182E5C" w:rsidRDefault="00182E5C" w:rsidP="00182E5C">
            <w:pPr>
              <w:spacing w:after="0"/>
              <w:jc w:val="center"/>
              <w:rPr>
                <w:b/>
                <w:sz w:val="20"/>
              </w:rPr>
            </w:pPr>
            <w:r w:rsidRPr="00182E5C">
              <w:rPr>
                <w:b/>
                <w:sz w:val="20"/>
              </w:rPr>
              <w:t>Cyclic Maintenance</w:t>
            </w:r>
          </w:p>
        </w:tc>
      </w:tr>
      <w:tr w:rsidR="00182E5C" w:rsidRPr="00182E5C" w14:paraId="2EAA7484" w14:textId="77777777" w:rsidTr="00703517">
        <w:tc>
          <w:tcPr>
            <w:tcW w:w="2300" w:type="dxa"/>
            <w:shd w:val="clear" w:color="auto" w:fill="auto"/>
            <w:vAlign w:val="center"/>
          </w:tcPr>
          <w:p w14:paraId="47875EE3" w14:textId="13D6AEAF" w:rsidR="00182E5C" w:rsidRPr="00182E5C" w:rsidRDefault="00147773" w:rsidP="00182E5C">
            <w:pPr>
              <w:spacing w:after="0"/>
              <w:jc w:val="center"/>
              <w:rPr>
                <w:sz w:val="20"/>
              </w:rPr>
            </w:pPr>
            <w:r w:rsidRPr="00182E5C">
              <w:rPr>
                <w:sz w:val="20"/>
              </w:rPr>
              <w:t>£</w:t>
            </w:r>
            <w:r>
              <w:rPr>
                <w:sz w:val="20"/>
              </w:rPr>
              <w:t>0.50</w:t>
            </w:r>
            <w:r w:rsidRPr="00182E5C">
              <w:rPr>
                <w:sz w:val="20"/>
              </w:rPr>
              <w:t>m</w:t>
            </w:r>
          </w:p>
        </w:tc>
        <w:tc>
          <w:tcPr>
            <w:tcW w:w="2300" w:type="dxa"/>
            <w:shd w:val="clear" w:color="auto" w:fill="auto"/>
            <w:vAlign w:val="center"/>
          </w:tcPr>
          <w:p w14:paraId="2F5017B6" w14:textId="1CF3BCEA" w:rsidR="00182E5C" w:rsidRPr="00182E5C" w:rsidRDefault="00182E5C" w:rsidP="00182E5C">
            <w:pPr>
              <w:spacing w:after="0"/>
              <w:jc w:val="center"/>
              <w:rPr>
                <w:sz w:val="20"/>
              </w:rPr>
            </w:pPr>
            <w:r w:rsidRPr="00182E5C">
              <w:rPr>
                <w:sz w:val="20"/>
              </w:rPr>
              <w:t>£</w:t>
            </w:r>
            <w:r w:rsidR="00147773">
              <w:rPr>
                <w:sz w:val="20"/>
              </w:rPr>
              <w:t>0.30</w:t>
            </w:r>
            <w:r w:rsidRPr="00182E5C">
              <w:rPr>
                <w:sz w:val="20"/>
              </w:rPr>
              <w:t>m</w:t>
            </w:r>
          </w:p>
        </w:tc>
      </w:tr>
      <w:tr w:rsidR="00182E5C" w:rsidRPr="00182E5C" w14:paraId="509965A4" w14:textId="77777777" w:rsidTr="00703517">
        <w:tc>
          <w:tcPr>
            <w:tcW w:w="4600" w:type="dxa"/>
            <w:gridSpan w:val="2"/>
            <w:shd w:val="clear" w:color="auto" w:fill="523A8B"/>
          </w:tcPr>
          <w:p w14:paraId="5C44A5CC" w14:textId="77777777" w:rsidR="00182E5C" w:rsidRPr="00182E5C" w:rsidRDefault="00182E5C" w:rsidP="00182E5C">
            <w:pPr>
              <w:spacing w:after="0"/>
              <w:jc w:val="center"/>
              <w:rPr>
                <w:b/>
                <w:color w:val="FFFFFF" w:themeColor="background1"/>
                <w:sz w:val="20"/>
              </w:rPr>
            </w:pPr>
            <w:r w:rsidRPr="00182E5C">
              <w:rPr>
                <w:b/>
                <w:color w:val="FFFFFF" w:themeColor="background1"/>
                <w:sz w:val="20"/>
              </w:rPr>
              <w:t>£ million</w:t>
            </w:r>
          </w:p>
        </w:tc>
      </w:tr>
    </w:tbl>
    <w:p w14:paraId="168879C0" w14:textId="77777777" w:rsidR="007F0FE0" w:rsidRDefault="007F0FE0" w:rsidP="007F0FE0">
      <w:pPr>
        <w:spacing w:after="0"/>
        <w:sectPr w:rsidR="007F0FE0" w:rsidSect="00195FC7">
          <w:headerReference w:type="default" r:id="rId45"/>
          <w:footerReference w:type="default" r:id="rId46"/>
          <w:type w:val="continuous"/>
          <w:pgSz w:w="16838" w:h="11906" w:orient="landscape"/>
          <w:pgMar w:top="567" w:right="1134" w:bottom="567" w:left="1134" w:header="708" w:footer="708" w:gutter="0"/>
          <w:cols w:num="3" w:space="318"/>
          <w:docGrid w:linePitch="360"/>
        </w:sectPr>
      </w:pPr>
    </w:p>
    <w:p w14:paraId="689B0858" w14:textId="77777777" w:rsidR="007F0FE0" w:rsidRPr="007F0FE0" w:rsidRDefault="007F0FE0" w:rsidP="007F0FE0">
      <w:pPr>
        <w:jc w:val="left"/>
        <w:outlineLvl w:val="0"/>
        <w:rPr>
          <w:rFonts w:cs="Arial"/>
          <w:b/>
          <w:bCs/>
          <w:smallCaps/>
          <w:color w:val="523A8B"/>
          <w:spacing w:val="5"/>
          <w:sz w:val="28"/>
          <w:szCs w:val="28"/>
        </w:rPr>
      </w:pPr>
      <w:r w:rsidRPr="007F0FE0">
        <w:rPr>
          <w:rFonts w:cs="Arial"/>
          <w:b/>
          <w:bCs/>
          <w:smallCaps/>
          <w:color w:val="523A8B"/>
          <w:spacing w:val="5"/>
          <w:sz w:val="28"/>
          <w:szCs w:val="28"/>
        </w:rPr>
        <w:lastRenderedPageBreak/>
        <w:t>HAMS Module I - Performance Management</w:t>
      </w:r>
    </w:p>
    <w:p w14:paraId="1E9BFD80" w14:textId="77777777" w:rsidR="007F0FE0" w:rsidRPr="007F0FE0" w:rsidRDefault="007F0FE0" w:rsidP="007F0FE0">
      <w:pPr>
        <w:numPr>
          <w:ilvl w:val="0"/>
          <w:numId w:val="12"/>
        </w:numPr>
        <w:spacing w:before="200" w:after="120"/>
        <w:ind w:left="425" w:hanging="425"/>
        <w:outlineLvl w:val="0"/>
        <w:rPr>
          <w:rFonts w:eastAsiaTheme="majorEastAsia" w:cs="Arial"/>
          <w:b/>
          <w:i/>
          <w:color w:val="663366"/>
          <w:sz w:val="24"/>
          <w:szCs w:val="28"/>
        </w:rPr>
        <w:sectPr w:rsidR="007F0FE0" w:rsidRPr="007F0FE0" w:rsidSect="002B0F3E">
          <w:headerReference w:type="default" r:id="rId47"/>
          <w:footerReference w:type="default" r:id="rId48"/>
          <w:pgSz w:w="16838" w:h="11906" w:orient="landscape"/>
          <w:pgMar w:top="567" w:right="1134" w:bottom="567" w:left="1134" w:header="708" w:footer="708" w:gutter="0"/>
          <w:cols w:space="708"/>
          <w:docGrid w:linePitch="360"/>
        </w:sectPr>
      </w:pPr>
    </w:p>
    <w:p w14:paraId="6158CFB2" w14:textId="77777777" w:rsidR="007F0FE0" w:rsidRPr="007F0FE0" w:rsidRDefault="007F0FE0" w:rsidP="007F0FE0">
      <w:pPr>
        <w:spacing w:after="120"/>
        <w:outlineLvl w:val="0"/>
        <w:rPr>
          <w:rFonts w:cs="Arial"/>
        </w:rPr>
      </w:pPr>
      <w:r w:rsidRPr="007F0FE0">
        <w:rPr>
          <w:rFonts w:eastAsiaTheme="majorEastAsia" w:cs="Arial"/>
          <w:b/>
          <w:i/>
          <w:color w:val="523A8B"/>
          <w:sz w:val="24"/>
          <w:szCs w:val="28"/>
        </w:rPr>
        <w:t xml:space="preserve">What... </w:t>
      </w:r>
      <w:r w:rsidRPr="007F0FE0">
        <w:rPr>
          <w:rFonts w:cs="Arial"/>
        </w:rPr>
        <w:t>Performance management is the process by which Harrow communicates its objectives for its highway assets and monitors performance against these targets.</w:t>
      </w:r>
    </w:p>
    <w:p w14:paraId="2724C259" w14:textId="77777777" w:rsidR="007F0FE0" w:rsidRPr="007F0FE0" w:rsidRDefault="007F0FE0" w:rsidP="007F0FE0">
      <w:pPr>
        <w:spacing w:before="200" w:after="120"/>
        <w:outlineLvl w:val="0"/>
        <w:rPr>
          <w:rFonts w:eastAsiaTheme="majorEastAsia" w:cs="Arial"/>
          <w:b/>
          <w:i/>
          <w:color w:val="663366"/>
          <w:sz w:val="24"/>
          <w:szCs w:val="28"/>
        </w:rPr>
      </w:pPr>
      <w:r w:rsidRPr="007F0FE0">
        <w:rPr>
          <w:rFonts w:eastAsiaTheme="majorEastAsia" w:cs="Arial"/>
          <w:b/>
          <w:i/>
          <w:color w:val="523A8B"/>
          <w:sz w:val="24"/>
          <w:szCs w:val="28"/>
        </w:rPr>
        <w:t xml:space="preserve">Why... </w:t>
      </w:r>
      <w:r w:rsidRPr="007F0FE0">
        <w:rPr>
          <w:rFonts w:cs="Arial"/>
        </w:rPr>
        <w:t>Harrow has adopted this approach to ensure highway asset maintenance functions on the ground are aligned to and contribute to achieving the Council’s corporate vision and the objectives laid out in the London Mayor’s Transport Strategy.</w:t>
      </w:r>
    </w:p>
    <w:p w14:paraId="48408C46" w14:textId="77777777" w:rsidR="007F0FE0" w:rsidRPr="007F0FE0" w:rsidRDefault="007F0FE0" w:rsidP="007F0FE0">
      <w:pPr>
        <w:spacing w:before="200" w:after="120"/>
        <w:outlineLvl w:val="0"/>
        <w:rPr>
          <w:rFonts w:cs="Arial"/>
        </w:rPr>
      </w:pPr>
      <w:r w:rsidRPr="007F0FE0">
        <w:rPr>
          <w:rFonts w:eastAsiaTheme="majorEastAsia" w:cs="Arial"/>
          <w:b/>
          <w:i/>
          <w:color w:val="523A8B"/>
          <w:sz w:val="24"/>
          <w:szCs w:val="28"/>
        </w:rPr>
        <w:t xml:space="preserve">Who... </w:t>
      </w:r>
      <w:r w:rsidRPr="007F0FE0">
        <w:rPr>
          <w:rFonts w:cs="Arial"/>
        </w:rPr>
        <w:t>The responsibilities for the ‘Performance Management’ module lie with:</w:t>
      </w:r>
    </w:p>
    <w:tbl>
      <w:tblPr>
        <w:tblStyle w:val="TableGrid"/>
        <w:tblW w:w="4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33"/>
      </w:tblGrid>
      <w:tr w:rsidR="007F0FE0" w:rsidRPr="007F0FE0" w14:paraId="72B5EDB4" w14:textId="77777777" w:rsidTr="00703517">
        <w:trPr>
          <w:trHeight w:val="283"/>
        </w:trPr>
        <w:tc>
          <w:tcPr>
            <w:tcW w:w="2552" w:type="dxa"/>
          </w:tcPr>
          <w:p w14:paraId="6F523F41" w14:textId="77777777" w:rsidR="007F0FE0" w:rsidRPr="007F0FE0" w:rsidRDefault="007F0FE0" w:rsidP="007F0FE0">
            <w:pPr>
              <w:spacing w:after="0"/>
              <w:jc w:val="left"/>
              <w:rPr>
                <w:rFonts w:cs="Arial"/>
                <w:sz w:val="20"/>
              </w:rPr>
            </w:pPr>
            <w:r w:rsidRPr="007F0FE0">
              <w:rPr>
                <w:rFonts w:cs="Arial"/>
                <w:sz w:val="20"/>
              </w:rPr>
              <w:t>Approving targets</w:t>
            </w:r>
          </w:p>
        </w:tc>
        <w:tc>
          <w:tcPr>
            <w:tcW w:w="2233" w:type="dxa"/>
          </w:tcPr>
          <w:p w14:paraId="41519B0C" w14:textId="77777777" w:rsidR="007F0FE0" w:rsidRPr="007F0FE0" w:rsidRDefault="007F0FE0" w:rsidP="007F0FE0">
            <w:pPr>
              <w:spacing w:after="0"/>
              <w:jc w:val="left"/>
              <w:rPr>
                <w:rFonts w:cs="Arial"/>
                <w:b/>
                <w:sz w:val="20"/>
              </w:rPr>
            </w:pPr>
            <w:r w:rsidRPr="007F0FE0">
              <w:rPr>
                <w:rFonts w:cs="Arial"/>
                <w:b/>
                <w:sz w:val="20"/>
              </w:rPr>
              <w:t>Portfolio Holder</w:t>
            </w:r>
          </w:p>
        </w:tc>
      </w:tr>
      <w:tr w:rsidR="007F0FE0" w:rsidRPr="007F0FE0" w14:paraId="6E8A490F" w14:textId="77777777" w:rsidTr="00703517">
        <w:trPr>
          <w:trHeight w:val="283"/>
        </w:trPr>
        <w:tc>
          <w:tcPr>
            <w:tcW w:w="2552" w:type="dxa"/>
          </w:tcPr>
          <w:p w14:paraId="486D0422" w14:textId="77777777" w:rsidR="007F0FE0" w:rsidRPr="007F0FE0" w:rsidRDefault="007F0FE0" w:rsidP="007F0FE0">
            <w:pPr>
              <w:spacing w:after="0"/>
              <w:jc w:val="left"/>
              <w:rPr>
                <w:rFonts w:cs="Arial"/>
                <w:sz w:val="20"/>
              </w:rPr>
            </w:pPr>
            <w:r w:rsidRPr="007F0FE0">
              <w:rPr>
                <w:rFonts w:cs="Arial"/>
                <w:sz w:val="20"/>
              </w:rPr>
              <w:t>Monitoring performance</w:t>
            </w:r>
          </w:p>
        </w:tc>
        <w:tc>
          <w:tcPr>
            <w:tcW w:w="2233" w:type="dxa"/>
          </w:tcPr>
          <w:p w14:paraId="19445C01" w14:textId="77777777" w:rsidR="007F0FE0" w:rsidRPr="007F0FE0" w:rsidRDefault="007F0FE0" w:rsidP="007F0FE0">
            <w:pPr>
              <w:spacing w:after="0"/>
              <w:jc w:val="left"/>
              <w:rPr>
                <w:rFonts w:cs="Arial"/>
                <w:b/>
                <w:sz w:val="20"/>
              </w:rPr>
            </w:pPr>
            <w:r w:rsidRPr="007F0FE0">
              <w:rPr>
                <w:rFonts w:cs="Arial"/>
                <w:b/>
                <w:sz w:val="20"/>
              </w:rPr>
              <w:t>Head of Highways, Transport and Asset Management</w:t>
            </w:r>
          </w:p>
        </w:tc>
      </w:tr>
      <w:tr w:rsidR="007F0FE0" w:rsidRPr="007F0FE0" w14:paraId="3779E964" w14:textId="77777777" w:rsidTr="00703517">
        <w:trPr>
          <w:trHeight w:val="283"/>
        </w:trPr>
        <w:tc>
          <w:tcPr>
            <w:tcW w:w="2552" w:type="dxa"/>
          </w:tcPr>
          <w:p w14:paraId="4A21B537" w14:textId="77777777" w:rsidR="007F0FE0" w:rsidRPr="007F0FE0" w:rsidRDefault="007F0FE0" w:rsidP="007F0FE0">
            <w:pPr>
              <w:spacing w:after="0"/>
              <w:jc w:val="left"/>
              <w:rPr>
                <w:rFonts w:cs="Arial"/>
                <w:sz w:val="20"/>
              </w:rPr>
            </w:pPr>
            <w:r w:rsidRPr="007F0FE0">
              <w:rPr>
                <w:rFonts w:cs="Arial"/>
                <w:sz w:val="20"/>
              </w:rPr>
              <w:t>Updating module</w:t>
            </w:r>
          </w:p>
        </w:tc>
        <w:tc>
          <w:tcPr>
            <w:tcW w:w="2233" w:type="dxa"/>
          </w:tcPr>
          <w:p w14:paraId="0A31E70F" w14:textId="77777777" w:rsidR="007F0FE0" w:rsidRPr="007F0FE0" w:rsidRDefault="007F0FE0" w:rsidP="007F0FE0">
            <w:pPr>
              <w:spacing w:after="0"/>
              <w:jc w:val="left"/>
              <w:rPr>
                <w:rFonts w:cs="Arial"/>
                <w:b/>
                <w:sz w:val="20"/>
              </w:rPr>
            </w:pPr>
            <w:r w:rsidRPr="007F0FE0">
              <w:rPr>
                <w:rFonts w:cs="Arial"/>
                <w:b/>
                <w:sz w:val="20"/>
              </w:rPr>
              <w:t>Highways Manager</w:t>
            </w:r>
          </w:p>
        </w:tc>
      </w:tr>
    </w:tbl>
    <w:p w14:paraId="5AFB6AFB" w14:textId="77777777" w:rsidR="007F0FE0" w:rsidRPr="007F0FE0" w:rsidRDefault="007F0FE0" w:rsidP="007F0FE0">
      <w:pPr>
        <w:spacing w:before="200" w:after="120"/>
        <w:outlineLvl w:val="0"/>
        <w:rPr>
          <w:rFonts w:eastAsiaTheme="majorEastAsia" w:cs="Arial"/>
          <w:b/>
          <w:i/>
          <w:color w:val="663366"/>
          <w:sz w:val="24"/>
          <w:szCs w:val="28"/>
          <w:highlight w:val="yellow"/>
        </w:rPr>
      </w:pPr>
      <w:r w:rsidRPr="007F0FE0">
        <w:rPr>
          <w:rFonts w:eastAsiaTheme="majorEastAsia" w:cs="Arial"/>
          <w:b/>
          <w:i/>
          <w:color w:val="523A8B"/>
          <w:sz w:val="24"/>
          <w:szCs w:val="28"/>
        </w:rPr>
        <w:t xml:space="preserve">How... </w:t>
      </w:r>
      <w:r w:rsidRPr="007F0FE0">
        <w:rPr>
          <w:rFonts w:cs="Arial"/>
        </w:rPr>
        <w:t>Harrow has adopted performance management according to ISO 55000 (Asset Management), and as outlined in the HMEP UKRLG Highway Infrastructure Asset Management Guidance (2013).</w:t>
      </w:r>
    </w:p>
    <w:p w14:paraId="7A440E39" w14:textId="77777777" w:rsidR="007F0FE0" w:rsidRPr="007F0FE0" w:rsidRDefault="007F0FE0" w:rsidP="007F0FE0">
      <w:pPr>
        <w:spacing w:before="200" w:after="120"/>
        <w:rPr>
          <w:rFonts w:cs="Arial"/>
        </w:rPr>
      </w:pPr>
      <w:r w:rsidRPr="007F0FE0">
        <w:rPr>
          <w:rFonts w:cs="Arial"/>
        </w:rPr>
        <w:t xml:space="preserve">Relevant high-level drivers were identified from Harrow’s Borough Plan and from the London Mayor’s Transport Strategy. These have been translated into four highways performance target </w:t>
      </w:r>
      <w:r w:rsidRPr="007F0FE0">
        <w:rPr>
          <w:rFonts w:cs="Arial"/>
        </w:rPr>
        <w:t xml:space="preserve">statements, which drive all of Harrow’s highway maintenance activities, </w:t>
      </w:r>
      <w:r w:rsidRPr="007F0FE0">
        <w:rPr>
          <w:rFonts w:cs="Arial"/>
        </w:rPr>
        <w:fldChar w:fldCharType="begin"/>
      </w:r>
      <w:r w:rsidRPr="007F0FE0">
        <w:rPr>
          <w:rFonts w:cs="Arial"/>
        </w:rPr>
        <w:instrText xml:space="preserve"> REF _Ref358106922 \h  \* MERGEFORMAT </w:instrText>
      </w:r>
      <w:r w:rsidRPr="007F0FE0">
        <w:rPr>
          <w:rFonts w:cs="Arial"/>
        </w:rPr>
      </w:r>
      <w:r w:rsidRPr="007F0FE0">
        <w:rPr>
          <w:rFonts w:cs="Arial"/>
        </w:rPr>
        <w:fldChar w:fldCharType="separate"/>
      </w:r>
      <w:r w:rsidRPr="007F0FE0">
        <w:rPr>
          <w:rFonts w:cs="Arial"/>
        </w:rPr>
        <w:t xml:space="preserve">Figure </w:t>
      </w:r>
      <w:r w:rsidRPr="007F0FE0">
        <w:rPr>
          <w:rFonts w:eastAsiaTheme="majorEastAsia" w:cs="Arial"/>
          <w:b/>
          <w:i/>
          <w:noProof/>
          <w:color w:val="523A8B"/>
          <w:szCs w:val="22"/>
        </w:rPr>
        <w:t>I1</w:t>
      </w:r>
      <w:r w:rsidRPr="007F0FE0">
        <w:rPr>
          <w:rFonts w:cs="Arial"/>
        </w:rPr>
        <w:fldChar w:fldCharType="end"/>
      </w:r>
      <w:r w:rsidRPr="007F0FE0">
        <w:rPr>
          <w:rFonts w:cs="Arial"/>
        </w:rPr>
        <w:t>.</w:t>
      </w:r>
    </w:p>
    <w:p w14:paraId="1DD6EBE9" w14:textId="77777777" w:rsidR="00A81134" w:rsidRDefault="007F0FE0" w:rsidP="00A81134">
      <w:pPr>
        <w:spacing w:before="200" w:after="120"/>
        <w:rPr>
          <w:rFonts w:cs="Arial"/>
        </w:rPr>
      </w:pPr>
      <w:r w:rsidRPr="007F0FE0">
        <w:rPr>
          <w:rFonts w:cs="Arial"/>
        </w:rPr>
        <w:t>Asset-specific performance target statements have also been developed to identify the key objectives to monitor progress against for each of the main highway asset groups.</w:t>
      </w:r>
    </w:p>
    <w:p w14:paraId="555D8FB7" w14:textId="41776E80" w:rsidR="007F0FE0" w:rsidRPr="007F0FE0" w:rsidRDefault="007F0FE0" w:rsidP="00A81134">
      <w:pPr>
        <w:spacing w:before="200" w:after="120"/>
        <w:rPr>
          <w:rFonts w:cs="Arial"/>
        </w:rPr>
      </w:pPr>
      <w:r w:rsidRPr="007F0FE0">
        <w:rPr>
          <w:rFonts w:cs="Arial"/>
        </w:rPr>
        <w:t xml:space="preserve">The performance target statements are supported by a suite of performance indicators, which have been selected to enable performance monitoring and target setting against the objectives, Tables </w:t>
      </w:r>
      <w:r w:rsidRPr="007F0FE0">
        <w:rPr>
          <w:rFonts w:eastAsiaTheme="majorEastAsia" w:cs="Arial"/>
          <w:b/>
          <w:i/>
          <w:noProof/>
          <w:color w:val="523A8B"/>
          <w:szCs w:val="22"/>
        </w:rPr>
        <w:t>I2</w:t>
      </w:r>
      <w:r w:rsidRPr="007F0FE0">
        <w:rPr>
          <w:rFonts w:cs="Arial"/>
        </w:rPr>
        <w:t xml:space="preserve"> and </w:t>
      </w:r>
      <w:r w:rsidRPr="007F0FE0">
        <w:rPr>
          <w:rFonts w:eastAsiaTheme="majorEastAsia" w:cs="Arial"/>
          <w:b/>
          <w:i/>
          <w:noProof/>
          <w:color w:val="523A8B"/>
          <w:szCs w:val="22"/>
        </w:rPr>
        <w:t>I3</w:t>
      </w:r>
      <w:r w:rsidRPr="007F0FE0">
        <w:rPr>
          <w:rFonts w:cs="Arial"/>
        </w:rPr>
        <w:t>.</w:t>
      </w:r>
    </w:p>
    <w:p w14:paraId="015F51FA" w14:textId="05C9FCD1" w:rsidR="007F0FE0" w:rsidRPr="007F0FE0" w:rsidRDefault="007F0FE0" w:rsidP="007F0FE0">
      <w:pPr>
        <w:spacing w:before="200" w:after="120"/>
        <w:rPr>
          <w:rFonts w:cs="Arial"/>
        </w:rPr>
      </w:pPr>
      <w:r w:rsidRPr="007F0FE0">
        <w:rPr>
          <w:rFonts w:cs="Arial"/>
        </w:rPr>
        <w:t xml:space="preserve">In addition, these performance indicators were further evaluated through benchmarking against State of the </w:t>
      </w:r>
      <w:r w:rsidR="00783FE3">
        <w:rPr>
          <w:rFonts w:cs="Arial"/>
        </w:rPr>
        <w:t>Highway</w:t>
      </w:r>
      <w:r w:rsidR="008260D5">
        <w:rPr>
          <w:rFonts w:cs="Arial"/>
        </w:rPr>
        <w:t xml:space="preserve"> </w:t>
      </w:r>
      <w:r w:rsidRPr="007F0FE0">
        <w:rPr>
          <w:rFonts w:cs="Arial"/>
        </w:rPr>
        <w:t xml:space="preserve">reports and Harrow’s own resident </w:t>
      </w:r>
      <w:r w:rsidR="004879F4" w:rsidRPr="007F0FE0">
        <w:rPr>
          <w:rFonts w:cs="Arial"/>
        </w:rPr>
        <w:t>surveys and</w:t>
      </w:r>
      <w:r w:rsidRPr="007F0FE0">
        <w:rPr>
          <w:rFonts w:cs="Arial"/>
        </w:rPr>
        <w:t xml:space="preserve"> assessed against </w:t>
      </w:r>
      <w:r w:rsidRPr="007F0FE0">
        <w:t xml:space="preserve">service levels criteria evaluated against industry practice and performance </w:t>
      </w:r>
      <w:r w:rsidR="00F75244" w:rsidRPr="007F0FE0">
        <w:t>to</w:t>
      </w:r>
      <w:r w:rsidRPr="007F0FE0">
        <w:t xml:space="preserve"> group performance into </w:t>
      </w:r>
      <w:r w:rsidRPr="007F0FE0">
        <w:rPr>
          <w:rFonts w:cs="Arial"/>
        </w:rPr>
        <w:t xml:space="preserve">three clear service levels: Good, Fair and Poor. This enables performance target setting and prioritisation based on repeatable analysis, Tables </w:t>
      </w:r>
      <w:r w:rsidRPr="007F0FE0">
        <w:rPr>
          <w:rFonts w:eastAsiaTheme="majorEastAsia" w:cs="Arial"/>
          <w:b/>
          <w:i/>
          <w:noProof/>
          <w:color w:val="523A8B"/>
          <w:szCs w:val="22"/>
        </w:rPr>
        <w:t>I2</w:t>
      </w:r>
      <w:r w:rsidRPr="007F0FE0">
        <w:rPr>
          <w:rFonts w:cs="Arial"/>
        </w:rPr>
        <w:t xml:space="preserve"> and </w:t>
      </w:r>
      <w:r w:rsidRPr="007F0FE0">
        <w:rPr>
          <w:rFonts w:eastAsiaTheme="majorEastAsia" w:cs="Arial"/>
          <w:b/>
          <w:i/>
          <w:noProof/>
          <w:color w:val="523A8B"/>
          <w:szCs w:val="22"/>
        </w:rPr>
        <w:t>I3</w:t>
      </w:r>
      <w:r w:rsidRPr="007F0FE0">
        <w:rPr>
          <w:rFonts w:cs="Arial"/>
        </w:rPr>
        <w:t>.</w:t>
      </w:r>
    </w:p>
    <w:p w14:paraId="40D885EA" w14:textId="77777777" w:rsidR="007F0FE0" w:rsidRPr="007F0FE0" w:rsidRDefault="007F0FE0" w:rsidP="007F0FE0">
      <w:pPr>
        <w:spacing w:before="200" w:after="120"/>
        <w:outlineLvl w:val="0"/>
        <w:rPr>
          <w:rFonts w:eastAsiaTheme="majorEastAsia" w:cs="Arial"/>
          <w:b/>
          <w:i/>
          <w:color w:val="663366"/>
          <w:sz w:val="24"/>
          <w:szCs w:val="28"/>
        </w:rPr>
      </w:pPr>
      <w:r w:rsidRPr="007F0FE0">
        <w:rPr>
          <w:rFonts w:eastAsiaTheme="majorEastAsia" w:cs="Arial"/>
          <w:b/>
          <w:i/>
          <w:color w:val="523A8B"/>
          <w:sz w:val="24"/>
          <w:szCs w:val="28"/>
        </w:rPr>
        <w:t xml:space="preserve">Reporting... </w:t>
      </w:r>
      <w:r w:rsidRPr="007F0FE0">
        <w:rPr>
          <w:rFonts w:cs="Arial"/>
        </w:rPr>
        <w:t xml:space="preserve">Harrow uses the following performance dashboards to illustrate the performance management system adopted, Tables </w:t>
      </w:r>
      <w:r w:rsidRPr="007F0FE0">
        <w:rPr>
          <w:rFonts w:eastAsiaTheme="majorEastAsia" w:cs="Arial"/>
          <w:b/>
          <w:i/>
          <w:noProof/>
          <w:color w:val="523A8B"/>
          <w:szCs w:val="22"/>
        </w:rPr>
        <w:t>I2</w:t>
      </w:r>
      <w:r w:rsidRPr="007F0FE0">
        <w:rPr>
          <w:rFonts w:cs="Arial"/>
        </w:rPr>
        <w:t xml:space="preserve"> and </w:t>
      </w:r>
      <w:r w:rsidRPr="007F0FE0">
        <w:rPr>
          <w:rFonts w:eastAsiaTheme="majorEastAsia" w:cs="Arial"/>
          <w:b/>
          <w:i/>
          <w:noProof/>
          <w:color w:val="523A8B"/>
          <w:szCs w:val="22"/>
        </w:rPr>
        <w:t>I3</w:t>
      </w:r>
      <w:r w:rsidRPr="007F0FE0">
        <w:rPr>
          <w:rFonts w:cs="Arial"/>
        </w:rPr>
        <w:t xml:space="preserve">. They consider all the highway assets under the Council’s remit, outlining for </w:t>
      </w:r>
      <w:r w:rsidRPr="007F0FE0">
        <w:rPr>
          <w:rFonts w:cs="Arial"/>
        </w:rPr>
        <w:t>each, multiple performance indicators, their current condition, and their short- and long-term targets mapped to levels of service categories.</w:t>
      </w:r>
    </w:p>
    <w:p w14:paraId="4D962E49" w14:textId="77777777" w:rsidR="007F0FE0" w:rsidRPr="007F0FE0" w:rsidRDefault="007F0FE0" w:rsidP="007F0FE0">
      <w:pPr>
        <w:tabs>
          <w:tab w:val="left" w:pos="2268"/>
        </w:tabs>
        <w:spacing w:before="200" w:after="120"/>
        <w:ind w:firstLine="11"/>
        <w:rPr>
          <w:rFonts w:cs="Arial"/>
        </w:rPr>
      </w:pPr>
      <w:r w:rsidRPr="007F0FE0">
        <w:rPr>
          <w:rFonts w:cs="Arial"/>
        </w:rPr>
        <w:t>This process ensures Harrow focuses its effort and investment into areas that positively impact the high-level drivers and represent the highest level of risk to the Council. The cost of achieving target performance indicators is discussed in Module H – Investment Strategies.</w:t>
      </w:r>
    </w:p>
    <w:p w14:paraId="157A8861" w14:textId="77777777" w:rsidR="007F0FE0" w:rsidRPr="007F0FE0" w:rsidRDefault="007F0FE0" w:rsidP="007F0FE0">
      <w:pPr>
        <w:spacing w:before="200" w:after="200"/>
        <w:outlineLvl w:val="0"/>
        <w:rPr>
          <w:rFonts w:cs="Arial"/>
        </w:rPr>
      </w:pPr>
      <w:r w:rsidRPr="007F0FE0">
        <w:rPr>
          <w:rFonts w:eastAsiaTheme="majorEastAsia" w:cs="Arial"/>
          <w:b/>
          <w:i/>
          <w:color w:val="523A8B"/>
          <w:sz w:val="24"/>
          <w:szCs w:val="28"/>
        </w:rPr>
        <w:t xml:space="preserve">Success Measures... </w:t>
      </w:r>
      <w:r w:rsidRPr="007F0FE0">
        <w:rPr>
          <w:rFonts w:cs="Arial"/>
        </w:rPr>
        <w:t xml:space="preserve">Apart from providing a direct link to the Council’s corporate vision, performance management will help Harrow demonstrate effective use of its budgets. This will also demonstrate any shortfalls in funding and whether any budget reassignments are required to fulfil the desired performance outcomes. Furthermore, budget shortfalls need to be targeted to ensure the transport network is fit for purpose and within an acceptable level of risk. </w:t>
      </w:r>
    </w:p>
    <w:tbl>
      <w:tblPr>
        <w:tblStyle w:val="LightList-Accent1"/>
        <w:tblpPr w:leftFromText="180" w:rightFromText="180" w:vertAnchor="text" w:horzAnchor="margin" w:tblpXSpec="right" w:tblpY="-62"/>
        <w:tblW w:w="4678"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678"/>
      </w:tblGrid>
      <w:tr w:rsidR="007F0FE0" w:rsidRPr="007F0FE0" w14:paraId="4BD98369" w14:textId="77777777" w:rsidTr="007035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shd w:val="clear" w:color="auto" w:fill="523A8B"/>
          </w:tcPr>
          <w:p w14:paraId="18CEAD42" w14:textId="77777777" w:rsidR="007F0FE0" w:rsidRPr="007F0FE0" w:rsidRDefault="007F0FE0" w:rsidP="007F0FE0">
            <w:pPr>
              <w:spacing w:before="40" w:after="40"/>
              <w:rPr>
                <w:rFonts w:cs="Arial"/>
                <w:sz w:val="20"/>
                <w:szCs w:val="20"/>
              </w:rPr>
            </w:pPr>
            <w:r w:rsidRPr="007F0FE0">
              <w:rPr>
                <w:rFonts w:cs="Arial"/>
                <w:sz w:val="20"/>
                <w:szCs w:val="20"/>
              </w:rPr>
              <w:t>Further Information:</w:t>
            </w:r>
          </w:p>
        </w:tc>
      </w:tr>
      <w:tr w:rsidR="007F0FE0" w:rsidRPr="007F0FE0" w14:paraId="11B6224B" w14:textId="77777777" w:rsidTr="007035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vAlign w:val="center"/>
          </w:tcPr>
          <w:p w14:paraId="72932317" w14:textId="77777777" w:rsidR="007F0FE0" w:rsidRPr="007F0FE0" w:rsidRDefault="00D54B98" w:rsidP="00E349DC">
            <w:pPr>
              <w:spacing w:before="40" w:after="40"/>
              <w:jc w:val="left"/>
              <w:rPr>
                <w:rStyle w:val="Hyperlink"/>
                <w:b w:val="0"/>
                <w:bCs w:val="0"/>
                <w:color w:val="auto"/>
                <w:sz w:val="20"/>
                <w:szCs w:val="20"/>
              </w:rPr>
            </w:pPr>
            <w:hyperlink r:id="rId49" w:history="1">
              <w:r w:rsidR="007F0FE0" w:rsidRPr="007F0FE0">
                <w:rPr>
                  <w:rStyle w:val="Hyperlink"/>
                  <w:b w:val="0"/>
                  <w:bCs w:val="0"/>
                  <w:color w:val="auto"/>
                  <w:sz w:val="20"/>
                  <w:szCs w:val="20"/>
                </w:rPr>
                <w:t>Harrow Borough Plan</w:t>
              </w:r>
            </w:hyperlink>
          </w:p>
        </w:tc>
      </w:tr>
      <w:tr w:rsidR="007F0FE0" w:rsidRPr="007F0FE0" w14:paraId="3E926180" w14:textId="77777777" w:rsidTr="00703517">
        <w:trPr>
          <w:trHeight w:val="20"/>
        </w:trPr>
        <w:tc>
          <w:tcPr>
            <w:cnfStyle w:val="001000000000" w:firstRow="0" w:lastRow="0" w:firstColumn="1" w:lastColumn="0" w:oddVBand="0" w:evenVBand="0" w:oddHBand="0" w:evenHBand="0" w:firstRowFirstColumn="0" w:firstRowLastColumn="0" w:lastRowFirstColumn="0" w:lastRowLastColumn="0"/>
            <w:tcW w:w="4678" w:type="dxa"/>
          </w:tcPr>
          <w:p w14:paraId="134E5152" w14:textId="77777777" w:rsidR="007F0FE0" w:rsidRPr="007F0FE0" w:rsidRDefault="00D54B98" w:rsidP="00E349DC">
            <w:pPr>
              <w:spacing w:before="40" w:after="40"/>
              <w:jc w:val="left"/>
              <w:rPr>
                <w:rStyle w:val="Hyperlink"/>
                <w:b w:val="0"/>
                <w:bCs w:val="0"/>
                <w:color w:val="auto"/>
                <w:sz w:val="20"/>
                <w:szCs w:val="20"/>
              </w:rPr>
            </w:pPr>
            <w:hyperlink r:id="rId50" w:history="1">
              <w:r w:rsidR="007F0FE0" w:rsidRPr="007F0FE0">
                <w:rPr>
                  <w:rStyle w:val="Hyperlink"/>
                  <w:b w:val="0"/>
                  <w:bCs w:val="0"/>
                  <w:color w:val="auto"/>
                  <w:sz w:val="20"/>
                  <w:szCs w:val="20"/>
                </w:rPr>
                <w:t>Highway Infrastructure Asset Management Guidance document, HMEP – UK RLG, 2013</w:t>
              </w:r>
            </w:hyperlink>
          </w:p>
        </w:tc>
      </w:tr>
      <w:tr w:rsidR="007F0FE0" w:rsidRPr="007F0FE0" w14:paraId="45CBCB0F" w14:textId="77777777" w:rsidTr="007035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tcPr>
          <w:p w14:paraId="10B33382" w14:textId="77777777" w:rsidR="007F0FE0" w:rsidRPr="007F0FE0" w:rsidRDefault="00D54B98" w:rsidP="00E349DC">
            <w:pPr>
              <w:spacing w:before="40" w:after="40"/>
              <w:jc w:val="left"/>
              <w:rPr>
                <w:rStyle w:val="Hyperlink"/>
                <w:b w:val="0"/>
                <w:bCs w:val="0"/>
                <w:color w:val="auto"/>
                <w:sz w:val="20"/>
                <w:szCs w:val="20"/>
              </w:rPr>
            </w:pPr>
            <w:hyperlink r:id="rId51" w:history="1">
              <w:r w:rsidR="007F0FE0" w:rsidRPr="007F0FE0">
                <w:rPr>
                  <w:rStyle w:val="Hyperlink"/>
                  <w:b w:val="0"/>
                  <w:bCs w:val="0"/>
                  <w:color w:val="auto"/>
                  <w:sz w:val="20"/>
                  <w:szCs w:val="20"/>
                </w:rPr>
                <w:t>ISO 55000 – Asset Management</w:t>
              </w:r>
            </w:hyperlink>
          </w:p>
        </w:tc>
      </w:tr>
      <w:tr w:rsidR="007F0FE0" w:rsidRPr="007F0FE0" w14:paraId="619BFE0A" w14:textId="77777777" w:rsidTr="00703517">
        <w:trPr>
          <w:trHeight w:val="20"/>
        </w:trPr>
        <w:tc>
          <w:tcPr>
            <w:cnfStyle w:val="001000000000" w:firstRow="0" w:lastRow="0" w:firstColumn="1" w:lastColumn="0" w:oddVBand="0" w:evenVBand="0" w:oddHBand="0" w:evenHBand="0" w:firstRowFirstColumn="0" w:firstRowLastColumn="0" w:lastRowFirstColumn="0" w:lastRowLastColumn="0"/>
            <w:tcW w:w="4678" w:type="dxa"/>
          </w:tcPr>
          <w:p w14:paraId="3639C735" w14:textId="77777777" w:rsidR="007F0FE0" w:rsidRPr="007F0FE0" w:rsidRDefault="00D54B98" w:rsidP="00E349DC">
            <w:pPr>
              <w:spacing w:before="40" w:after="40"/>
              <w:jc w:val="left"/>
              <w:rPr>
                <w:rStyle w:val="Hyperlink"/>
                <w:b w:val="0"/>
                <w:bCs w:val="0"/>
                <w:color w:val="auto"/>
                <w:sz w:val="20"/>
                <w:szCs w:val="20"/>
              </w:rPr>
            </w:pPr>
            <w:hyperlink r:id="rId52" w:history="1">
              <w:r w:rsidR="007F0FE0" w:rsidRPr="007F0FE0">
                <w:rPr>
                  <w:rStyle w:val="Hyperlink"/>
                  <w:b w:val="0"/>
                  <w:bCs w:val="0"/>
                  <w:color w:val="auto"/>
                  <w:sz w:val="20"/>
                  <w:szCs w:val="20"/>
                </w:rPr>
                <w:t>UKRLG – Well-managed Highway Infrastructure</w:t>
              </w:r>
            </w:hyperlink>
          </w:p>
        </w:tc>
      </w:tr>
    </w:tbl>
    <w:p w14:paraId="634ED6D0" w14:textId="77777777" w:rsidR="007F0FE0" w:rsidRPr="007F0FE0" w:rsidRDefault="007F0FE0" w:rsidP="007F0FE0">
      <w:pPr>
        <w:spacing w:after="120"/>
        <w:rPr>
          <w:rFonts w:cs="Arial"/>
        </w:rPr>
      </w:pPr>
    </w:p>
    <w:p w14:paraId="6293D8FB" w14:textId="77777777" w:rsidR="007F0FE0" w:rsidRPr="007F0FE0" w:rsidRDefault="007F0FE0" w:rsidP="007F0FE0">
      <w:pPr>
        <w:spacing w:after="120"/>
        <w:rPr>
          <w:rFonts w:cs="Arial"/>
        </w:rPr>
        <w:sectPr w:rsidR="007F0FE0" w:rsidRPr="007F0FE0" w:rsidSect="00E5423D">
          <w:type w:val="continuous"/>
          <w:pgSz w:w="16838" w:h="11906" w:orient="landscape"/>
          <w:pgMar w:top="567" w:right="962" w:bottom="567" w:left="1134" w:header="708" w:footer="708" w:gutter="0"/>
          <w:cols w:num="3" w:space="318"/>
          <w:docGrid w:linePitch="360"/>
        </w:sectPr>
      </w:pPr>
    </w:p>
    <w:p w14:paraId="5CF7F2D8" w14:textId="77777777" w:rsidR="007F0FE0" w:rsidRPr="007F0FE0" w:rsidRDefault="007F0FE0" w:rsidP="007F0FE0">
      <w:pPr>
        <w:spacing w:before="240" w:after="0" w:line="240" w:lineRule="auto"/>
        <w:jc w:val="left"/>
        <w:rPr>
          <w:rFonts w:cs="Arial"/>
          <w:b/>
          <w:bCs/>
          <w:color w:val="523A8B"/>
          <w:sz w:val="20"/>
          <w:szCs w:val="20"/>
        </w:rPr>
      </w:pPr>
      <w:r w:rsidRPr="007F0FE0">
        <w:rPr>
          <w:rFonts w:cs="Arial"/>
          <w:b/>
          <w:bCs/>
          <w:color w:val="523A8B"/>
          <w:sz w:val="20"/>
          <w:szCs w:val="20"/>
        </w:rPr>
        <w:lastRenderedPageBreak/>
        <w:t>Figure I</w:t>
      </w:r>
      <w:r w:rsidRPr="007F0FE0">
        <w:rPr>
          <w:rFonts w:cs="Arial"/>
          <w:b/>
          <w:bCs/>
          <w:color w:val="523A8B"/>
          <w:sz w:val="20"/>
          <w:szCs w:val="20"/>
        </w:rPr>
        <w:fldChar w:fldCharType="begin"/>
      </w:r>
      <w:r w:rsidRPr="007F0FE0">
        <w:rPr>
          <w:rFonts w:cs="Arial"/>
          <w:b/>
          <w:bCs/>
          <w:color w:val="523A8B"/>
          <w:sz w:val="20"/>
          <w:szCs w:val="20"/>
        </w:rPr>
        <w:instrText xml:space="preserve"> SEQ Figure \* ARABIC </w:instrText>
      </w:r>
      <w:r w:rsidRPr="007F0FE0">
        <w:rPr>
          <w:rFonts w:cs="Arial"/>
          <w:b/>
          <w:bCs/>
          <w:color w:val="523A8B"/>
          <w:sz w:val="20"/>
          <w:szCs w:val="20"/>
        </w:rPr>
        <w:fldChar w:fldCharType="separate"/>
      </w:r>
      <w:r w:rsidRPr="007F0FE0">
        <w:rPr>
          <w:rFonts w:cs="Arial"/>
          <w:b/>
          <w:bCs/>
          <w:noProof/>
          <w:color w:val="523A8B"/>
          <w:sz w:val="20"/>
          <w:szCs w:val="20"/>
        </w:rPr>
        <w:t>1</w:t>
      </w:r>
      <w:r w:rsidRPr="007F0FE0">
        <w:rPr>
          <w:rFonts w:cs="Arial"/>
          <w:b/>
          <w:bCs/>
          <w:color w:val="523A8B"/>
          <w:sz w:val="20"/>
          <w:szCs w:val="20"/>
        </w:rPr>
        <w:fldChar w:fldCharType="end"/>
      </w:r>
      <w:r w:rsidRPr="007F0FE0">
        <w:rPr>
          <w:rFonts w:cs="Arial"/>
          <w:b/>
          <w:bCs/>
          <w:color w:val="523A8B"/>
          <w:sz w:val="20"/>
          <w:szCs w:val="20"/>
        </w:rPr>
        <w:t>: Asset performance indicators setting.</w:t>
      </w:r>
      <w:r w:rsidRPr="007F0FE0">
        <w:rPr>
          <w:rFonts w:cs="Arial"/>
          <w:b/>
          <w:bCs/>
          <w:noProof/>
          <w:color w:val="523A8B"/>
          <w:sz w:val="20"/>
          <w:szCs w:val="20"/>
          <w:lang w:eastAsia="en-GB"/>
        </w:rPr>
        <w:drawing>
          <wp:inline distT="0" distB="0" distL="0" distR="0" wp14:anchorId="5C629E81" wp14:editId="4E67905B">
            <wp:extent cx="9000000" cy="5508625"/>
            <wp:effectExtent l="50800" t="25400" r="67945" b="79375"/>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F2C2442" w14:textId="77777777" w:rsidR="007F0FE0" w:rsidRPr="007F0FE0" w:rsidRDefault="007F0FE0" w:rsidP="007F0FE0">
      <w:pPr>
        <w:spacing w:before="240" w:after="0" w:line="240" w:lineRule="auto"/>
        <w:jc w:val="left"/>
        <w:rPr>
          <w:rFonts w:cs="Arial"/>
          <w:b/>
          <w:bCs/>
          <w:color w:val="523A8B"/>
          <w:sz w:val="20"/>
          <w:szCs w:val="20"/>
        </w:rPr>
      </w:pPr>
      <w:r w:rsidRPr="007F0FE0">
        <w:rPr>
          <w:rFonts w:cs="Arial"/>
          <w:b/>
          <w:bCs/>
          <w:color w:val="523A8B"/>
          <w:sz w:val="20"/>
          <w:szCs w:val="20"/>
        </w:rPr>
        <w:lastRenderedPageBreak/>
        <w:t xml:space="preserve">Table I2: </w:t>
      </w:r>
      <w:sdt>
        <w:sdtPr>
          <w:rPr>
            <w:rFonts w:cs="Arial"/>
            <w:b/>
            <w:bCs/>
            <w:color w:val="523A8B"/>
            <w:sz w:val="20"/>
            <w:szCs w:val="20"/>
          </w:rPr>
          <w:alias w:val="Current performance level and target level need to be update annually"/>
          <w:tag w:val="Current performance level and target level need to be update annually"/>
          <w:id w:val="1274751918"/>
          <w:placeholder>
            <w:docPart w:val="A1EB957DAA0B43D69716D37B342CE48B"/>
          </w:placeholder>
        </w:sdtPr>
        <w:sdtEndPr/>
        <w:sdtContent>
          <w:r w:rsidRPr="007F0FE0">
            <w:rPr>
              <w:rFonts w:cs="Arial"/>
              <w:b/>
              <w:bCs/>
              <w:color w:val="523A8B"/>
              <w:sz w:val="20"/>
              <w:szCs w:val="20"/>
            </w:rPr>
            <w:t>Harrow’s performance dashboard - Customer</w:t>
          </w:r>
        </w:sdtContent>
      </w:sdt>
      <w:r w:rsidRPr="007F0FE0">
        <w:rPr>
          <w:rFonts w:cs="Arial"/>
          <w:b/>
          <w:bCs/>
          <w:color w:val="523A8B"/>
          <w:sz w:val="20"/>
          <w:szCs w:val="20"/>
        </w:rPr>
        <w:t>.</w:t>
      </w:r>
    </w:p>
    <w:tbl>
      <w:tblPr>
        <w:tblW w:w="14474" w:type="dxa"/>
        <w:jc w:val="right"/>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6111"/>
        <w:gridCol w:w="1304"/>
        <w:gridCol w:w="1304"/>
        <w:gridCol w:w="1304"/>
        <w:gridCol w:w="1474"/>
        <w:gridCol w:w="9"/>
        <w:gridCol w:w="1465"/>
        <w:gridCol w:w="19"/>
        <w:gridCol w:w="1484"/>
      </w:tblGrid>
      <w:tr w:rsidR="00831C41" w:rsidRPr="007F0FE0" w14:paraId="2D7E87B6" w14:textId="77777777" w:rsidTr="00831C41">
        <w:trPr>
          <w:trHeight w:val="283"/>
          <w:jc w:val="right"/>
        </w:trPr>
        <w:tc>
          <w:tcPr>
            <w:tcW w:w="6111" w:type="dxa"/>
            <w:shd w:val="clear" w:color="auto" w:fill="523A8B"/>
            <w:noWrap/>
            <w:vAlign w:val="center"/>
            <w:hideMark/>
          </w:tcPr>
          <w:p w14:paraId="4BE7910F" w14:textId="77777777" w:rsidR="00831C41" w:rsidRPr="007F0FE0" w:rsidRDefault="00831C41" w:rsidP="001435B4">
            <w:pPr>
              <w:spacing w:before="40" w:after="40" w:line="240" w:lineRule="auto"/>
              <w:jc w:val="left"/>
              <w:rPr>
                <w:rFonts w:cs="Arial"/>
                <w:b/>
                <w:bCs/>
                <w:color w:val="FFFFFF" w:themeColor="background1"/>
                <w:szCs w:val="20"/>
                <w:lang w:eastAsia="en-GB"/>
              </w:rPr>
            </w:pPr>
            <w:r w:rsidRPr="007F0FE0">
              <w:rPr>
                <w:rFonts w:cs="Arial"/>
                <w:b/>
                <w:bCs/>
                <w:color w:val="FFFFFF" w:themeColor="background1"/>
                <w:szCs w:val="20"/>
                <w:lang w:eastAsia="en-GB"/>
              </w:rPr>
              <w:t>Performance Indicators</w:t>
            </w:r>
          </w:p>
        </w:tc>
        <w:tc>
          <w:tcPr>
            <w:tcW w:w="3912" w:type="dxa"/>
            <w:gridSpan w:val="3"/>
            <w:shd w:val="clear" w:color="auto" w:fill="523A8B"/>
          </w:tcPr>
          <w:p w14:paraId="0DB4C46B" w14:textId="77777777" w:rsidR="00831C41" w:rsidRPr="007F0FE0" w:rsidRDefault="00831C41" w:rsidP="001435B4">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Levels of Service</w:t>
            </w:r>
          </w:p>
        </w:tc>
        <w:tc>
          <w:tcPr>
            <w:tcW w:w="4451" w:type="dxa"/>
            <w:gridSpan w:val="5"/>
            <w:shd w:val="clear" w:color="auto" w:fill="523A8B"/>
          </w:tcPr>
          <w:p w14:paraId="6ADFF9C9" w14:textId="77777777" w:rsidR="00831C41" w:rsidRPr="007F0FE0" w:rsidRDefault="00831C41" w:rsidP="001435B4">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Performance</w:t>
            </w:r>
          </w:p>
        </w:tc>
      </w:tr>
      <w:tr w:rsidR="00831C41" w:rsidRPr="007F0FE0" w14:paraId="54571D25" w14:textId="77777777" w:rsidTr="00831C41">
        <w:trPr>
          <w:trHeight w:val="697"/>
          <w:jc w:val="right"/>
        </w:trPr>
        <w:tc>
          <w:tcPr>
            <w:tcW w:w="6111" w:type="dxa"/>
            <w:shd w:val="clear" w:color="auto" w:fill="523A8B"/>
            <w:noWrap/>
            <w:vAlign w:val="center"/>
            <w:hideMark/>
          </w:tcPr>
          <w:p w14:paraId="453CEEE3" w14:textId="77777777" w:rsidR="00831C41" w:rsidRPr="007F0FE0" w:rsidRDefault="00831C41" w:rsidP="001435B4">
            <w:pPr>
              <w:spacing w:before="40" w:after="40" w:line="240" w:lineRule="auto"/>
              <w:jc w:val="left"/>
              <w:rPr>
                <w:rFonts w:cs="Arial"/>
                <w:b/>
                <w:bCs/>
                <w:color w:val="FFFFFF" w:themeColor="background1"/>
                <w:szCs w:val="20"/>
                <w:lang w:eastAsia="en-GB"/>
              </w:rPr>
            </w:pPr>
            <w:r w:rsidRPr="007F0FE0">
              <w:rPr>
                <w:rFonts w:cs="Arial"/>
                <w:b/>
                <w:bCs/>
                <w:color w:val="FFFFFF" w:themeColor="background1"/>
                <w:szCs w:val="20"/>
                <w:lang w:eastAsia="en-GB"/>
              </w:rPr>
              <w:t>Description – Public Satisfaction</w:t>
            </w:r>
          </w:p>
        </w:tc>
        <w:tc>
          <w:tcPr>
            <w:tcW w:w="1304" w:type="dxa"/>
            <w:shd w:val="clear" w:color="auto" w:fill="92D050"/>
            <w:noWrap/>
            <w:vAlign w:val="center"/>
            <w:hideMark/>
          </w:tcPr>
          <w:p w14:paraId="4DA556DA" w14:textId="77777777" w:rsidR="00831C41" w:rsidRPr="007F0FE0" w:rsidRDefault="00831C41" w:rsidP="001435B4">
            <w:pPr>
              <w:spacing w:before="40" w:after="40" w:line="240" w:lineRule="auto"/>
              <w:jc w:val="center"/>
              <w:rPr>
                <w:rFonts w:cs="Arial"/>
                <w:b/>
                <w:bCs/>
                <w:color w:val="000000"/>
                <w:szCs w:val="20"/>
                <w:lang w:eastAsia="en-GB"/>
              </w:rPr>
            </w:pPr>
            <w:r w:rsidRPr="007F0FE0">
              <w:rPr>
                <w:rFonts w:cs="Arial"/>
                <w:b/>
                <w:bCs/>
                <w:color w:val="000000"/>
                <w:szCs w:val="20"/>
                <w:lang w:eastAsia="en-GB"/>
              </w:rPr>
              <w:t>Good</w:t>
            </w:r>
          </w:p>
        </w:tc>
        <w:tc>
          <w:tcPr>
            <w:tcW w:w="1304" w:type="dxa"/>
            <w:shd w:val="clear" w:color="auto" w:fill="FFC000"/>
            <w:noWrap/>
            <w:vAlign w:val="center"/>
            <w:hideMark/>
          </w:tcPr>
          <w:p w14:paraId="5B01C19C" w14:textId="77777777" w:rsidR="00831C41" w:rsidRPr="007F0FE0" w:rsidRDefault="00831C41" w:rsidP="001435B4">
            <w:pPr>
              <w:spacing w:before="40" w:after="40" w:line="240" w:lineRule="auto"/>
              <w:jc w:val="center"/>
              <w:rPr>
                <w:rFonts w:cs="Arial"/>
                <w:b/>
                <w:bCs/>
                <w:color w:val="000000"/>
                <w:szCs w:val="20"/>
                <w:lang w:eastAsia="en-GB"/>
              </w:rPr>
            </w:pPr>
            <w:r w:rsidRPr="007F0FE0">
              <w:rPr>
                <w:rFonts w:cs="Arial"/>
                <w:b/>
                <w:bCs/>
                <w:color w:val="000000"/>
                <w:szCs w:val="20"/>
                <w:lang w:eastAsia="en-GB"/>
              </w:rPr>
              <w:t>Fair</w:t>
            </w:r>
          </w:p>
        </w:tc>
        <w:tc>
          <w:tcPr>
            <w:tcW w:w="1304" w:type="dxa"/>
            <w:shd w:val="clear" w:color="auto" w:fill="FF0000"/>
            <w:noWrap/>
            <w:vAlign w:val="center"/>
            <w:hideMark/>
          </w:tcPr>
          <w:p w14:paraId="6D6D6465" w14:textId="77777777" w:rsidR="00831C41" w:rsidRPr="007F0FE0" w:rsidRDefault="00831C41" w:rsidP="001435B4">
            <w:pPr>
              <w:spacing w:before="40" w:after="40" w:line="240" w:lineRule="auto"/>
              <w:jc w:val="center"/>
              <w:rPr>
                <w:rFonts w:cs="Arial"/>
                <w:b/>
                <w:bCs/>
                <w:color w:val="000000"/>
                <w:szCs w:val="20"/>
                <w:lang w:eastAsia="en-GB"/>
              </w:rPr>
            </w:pPr>
            <w:r w:rsidRPr="007F0FE0">
              <w:rPr>
                <w:rFonts w:cs="Arial"/>
                <w:b/>
                <w:bCs/>
                <w:color w:val="000000"/>
                <w:szCs w:val="20"/>
                <w:lang w:eastAsia="en-GB"/>
              </w:rPr>
              <w:t>Poor</w:t>
            </w:r>
          </w:p>
        </w:tc>
        <w:tc>
          <w:tcPr>
            <w:tcW w:w="1474" w:type="dxa"/>
            <w:shd w:val="clear" w:color="auto" w:fill="523A8B"/>
            <w:vAlign w:val="center"/>
            <w:hideMark/>
          </w:tcPr>
          <w:p w14:paraId="18B17805" w14:textId="77777777" w:rsidR="00831C41" w:rsidRPr="007F0FE0" w:rsidRDefault="00831C41" w:rsidP="001435B4">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Current</w:t>
            </w:r>
          </w:p>
          <w:p w14:paraId="6B561F12" w14:textId="77777777" w:rsidR="00831C41" w:rsidRPr="007F0FE0" w:rsidRDefault="00831C41" w:rsidP="001435B4">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 w:val="20"/>
                <w:szCs w:val="20"/>
                <w:lang w:eastAsia="en-GB"/>
              </w:rPr>
              <w:t>(2022)</w:t>
            </w:r>
          </w:p>
        </w:tc>
        <w:tc>
          <w:tcPr>
            <w:tcW w:w="1474" w:type="dxa"/>
            <w:gridSpan w:val="2"/>
            <w:shd w:val="clear" w:color="auto" w:fill="523A8B"/>
            <w:vAlign w:val="center"/>
            <w:hideMark/>
          </w:tcPr>
          <w:p w14:paraId="61F2EBC6" w14:textId="77777777" w:rsidR="00831C41" w:rsidRPr="007F0FE0" w:rsidRDefault="00831C41" w:rsidP="001435B4">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Target</w:t>
            </w:r>
          </w:p>
          <w:p w14:paraId="3F4BFD0C" w14:textId="343FA7CF" w:rsidR="00831C41" w:rsidRPr="007F0FE0" w:rsidRDefault="00831C41" w:rsidP="001435B4">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 w:val="20"/>
                <w:szCs w:val="20"/>
                <w:lang w:eastAsia="en-GB"/>
              </w:rPr>
              <w:t>(202</w:t>
            </w:r>
            <w:r w:rsidR="001435B4">
              <w:rPr>
                <w:rFonts w:cs="Arial"/>
                <w:b/>
                <w:bCs/>
                <w:color w:val="FFFFFF" w:themeColor="background1"/>
                <w:sz w:val="20"/>
                <w:szCs w:val="20"/>
                <w:lang w:eastAsia="en-GB"/>
              </w:rPr>
              <w:t>5</w:t>
            </w:r>
            <w:r w:rsidRPr="007F0FE0">
              <w:rPr>
                <w:rFonts w:cs="Arial"/>
                <w:b/>
                <w:bCs/>
                <w:color w:val="FFFFFF" w:themeColor="background1"/>
                <w:sz w:val="20"/>
                <w:szCs w:val="20"/>
                <w:lang w:eastAsia="en-GB"/>
              </w:rPr>
              <w:t>)</w:t>
            </w:r>
          </w:p>
        </w:tc>
        <w:tc>
          <w:tcPr>
            <w:tcW w:w="1503" w:type="dxa"/>
            <w:gridSpan w:val="2"/>
            <w:shd w:val="clear" w:color="auto" w:fill="523A8B"/>
            <w:vAlign w:val="center"/>
            <w:hideMark/>
          </w:tcPr>
          <w:p w14:paraId="61378156" w14:textId="77777777" w:rsidR="00831C41" w:rsidRPr="007F0FE0" w:rsidRDefault="00831C41" w:rsidP="001435B4">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Target</w:t>
            </w:r>
          </w:p>
          <w:p w14:paraId="2969A120" w14:textId="77777777" w:rsidR="00831C41" w:rsidRPr="007F0FE0" w:rsidRDefault="00831C41" w:rsidP="001435B4">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 w:val="20"/>
                <w:szCs w:val="20"/>
                <w:lang w:eastAsia="en-GB"/>
              </w:rPr>
              <w:t>(Long-term)</w:t>
            </w:r>
          </w:p>
        </w:tc>
      </w:tr>
      <w:tr w:rsidR="001435B4" w:rsidRPr="007F0FE0" w14:paraId="5714EECF" w14:textId="77777777" w:rsidTr="001435B4">
        <w:trPr>
          <w:trHeight w:val="283"/>
          <w:jc w:val="right"/>
        </w:trPr>
        <w:tc>
          <w:tcPr>
            <w:tcW w:w="6111" w:type="dxa"/>
            <w:shd w:val="clear" w:color="auto" w:fill="auto"/>
            <w:noWrap/>
            <w:vAlign w:val="center"/>
          </w:tcPr>
          <w:p w14:paraId="56F21912" w14:textId="1E4D142B" w:rsidR="001435B4" w:rsidRPr="007F0FE0" w:rsidRDefault="001435B4" w:rsidP="001435B4">
            <w:pPr>
              <w:spacing w:before="40" w:after="40" w:line="240" w:lineRule="auto"/>
              <w:jc w:val="left"/>
              <w:rPr>
                <w:rFonts w:cs="Arial"/>
                <w:color w:val="000000"/>
                <w:sz w:val="20"/>
                <w:szCs w:val="20"/>
                <w:lang w:eastAsia="en-GB"/>
              </w:rPr>
            </w:pPr>
            <w:r w:rsidRPr="007F0FE0">
              <w:rPr>
                <w:rFonts w:cs="Arial"/>
                <w:color w:val="000000"/>
                <w:sz w:val="20"/>
                <w:szCs w:val="20"/>
                <w:lang w:eastAsia="en-GB"/>
              </w:rPr>
              <w:t>Overall Satisfaction</w:t>
            </w:r>
            <w:r>
              <w:rPr>
                <w:rFonts w:cs="Arial"/>
                <w:color w:val="000000"/>
                <w:sz w:val="20"/>
                <w:szCs w:val="20"/>
                <w:lang w:eastAsia="en-GB"/>
              </w:rPr>
              <w:t xml:space="preserve"> with Harrow’s Highways</w:t>
            </w:r>
          </w:p>
        </w:tc>
        <w:tc>
          <w:tcPr>
            <w:tcW w:w="1304" w:type="dxa"/>
            <w:shd w:val="clear" w:color="auto" w:fill="FFFF00"/>
            <w:noWrap/>
          </w:tcPr>
          <w:p w14:paraId="20B8A188" w14:textId="734E353F"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661997A6" w14:textId="7B120B40"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7EDBB2D0" w14:textId="7E1D94A0"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3" w:type="dxa"/>
            <w:gridSpan w:val="2"/>
            <w:shd w:val="clear" w:color="auto" w:fill="FFFF00"/>
            <w:noWrap/>
          </w:tcPr>
          <w:p w14:paraId="4D67CAE6" w14:textId="2844DDD6"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gridSpan w:val="2"/>
            <w:shd w:val="clear" w:color="auto" w:fill="FFFF00"/>
          </w:tcPr>
          <w:p w14:paraId="21DFC4C7" w14:textId="1F3273A7"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shd w:val="clear" w:color="auto" w:fill="FFFF00"/>
          </w:tcPr>
          <w:p w14:paraId="208CDD5D" w14:textId="5F8D42E7"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r>
      <w:tr w:rsidR="001435B4" w:rsidRPr="007F0FE0" w14:paraId="26EFA18E" w14:textId="77777777" w:rsidTr="001435B4">
        <w:trPr>
          <w:trHeight w:val="283"/>
          <w:jc w:val="right"/>
        </w:trPr>
        <w:tc>
          <w:tcPr>
            <w:tcW w:w="6111" w:type="dxa"/>
            <w:shd w:val="clear" w:color="auto" w:fill="auto"/>
            <w:noWrap/>
            <w:vAlign w:val="center"/>
          </w:tcPr>
          <w:p w14:paraId="620694C3" w14:textId="77777777" w:rsidR="001435B4" w:rsidRPr="007F0FE0" w:rsidRDefault="001435B4" w:rsidP="001435B4">
            <w:pPr>
              <w:spacing w:before="40" w:after="40" w:line="240" w:lineRule="auto"/>
              <w:jc w:val="left"/>
              <w:rPr>
                <w:rFonts w:cs="Arial"/>
                <w:color w:val="000000"/>
                <w:sz w:val="20"/>
                <w:szCs w:val="20"/>
                <w:lang w:eastAsia="en-GB"/>
              </w:rPr>
            </w:pPr>
            <w:r w:rsidRPr="007F0FE0">
              <w:rPr>
                <w:rFonts w:cs="Arial"/>
                <w:color w:val="000000"/>
                <w:sz w:val="20"/>
                <w:szCs w:val="20"/>
                <w:lang w:eastAsia="en-GB"/>
              </w:rPr>
              <w:t>Ease of Access (all users)</w:t>
            </w:r>
          </w:p>
        </w:tc>
        <w:tc>
          <w:tcPr>
            <w:tcW w:w="1304" w:type="dxa"/>
            <w:shd w:val="clear" w:color="auto" w:fill="FFFF00"/>
            <w:noWrap/>
          </w:tcPr>
          <w:p w14:paraId="3185D7CE" w14:textId="1A5D9685"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76B4C0F1" w14:textId="7E469254"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0F5AC5DB" w14:textId="4FDBBEED"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3" w:type="dxa"/>
            <w:gridSpan w:val="2"/>
            <w:shd w:val="clear" w:color="auto" w:fill="FFFF00"/>
            <w:noWrap/>
          </w:tcPr>
          <w:p w14:paraId="2865100B" w14:textId="74FF32A1"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gridSpan w:val="2"/>
            <w:shd w:val="clear" w:color="auto" w:fill="FFFF00"/>
          </w:tcPr>
          <w:p w14:paraId="4825334A" w14:textId="6D8B8497"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shd w:val="clear" w:color="auto" w:fill="FFFF00"/>
          </w:tcPr>
          <w:p w14:paraId="562D67B0" w14:textId="494C7F65"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r>
      <w:tr w:rsidR="001435B4" w:rsidRPr="007F0FE0" w14:paraId="6DD99966" w14:textId="77777777" w:rsidTr="001435B4">
        <w:trPr>
          <w:trHeight w:val="283"/>
          <w:jc w:val="right"/>
        </w:trPr>
        <w:tc>
          <w:tcPr>
            <w:tcW w:w="6111" w:type="dxa"/>
            <w:shd w:val="clear" w:color="auto" w:fill="auto"/>
            <w:noWrap/>
            <w:vAlign w:val="center"/>
          </w:tcPr>
          <w:p w14:paraId="22490ED3" w14:textId="77777777" w:rsidR="001435B4" w:rsidRPr="007F0FE0" w:rsidRDefault="001435B4" w:rsidP="001435B4">
            <w:pPr>
              <w:spacing w:before="40" w:after="40" w:line="240" w:lineRule="auto"/>
              <w:jc w:val="left"/>
              <w:rPr>
                <w:rFonts w:cs="Arial"/>
                <w:color w:val="000000"/>
                <w:sz w:val="20"/>
                <w:szCs w:val="20"/>
                <w:lang w:eastAsia="en-GB"/>
              </w:rPr>
            </w:pPr>
            <w:r w:rsidRPr="007F0FE0">
              <w:rPr>
                <w:rFonts w:cs="Arial"/>
                <w:color w:val="000000"/>
                <w:sz w:val="20"/>
                <w:szCs w:val="20"/>
                <w:lang w:eastAsia="en-GB"/>
              </w:rPr>
              <w:t>Walking / Cycling - Pavements and Footpaths</w:t>
            </w:r>
          </w:p>
        </w:tc>
        <w:tc>
          <w:tcPr>
            <w:tcW w:w="1304" w:type="dxa"/>
            <w:shd w:val="clear" w:color="auto" w:fill="FFFF00"/>
            <w:noWrap/>
          </w:tcPr>
          <w:p w14:paraId="67CA72C4" w14:textId="13641DB2"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5CA1B94B" w14:textId="746898EC"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434E6842" w14:textId="3C386D3A"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3" w:type="dxa"/>
            <w:gridSpan w:val="2"/>
            <w:shd w:val="clear" w:color="auto" w:fill="FFFF00"/>
            <w:noWrap/>
          </w:tcPr>
          <w:p w14:paraId="3202890A" w14:textId="7D464D29"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gridSpan w:val="2"/>
            <w:shd w:val="clear" w:color="auto" w:fill="FFFF00"/>
          </w:tcPr>
          <w:p w14:paraId="26500F0A" w14:textId="1C6A742B"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shd w:val="clear" w:color="auto" w:fill="FFFF00"/>
          </w:tcPr>
          <w:p w14:paraId="685DB445" w14:textId="16C0199D"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r>
      <w:tr w:rsidR="001435B4" w:rsidRPr="007F0FE0" w14:paraId="29A77A38" w14:textId="77777777" w:rsidTr="001435B4">
        <w:trPr>
          <w:trHeight w:val="283"/>
          <w:jc w:val="right"/>
        </w:trPr>
        <w:tc>
          <w:tcPr>
            <w:tcW w:w="6111" w:type="dxa"/>
            <w:shd w:val="clear" w:color="auto" w:fill="auto"/>
            <w:noWrap/>
            <w:vAlign w:val="center"/>
          </w:tcPr>
          <w:p w14:paraId="3232909F" w14:textId="63AF9941" w:rsidR="001435B4" w:rsidRPr="007F0FE0" w:rsidRDefault="001435B4" w:rsidP="001435B4">
            <w:pPr>
              <w:spacing w:before="40" w:after="40" w:line="240" w:lineRule="auto"/>
              <w:jc w:val="left"/>
              <w:rPr>
                <w:rFonts w:cs="Arial"/>
                <w:color w:val="000000"/>
                <w:sz w:val="20"/>
                <w:szCs w:val="20"/>
                <w:lang w:eastAsia="en-GB"/>
              </w:rPr>
            </w:pPr>
            <w:r w:rsidRPr="007F0FE0">
              <w:rPr>
                <w:rFonts w:cs="Arial"/>
                <w:color w:val="000000"/>
                <w:sz w:val="20"/>
                <w:szCs w:val="20"/>
                <w:lang w:eastAsia="en-GB"/>
              </w:rPr>
              <w:t xml:space="preserve">Walking / Cycling - Cycle </w:t>
            </w:r>
            <w:r>
              <w:rPr>
                <w:rFonts w:cs="Arial"/>
                <w:color w:val="000000"/>
                <w:sz w:val="20"/>
                <w:szCs w:val="20"/>
                <w:lang w:eastAsia="en-GB"/>
              </w:rPr>
              <w:t>R</w:t>
            </w:r>
            <w:r w:rsidRPr="007F0FE0">
              <w:rPr>
                <w:rFonts w:cs="Arial"/>
                <w:color w:val="000000"/>
                <w:sz w:val="20"/>
                <w:szCs w:val="20"/>
                <w:lang w:eastAsia="en-GB"/>
              </w:rPr>
              <w:t xml:space="preserve">oute and </w:t>
            </w:r>
            <w:r>
              <w:rPr>
                <w:rFonts w:cs="Arial"/>
                <w:color w:val="000000"/>
                <w:sz w:val="20"/>
                <w:szCs w:val="20"/>
                <w:lang w:eastAsia="en-GB"/>
              </w:rPr>
              <w:t>F</w:t>
            </w:r>
            <w:r w:rsidRPr="007F0FE0">
              <w:rPr>
                <w:rFonts w:cs="Arial"/>
                <w:color w:val="000000"/>
                <w:sz w:val="20"/>
                <w:szCs w:val="20"/>
                <w:lang w:eastAsia="en-GB"/>
              </w:rPr>
              <w:t>acilities</w:t>
            </w:r>
          </w:p>
        </w:tc>
        <w:tc>
          <w:tcPr>
            <w:tcW w:w="1304" w:type="dxa"/>
            <w:shd w:val="clear" w:color="auto" w:fill="FFFF00"/>
            <w:noWrap/>
          </w:tcPr>
          <w:p w14:paraId="58E2F00A" w14:textId="02D4040B"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151F8607" w14:textId="6BBF920A"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75657E93" w14:textId="5BC32FD2"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3" w:type="dxa"/>
            <w:gridSpan w:val="2"/>
            <w:shd w:val="clear" w:color="auto" w:fill="FFFF00"/>
            <w:noWrap/>
          </w:tcPr>
          <w:p w14:paraId="51B5CAE8" w14:textId="0D0B15B5"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gridSpan w:val="2"/>
            <w:shd w:val="clear" w:color="auto" w:fill="FFFF00"/>
          </w:tcPr>
          <w:p w14:paraId="463609B6" w14:textId="3AF74AE5"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shd w:val="clear" w:color="auto" w:fill="FFFF00"/>
          </w:tcPr>
          <w:p w14:paraId="221F6662" w14:textId="62A3604B"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r>
      <w:tr w:rsidR="001435B4" w:rsidRPr="007F0FE0" w14:paraId="366C6355" w14:textId="77777777" w:rsidTr="001435B4">
        <w:trPr>
          <w:trHeight w:val="283"/>
          <w:jc w:val="right"/>
        </w:trPr>
        <w:tc>
          <w:tcPr>
            <w:tcW w:w="6111" w:type="dxa"/>
            <w:shd w:val="clear" w:color="auto" w:fill="auto"/>
            <w:noWrap/>
            <w:vAlign w:val="center"/>
          </w:tcPr>
          <w:p w14:paraId="7842903C" w14:textId="0A359B98" w:rsidR="001435B4" w:rsidRPr="007F0FE0" w:rsidRDefault="001435B4" w:rsidP="001435B4">
            <w:pPr>
              <w:spacing w:before="40" w:after="40"/>
              <w:jc w:val="left"/>
              <w:rPr>
                <w:rFonts w:cs="Arial"/>
                <w:color w:val="000000"/>
                <w:sz w:val="20"/>
                <w:szCs w:val="20"/>
                <w:lang w:eastAsia="en-GB"/>
              </w:rPr>
            </w:pPr>
            <w:r w:rsidRPr="007F0FE0">
              <w:rPr>
                <w:rFonts w:cs="Arial"/>
                <w:color w:val="000000"/>
                <w:sz w:val="20"/>
                <w:szCs w:val="20"/>
                <w:lang w:eastAsia="en-GB"/>
              </w:rPr>
              <w:t xml:space="preserve">Highway </w:t>
            </w:r>
            <w:r>
              <w:rPr>
                <w:rFonts w:cs="Arial"/>
                <w:color w:val="000000"/>
                <w:sz w:val="20"/>
                <w:szCs w:val="20"/>
                <w:lang w:eastAsia="en-GB"/>
              </w:rPr>
              <w:t>M</w:t>
            </w:r>
            <w:r w:rsidRPr="007F0FE0">
              <w:rPr>
                <w:rFonts w:cs="Arial"/>
                <w:color w:val="000000"/>
                <w:sz w:val="20"/>
                <w:szCs w:val="20"/>
                <w:lang w:eastAsia="en-GB"/>
              </w:rPr>
              <w:t>aintenance – Condition of Highways</w:t>
            </w:r>
          </w:p>
        </w:tc>
        <w:tc>
          <w:tcPr>
            <w:tcW w:w="1304" w:type="dxa"/>
            <w:shd w:val="clear" w:color="auto" w:fill="FFFF00"/>
            <w:noWrap/>
          </w:tcPr>
          <w:p w14:paraId="2CA449BB" w14:textId="1AABCD53"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35AD4F32" w14:textId="2F5270A9"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54C3F6D9" w14:textId="6A0E7EC0"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3" w:type="dxa"/>
            <w:gridSpan w:val="2"/>
            <w:shd w:val="clear" w:color="auto" w:fill="FFFF00"/>
            <w:noWrap/>
          </w:tcPr>
          <w:p w14:paraId="7CE1B9D2" w14:textId="7D4C854F"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gridSpan w:val="2"/>
            <w:shd w:val="clear" w:color="auto" w:fill="FFFF00"/>
          </w:tcPr>
          <w:p w14:paraId="7AA2A911" w14:textId="3C0112A7"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shd w:val="clear" w:color="auto" w:fill="FFFF00"/>
          </w:tcPr>
          <w:p w14:paraId="4D3CF413" w14:textId="30B2094B"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r>
      <w:tr w:rsidR="001435B4" w:rsidRPr="007F0FE0" w14:paraId="0B0F4342" w14:textId="77777777" w:rsidTr="001435B4">
        <w:trPr>
          <w:trHeight w:val="283"/>
          <w:jc w:val="right"/>
        </w:trPr>
        <w:tc>
          <w:tcPr>
            <w:tcW w:w="6111" w:type="dxa"/>
            <w:shd w:val="clear" w:color="auto" w:fill="auto"/>
            <w:noWrap/>
            <w:vAlign w:val="center"/>
          </w:tcPr>
          <w:p w14:paraId="58E66BAF" w14:textId="77A103DA" w:rsidR="001435B4" w:rsidRPr="007F0FE0" w:rsidRDefault="001435B4" w:rsidP="001435B4">
            <w:pPr>
              <w:spacing w:before="40" w:after="40"/>
              <w:jc w:val="left"/>
              <w:rPr>
                <w:rFonts w:cs="Arial"/>
                <w:color w:val="000000"/>
                <w:sz w:val="20"/>
                <w:szCs w:val="20"/>
                <w:lang w:eastAsia="en-GB"/>
              </w:rPr>
            </w:pPr>
            <w:r w:rsidRPr="007F0FE0">
              <w:rPr>
                <w:rFonts w:cs="Arial"/>
                <w:color w:val="000000"/>
                <w:sz w:val="20"/>
                <w:szCs w:val="20"/>
                <w:lang w:eastAsia="en-GB"/>
              </w:rPr>
              <w:t xml:space="preserve">Highway </w:t>
            </w:r>
            <w:r>
              <w:rPr>
                <w:rFonts w:cs="Arial"/>
                <w:color w:val="000000"/>
                <w:sz w:val="20"/>
                <w:szCs w:val="20"/>
                <w:lang w:eastAsia="en-GB"/>
              </w:rPr>
              <w:t>M</w:t>
            </w:r>
            <w:r w:rsidRPr="007F0FE0">
              <w:rPr>
                <w:rFonts w:cs="Arial"/>
                <w:color w:val="000000"/>
                <w:sz w:val="20"/>
                <w:szCs w:val="20"/>
                <w:lang w:eastAsia="en-GB"/>
              </w:rPr>
              <w:t xml:space="preserve">aintenance – Highway </w:t>
            </w:r>
            <w:r>
              <w:rPr>
                <w:rFonts w:cs="Arial"/>
                <w:color w:val="000000"/>
                <w:sz w:val="20"/>
                <w:szCs w:val="20"/>
                <w:lang w:eastAsia="en-GB"/>
              </w:rPr>
              <w:t>M</w:t>
            </w:r>
            <w:r w:rsidRPr="007F0FE0">
              <w:rPr>
                <w:rFonts w:cs="Arial"/>
                <w:color w:val="000000"/>
                <w:sz w:val="20"/>
                <w:szCs w:val="20"/>
                <w:lang w:eastAsia="en-GB"/>
              </w:rPr>
              <w:t>aintenance</w:t>
            </w:r>
          </w:p>
        </w:tc>
        <w:tc>
          <w:tcPr>
            <w:tcW w:w="1304" w:type="dxa"/>
            <w:shd w:val="clear" w:color="auto" w:fill="FFFF00"/>
            <w:noWrap/>
          </w:tcPr>
          <w:p w14:paraId="1ABDFF74" w14:textId="4BF0ACE4"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05FDC7AE" w14:textId="08B8D3F2"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73E21D13" w14:textId="4921886E"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3" w:type="dxa"/>
            <w:gridSpan w:val="2"/>
            <w:shd w:val="clear" w:color="auto" w:fill="FFFF00"/>
            <w:noWrap/>
          </w:tcPr>
          <w:p w14:paraId="44824AF4" w14:textId="7BA32F9E"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gridSpan w:val="2"/>
            <w:shd w:val="clear" w:color="auto" w:fill="FFFF00"/>
          </w:tcPr>
          <w:p w14:paraId="55823F97" w14:textId="103553E2"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shd w:val="clear" w:color="auto" w:fill="FFFF00"/>
          </w:tcPr>
          <w:p w14:paraId="00CE729B" w14:textId="391B593D"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r>
      <w:tr w:rsidR="001435B4" w:rsidRPr="007F0FE0" w14:paraId="0B317499" w14:textId="77777777" w:rsidTr="001435B4">
        <w:trPr>
          <w:trHeight w:val="283"/>
          <w:jc w:val="right"/>
        </w:trPr>
        <w:tc>
          <w:tcPr>
            <w:tcW w:w="6111" w:type="dxa"/>
            <w:shd w:val="clear" w:color="auto" w:fill="auto"/>
            <w:noWrap/>
            <w:vAlign w:val="center"/>
          </w:tcPr>
          <w:p w14:paraId="6045D6E6" w14:textId="6F2A6089" w:rsidR="001435B4" w:rsidRPr="007F0FE0" w:rsidRDefault="001435B4" w:rsidP="001435B4">
            <w:pPr>
              <w:spacing w:before="40" w:after="40"/>
              <w:jc w:val="left"/>
              <w:rPr>
                <w:rFonts w:cs="Arial"/>
                <w:color w:val="000000"/>
                <w:sz w:val="20"/>
                <w:szCs w:val="20"/>
                <w:lang w:eastAsia="en-GB"/>
              </w:rPr>
            </w:pPr>
            <w:r w:rsidRPr="007F0FE0">
              <w:rPr>
                <w:rFonts w:cs="Arial"/>
                <w:color w:val="000000"/>
                <w:sz w:val="20"/>
                <w:szCs w:val="20"/>
                <w:lang w:eastAsia="en-GB"/>
              </w:rPr>
              <w:t xml:space="preserve">Highway </w:t>
            </w:r>
            <w:r>
              <w:rPr>
                <w:rFonts w:cs="Arial"/>
                <w:color w:val="000000"/>
                <w:sz w:val="20"/>
                <w:szCs w:val="20"/>
                <w:lang w:eastAsia="en-GB"/>
              </w:rPr>
              <w:t>M</w:t>
            </w:r>
            <w:r w:rsidRPr="007F0FE0">
              <w:rPr>
                <w:rFonts w:cs="Arial"/>
                <w:color w:val="000000"/>
                <w:sz w:val="20"/>
                <w:szCs w:val="20"/>
                <w:lang w:eastAsia="en-GB"/>
              </w:rPr>
              <w:t>aintenance – Street Lighting</w:t>
            </w:r>
          </w:p>
        </w:tc>
        <w:tc>
          <w:tcPr>
            <w:tcW w:w="1304" w:type="dxa"/>
            <w:shd w:val="clear" w:color="auto" w:fill="FFFF00"/>
            <w:noWrap/>
          </w:tcPr>
          <w:p w14:paraId="7252306F" w14:textId="6B257919"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56190E54" w14:textId="35A7A882"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1A479E09" w14:textId="267BC765"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3" w:type="dxa"/>
            <w:gridSpan w:val="2"/>
            <w:shd w:val="clear" w:color="auto" w:fill="FFFF00"/>
            <w:noWrap/>
          </w:tcPr>
          <w:p w14:paraId="488679DD" w14:textId="3E66AD6B"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gridSpan w:val="2"/>
            <w:shd w:val="clear" w:color="auto" w:fill="FFFF00"/>
          </w:tcPr>
          <w:p w14:paraId="69FDEEC5" w14:textId="68DFB5F4"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shd w:val="clear" w:color="auto" w:fill="FFFF00"/>
          </w:tcPr>
          <w:p w14:paraId="4DBDF373" w14:textId="693B4E94"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r>
      <w:tr w:rsidR="001435B4" w:rsidRPr="007F0FE0" w14:paraId="2C53FF13" w14:textId="77777777" w:rsidTr="001435B4">
        <w:trPr>
          <w:trHeight w:val="283"/>
          <w:jc w:val="right"/>
        </w:trPr>
        <w:tc>
          <w:tcPr>
            <w:tcW w:w="6111" w:type="dxa"/>
            <w:shd w:val="clear" w:color="auto" w:fill="auto"/>
            <w:noWrap/>
            <w:vAlign w:val="center"/>
          </w:tcPr>
          <w:p w14:paraId="3D499427" w14:textId="0BF925E0" w:rsidR="001435B4" w:rsidRPr="007F0FE0" w:rsidRDefault="001435B4" w:rsidP="001435B4">
            <w:pPr>
              <w:spacing w:before="40" w:after="40" w:line="240" w:lineRule="auto"/>
              <w:jc w:val="left"/>
              <w:rPr>
                <w:rFonts w:cs="Arial"/>
                <w:color w:val="000000"/>
                <w:sz w:val="20"/>
                <w:szCs w:val="20"/>
                <w:lang w:eastAsia="en-GB"/>
              </w:rPr>
            </w:pPr>
            <w:r>
              <w:rPr>
                <w:rFonts w:cs="Arial"/>
                <w:color w:val="000000"/>
                <w:sz w:val="20"/>
                <w:szCs w:val="20"/>
                <w:lang w:eastAsia="en-GB"/>
              </w:rPr>
              <w:t>Highway Maintenance – Flooding and Drainage</w:t>
            </w:r>
          </w:p>
        </w:tc>
        <w:tc>
          <w:tcPr>
            <w:tcW w:w="1304" w:type="dxa"/>
            <w:shd w:val="clear" w:color="auto" w:fill="FFFF00"/>
            <w:noWrap/>
          </w:tcPr>
          <w:p w14:paraId="4AC55F27" w14:textId="17A39EDC"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10E043D9" w14:textId="7BF8428A"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304" w:type="dxa"/>
            <w:shd w:val="clear" w:color="auto" w:fill="FFFF00"/>
            <w:noWrap/>
          </w:tcPr>
          <w:p w14:paraId="069785CC" w14:textId="759D2296"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3" w:type="dxa"/>
            <w:gridSpan w:val="2"/>
            <w:shd w:val="clear" w:color="auto" w:fill="FFFF00"/>
            <w:noWrap/>
          </w:tcPr>
          <w:p w14:paraId="7DF48BCB" w14:textId="0417C6CE"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gridSpan w:val="2"/>
            <w:shd w:val="clear" w:color="auto" w:fill="FFFF00"/>
          </w:tcPr>
          <w:p w14:paraId="29A3DCCA" w14:textId="69543BF6"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c>
          <w:tcPr>
            <w:tcW w:w="1484" w:type="dxa"/>
            <w:shd w:val="clear" w:color="auto" w:fill="FFFF00"/>
          </w:tcPr>
          <w:p w14:paraId="0E59F68C" w14:textId="2342604E" w:rsidR="001435B4" w:rsidRPr="007F0FE0" w:rsidRDefault="001435B4" w:rsidP="001435B4">
            <w:pPr>
              <w:spacing w:before="40" w:after="40" w:line="240" w:lineRule="auto"/>
              <w:jc w:val="center"/>
              <w:rPr>
                <w:rFonts w:cs="Arial"/>
                <w:color w:val="000000"/>
                <w:sz w:val="20"/>
                <w:szCs w:val="20"/>
                <w:lang w:eastAsia="en-GB"/>
              </w:rPr>
            </w:pPr>
            <w:r w:rsidRPr="00FD310B">
              <w:rPr>
                <w:rFonts w:cs="Arial"/>
                <w:color w:val="000000"/>
                <w:sz w:val="20"/>
                <w:szCs w:val="20"/>
                <w:lang w:eastAsia="en-GB"/>
              </w:rPr>
              <w:t>TBC</w:t>
            </w:r>
          </w:p>
        </w:tc>
      </w:tr>
    </w:tbl>
    <w:p w14:paraId="2D6D47CE" w14:textId="77777777" w:rsidR="007F0FE0" w:rsidRPr="007F0FE0" w:rsidRDefault="007F0FE0" w:rsidP="007F0FE0">
      <w:pPr>
        <w:spacing w:before="240" w:after="0" w:line="240" w:lineRule="auto"/>
        <w:jc w:val="left"/>
        <w:rPr>
          <w:rFonts w:cs="Arial"/>
          <w:b/>
          <w:bCs/>
          <w:color w:val="663366"/>
          <w:sz w:val="20"/>
          <w:szCs w:val="20"/>
        </w:rPr>
      </w:pPr>
    </w:p>
    <w:p w14:paraId="546883C0" w14:textId="4E365A89" w:rsidR="007F0FE0" w:rsidRPr="007F0FE0" w:rsidRDefault="00F75244" w:rsidP="007F0FE0">
      <w:pPr>
        <w:spacing w:after="200"/>
        <w:jc w:val="left"/>
        <w:rPr>
          <w:rFonts w:cs="Arial"/>
          <w:b/>
          <w:bCs/>
          <w:color w:val="663366"/>
          <w:sz w:val="20"/>
          <w:szCs w:val="20"/>
        </w:rPr>
      </w:pPr>
      <w:r>
        <w:rPr>
          <w:rFonts w:cs="Arial"/>
        </w:rPr>
        <w:t xml:space="preserve">This will be populated via a 2022/23 customer survey. </w:t>
      </w:r>
    </w:p>
    <w:p w14:paraId="48933564" w14:textId="77777777" w:rsidR="007F0FE0" w:rsidRPr="007F0FE0" w:rsidRDefault="007F0FE0" w:rsidP="007F0FE0">
      <w:pPr>
        <w:spacing w:before="240" w:after="0" w:line="240" w:lineRule="auto"/>
        <w:jc w:val="left"/>
        <w:rPr>
          <w:rFonts w:cs="Arial"/>
          <w:b/>
          <w:bCs/>
          <w:color w:val="523A8B"/>
          <w:sz w:val="20"/>
          <w:szCs w:val="20"/>
        </w:rPr>
      </w:pPr>
      <w:r w:rsidRPr="007F0FE0">
        <w:rPr>
          <w:rFonts w:cs="Arial"/>
          <w:b/>
          <w:bCs/>
          <w:color w:val="523A8B"/>
          <w:sz w:val="20"/>
          <w:szCs w:val="20"/>
        </w:rPr>
        <w:t xml:space="preserve">Table I3: </w:t>
      </w:r>
      <w:sdt>
        <w:sdtPr>
          <w:rPr>
            <w:rFonts w:cs="Arial"/>
            <w:b/>
            <w:bCs/>
            <w:color w:val="523A8B"/>
            <w:sz w:val="20"/>
            <w:szCs w:val="20"/>
          </w:rPr>
          <w:alias w:val="Current performance level and target level need to be update annually"/>
          <w:tag w:val="Current performance level and target level need to be update annually"/>
          <w:id w:val="761958918"/>
          <w:placeholder>
            <w:docPart w:val="35AFFA4CF54F4E909BB22121C5CFAAAA"/>
          </w:placeholder>
        </w:sdtPr>
        <w:sdtEndPr/>
        <w:sdtContent>
          <w:r w:rsidRPr="007F0FE0">
            <w:rPr>
              <w:rFonts w:cs="Arial"/>
              <w:b/>
              <w:bCs/>
              <w:color w:val="523A8B"/>
              <w:sz w:val="20"/>
              <w:szCs w:val="20"/>
            </w:rPr>
            <w:t>Harrow’s performance dashboard - Technical</w:t>
          </w:r>
        </w:sdtContent>
      </w:sdt>
      <w:r w:rsidRPr="007F0FE0">
        <w:rPr>
          <w:rFonts w:cs="Arial"/>
          <w:b/>
          <w:bCs/>
          <w:color w:val="523A8B"/>
          <w:sz w:val="20"/>
          <w:szCs w:val="20"/>
        </w:rPr>
        <w:t>.</w:t>
      </w:r>
    </w:p>
    <w:tbl>
      <w:tblPr>
        <w:tblW w:w="14478" w:type="dxa"/>
        <w:tblInd w:w="108"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1720"/>
        <w:gridCol w:w="5245"/>
        <w:gridCol w:w="1134"/>
        <w:gridCol w:w="1134"/>
        <w:gridCol w:w="1134"/>
        <w:gridCol w:w="1417"/>
        <w:gridCol w:w="1276"/>
        <w:gridCol w:w="1418"/>
      </w:tblGrid>
      <w:tr w:rsidR="007F3E67" w:rsidRPr="007F0FE0" w14:paraId="5DB50AAB" w14:textId="77777777" w:rsidTr="007F3E67">
        <w:trPr>
          <w:trHeight w:val="283"/>
        </w:trPr>
        <w:tc>
          <w:tcPr>
            <w:tcW w:w="1720" w:type="dxa"/>
            <w:vMerge w:val="restart"/>
            <w:shd w:val="clear" w:color="auto" w:fill="523A8B"/>
            <w:vAlign w:val="center"/>
            <w:hideMark/>
          </w:tcPr>
          <w:p w14:paraId="52741299" w14:textId="77777777" w:rsidR="007F3E67" w:rsidRPr="007F0FE0" w:rsidRDefault="007F3E67" w:rsidP="007F3E67">
            <w:pPr>
              <w:spacing w:before="40" w:after="40" w:line="240" w:lineRule="auto"/>
              <w:jc w:val="left"/>
              <w:rPr>
                <w:rFonts w:cs="Arial"/>
                <w:b/>
                <w:bCs/>
                <w:color w:val="FFFFFF" w:themeColor="background1"/>
                <w:szCs w:val="20"/>
                <w:lang w:eastAsia="en-GB"/>
              </w:rPr>
            </w:pPr>
            <w:bookmarkStart w:id="18" w:name="_Hlk479147758"/>
            <w:r w:rsidRPr="007F0FE0">
              <w:rPr>
                <w:rFonts w:cs="Arial"/>
                <w:b/>
                <w:bCs/>
                <w:color w:val="FFFFFF" w:themeColor="background1"/>
                <w:szCs w:val="20"/>
                <w:lang w:eastAsia="en-GB"/>
              </w:rPr>
              <w:t>Asset Group</w:t>
            </w:r>
          </w:p>
        </w:tc>
        <w:tc>
          <w:tcPr>
            <w:tcW w:w="5245" w:type="dxa"/>
            <w:vMerge w:val="restart"/>
            <w:shd w:val="clear" w:color="auto" w:fill="523A8B"/>
            <w:noWrap/>
            <w:vAlign w:val="center"/>
            <w:hideMark/>
          </w:tcPr>
          <w:p w14:paraId="49FA462E" w14:textId="77777777" w:rsidR="007F3E67" w:rsidRPr="007F0FE0" w:rsidRDefault="007F3E67" w:rsidP="007F3E67">
            <w:pPr>
              <w:spacing w:before="40" w:after="40" w:line="240" w:lineRule="auto"/>
              <w:jc w:val="left"/>
              <w:rPr>
                <w:rFonts w:cs="Arial"/>
                <w:b/>
                <w:bCs/>
                <w:color w:val="FFFFFF" w:themeColor="background1"/>
                <w:szCs w:val="20"/>
                <w:lang w:eastAsia="en-GB"/>
              </w:rPr>
            </w:pPr>
            <w:r w:rsidRPr="007F0FE0">
              <w:rPr>
                <w:rFonts w:cs="Arial"/>
                <w:b/>
                <w:bCs/>
                <w:color w:val="FFFFFF" w:themeColor="background1"/>
                <w:szCs w:val="20"/>
                <w:lang w:eastAsia="en-GB"/>
              </w:rPr>
              <w:t>Performance Indicators</w:t>
            </w:r>
          </w:p>
        </w:tc>
        <w:tc>
          <w:tcPr>
            <w:tcW w:w="3402" w:type="dxa"/>
            <w:gridSpan w:val="3"/>
            <w:shd w:val="clear" w:color="auto" w:fill="523A8B"/>
            <w:noWrap/>
            <w:vAlign w:val="center"/>
            <w:hideMark/>
          </w:tcPr>
          <w:p w14:paraId="2163414F" w14:textId="77777777" w:rsidR="007F3E67" w:rsidRPr="007F0FE0" w:rsidRDefault="007F3E67" w:rsidP="007F3E67">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Service Levels</w:t>
            </w:r>
          </w:p>
        </w:tc>
        <w:tc>
          <w:tcPr>
            <w:tcW w:w="4111" w:type="dxa"/>
            <w:gridSpan w:val="3"/>
            <w:shd w:val="clear" w:color="auto" w:fill="523A8B"/>
            <w:noWrap/>
            <w:vAlign w:val="center"/>
            <w:hideMark/>
          </w:tcPr>
          <w:p w14:paraId="77CD2B11" w14:textId="77777777" w:rsidR="007F3E67" w:rsidRPr="007F0FE0" w:rsidRDefault="007F3E67" w:rsidP="007F3E67">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Performance</w:t>
            </w:r>
          </w:p>
        </w:tc>
      </w:tr>
      <w:tr w:rsidR="007F3E67" w:rsidRPr="007F0FE0" w14:paraId="29905B92" w14:textId="77777777" w:rsidTr="007F3E67">
        <w:trPr>
          <w:trHeight w:val="851"/>
        </w:trPr>
        <w:tc>
          <w:tcPr>
            <w:tcW w:w="1720" w:type="dxa"/>
            <w:vMerge/>
            <w:shd w:val="clear" w:color="auto" w:fill="523A8B"/>
            <w:vAlign w:val="center"/>
            <w:hideMark/>
          </w:tcPr>
          <w:p w14:paraId="056731C5" w14:textId="77777777" w:rsidR="007F3E67" w:rsidRPr="007F0FE0" w:rsidRDefault="007F3E67" w:rsidP="007F3E67">
            <w:pPr>
              <w:spacing w:before="40" w:after="40" w:line="240" w:lineRule="auto"/>
              <w:jc w:val="left"/>
              <w:rPr>
                <w:rFonts w:cs="Arial"/>
                <w:b/>
                <w:bCs/>
                <w:color w:val="FFFFFF" w:themeColor="background1"/>
                <w:szCs w:val="20"/>
                <w:lang w:eastAsia="en-GB"/>
              </w:rPr>
            </w:pPr>
            <w:bookmarkStart w:id="19" w:name="_Hlk479244202"/>
          </w:p>
        </w:tc>
        <w:tc>
          <w:tcPr>
            <w:tcW w:w="5245" w:type="dxa"/>
            <w:vMerge/>
            <w:shd w:val="clear" w:color="auto" w:fill="523A8B"/>
            <w:noWrap/>
            <w:vAlign w:val="center"/>
            <w:hideMark/>
          </w:tcPr>
          <w:p w14:paraId="62ECF867" w14:textId="46551B62" w:rsidR="007F3E67" w:rsidRPr="007F0FE0" w:rsidRDefault="007F3E67" w:rsidP="007F3E67">
            <w:pPr>
              <w:spacing w:before="40" w:after="40" w:line="240" w:lineRule="auto"/>
              <w:jc w:val="left"/>
              <w:rPr>
                <w:rFonts w:cs="Arial"/>
                <w:b/>
                <w:bCs/>
                <w:color w:val="FFFFFF" w:themeColor="background1"/>
                <w:szCs w:val="20"/>
                <w:lang w:eastAsia="en-GB"/>
              </w:rPr>
            </w:pPr>
          </w:p>
        </w:tc>
        <w:tc>
          <w:tcPr>
            <w:tcW w:w="1134" w:type="dxa"/>
            <w:shd w:val="clear" w:color="auto" w:fill="A8D08D"/>
            <w:noWrap/>
            <w:vAlign w:val="center"/>
            <w:hideMark/>
          </w:tcPr>
          <w:p w14:paraId="38027D35" w14:textId="77777777" w:rsidR="007F3E67" w:rsidRPr="007F0FE0" w:rsidRDefault="007F3E67" w:rsidP="007F3E67">
            <w:pPr>
              <w:spacing w:before="40" w:after="40" w:line="240" w:lineRule="auto"/>
              <w:jc w:val="center"/>
              <w:rPr>
                <w:rFonts w:cs="Arial"/>
                <w:b/>
                <w:bCs/>
                <w:color w:val="000000"/>
                <w:szCs w:val="20"/>
                <w:lang w:eastAsia="en-GB"/>
              </w:rPr>
            </w:pPr>
            <w:r w:rsidRPr="007F0FE0">
              <w:rPr>
                <w:rFonts w:cs="Arial"/>
                <w:b/>
                <w:bCs/>
                <w:color w:val="000000"/>
                <w:szCs w:val="20"/>
                <w:lang w:eastAsia="en-GB"/>
              </w:rPr>
              <w:t>Good</w:t>
            </w:r>
          </w:p>
        </w:tc>
        <w:tc>
          <w:tcPr>
            <w:tcW w:w="1134" w:type="dxa"/>
            <w:shd w:val="clear" w:color="auto" w:fill="FFCC66"/>
            <w:noWrap/>
            <w:vAlign w:val="center"/>
            <w:hideMark/>
          </w:tcPr>
          <w:p w14:paraId="528A2269" w14:textId="77777777" w:rsidR="007F3E67" w:rsidRPr="007F0FE0" w:rsidRDefault="007F3E67" w:rsidP="007F3E67">
            <w:pPr>
              <w:spacing w:before="40" w:after="40" w:line="240" w:lineRule="auto"/>
              <w:jc w:val="center"/>
              <w:rPr>
                <w:rFonts w:cs="Arial"/>
                <w:b/>
                <w:bCs/>
                <w:color w:val="000000"/>
                <w:szCs w:val="20"/>
                <w:lang w:eastAsia="en-GB"/>
              </w:rPr>
            </w:pPr>
            <w:r w:rsidRPr="007F0FE0">
              <w:rPr>
                <w:rFonts w:cs="Arial"/>
                <w:b/>
                <w:bCs/>
                <w:color w:val="000000"/>
                <w:szCs w:val="20"/>
                <w:lang w:eastAsia="en-GB"/>
              </w:rPr>
              <w:t>Fair</w:t>
            </w:r>
          </w:p>
        </w:tc>
        <w:tc>
          <w:tcPr>
            <w:tcW w:w="1134" w:type="dxa"/>
            <w:shd w:val="clear" w:color="auto" w:fill="FF7C80"/>
            <w:noWrap/>
            <w:vAlign w:val="center"/>
            <w:hideMark/>
          </w:tcPr>
          <w:p w14:paraId="1856ECEA" w14:textId="77777777" w:rsidR="007F3E67" w:rsidRPr="007F0FE0" w:rsidRDefault="007F3E67" w:rsidP="007F3E67">
            <w:pPr>
              <w:spacing w:before="40" w:after="40" w:line="240" w:lineRule="auto"/>
              <w:jc w:val="center"/>
              <w:rPr>
                <w:rFonts w:cs="Arial"/>
                <w:b/>
                <w:bCs/>
                <w:color w:val="000000"/>
                <w:szCs w:val="20"/>
                <w:lang w:eastAsia="en-GB"/>
              </w:rPr>
            </w:pPr>
            <w:r w:rsidRPr="007F0FE0">
              <w:rPr>
                <w:rFonts w:cs="Arial"/>
                <w:b/>
                <w:bCs/>
                <w:color w:val="000000"/>
                <w:szCs w:val="20"/>
                <w:lang w:eastAsia="en-GB"/>
              </w:rPr>
              <w:t>Poor</w:t>
            </w:r>
          </w:p>
        </w:tc>
        <w:tc>
          <w:tcPr>
            <w:tcW w:w="1417" w:type="dxa"/>
            <w:shd w:val="clear" w:color="auto" w:fill="523A8B"/>
            <w:vAlign w:val="center"/>
            <w:hideMark/>
          </w:tcPr>
          <w:p w14:paraId="59CB8D85" w14:textId="77777777" w:rsidR="007F3E67" w:rsidRPr="007F0FE0" w:rsidRDefault="007F3E67" w:rsidP="007F3E67">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Current</w:t>
            </w:r>
          </w:p>
          <w:p w14:paraId="71011037" w14:textId="77777777" w:rsidR="007F3E67" w:rsidRPr="007F0FE0" w:rsidRDefault="007F3E67" w:rsidP="007F3E67">
            <w:pPr>
              <w:spacing w:before="40" w:after="40" w:line="240" w:lineRule="auto"/>
              <w:jc w:val="center"/>
              <w:rPr>
                <w:rFonts w:cs="Arial"/>
                <w:b/>
                <w:bCs/>
                <w:color w:val="FFFFFF" w:themeColor="background1"/>
                <w:sz w:val="20"/>
                <w:szCs w:val="20"/>
                <w:lang w:eastAsia="en-GB"/>
              </w:rPr>
            </w:pPr>
            <w:r w:rsidRPr="007F0FE0">
              <w:rPr>
                <w:rFonts w:cs="Arial"/>
                <w:b/>
                <w:bCs/>
                <w:color w:val="FFFFFF" w:themeColor="background1"/>
                <w:sz w:val="20"/>
                <w:szCs w:val="20"/>
                <w:lang w:eastAsia="en-GB"/>
              </w:rPr>
              <w:t>(2022)</w:t>
            </w:r>
          </w:p>
        </w:tc>
        <w:tc>
          <w:tcPr>
            <w:tcW w:w="1276" w:type="dxa"/>
            <w:shd w:val="clear" w:color="auto" w:fill="523A8B"/>
            <w:vAlign w:val="center"/>
            <w:hideMark/>
          </w:tcPr>
          <w:p w14:paraId="50D7F335" w14:textId="77777777" w:rsidR="007F3E67" w:rsidRPr="007F0FE0" w:rsidRDefault="007F3E67" w:rsidP="007F3E67">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Target</w:t>
            </w:r>
          </w:p>
          <w:p w14:paraId="079A2162" w14:textId="77777777" w:rsidR="007F3E67" w:rsidRPr="007F0FE0" w:rsidRDefault="007F3E67" w:rsidP="007F3E67">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 w:val="20"/>
                <w:szCs w:val="20"/>
                <w:lang w:eastAsia="en-GB"/>
              </w:rPr>
              <w:t>(2025)</w:t>
            </w:r>
          </w:p>
        </w:tc>
        <w:tc>
          <w:tcPr>
            <w:tcW w:w="1418" w:type="dxa"/>
            <w:shd w:val="clear" w:color="auto" w:fill="523A8B"/>
            <w:vAlign w:val="center"/>
            <w:hideMark/>
          </w:tcPr>
          <w:p w14:paraId="3EFF5A02" w14:textId="77777777" w:rsidR="007F3E67" w:rsidRPr="007F0FE0" w:rsidRDefault="007F3E67" w:rsidP="007F3E67">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Cs w:val="20"/>
                <w:lang w:eastAsia="en-GB"/>
              </w:rPr>
              <w:t>Target</w:t>
            </w:r>
          </w:p>
          <w:p w14:paraId="652CDB69" w14:textId="77777777" w:rsidR="007F3E67" w:rsidRPr="007F0FE0" w:rsidRDefault="007F3E67" w:rsidP="007F3E67">
            <w:pPr>
              <w:spacing w:before="40" w:after="40" w:line="240" w:lineRule="auto"/>
              <w:jc w:val="center"/>
              <w:rPr>
                <w:rFonts w:cs="Arial"/>
                <w:b/>
                <w:bCs/>
                <w:color w:val="FFFFFF" w:themeColor="background1"/>
                <w:szCs w:val="20"/>
                <w:lang w:eastAsia="en-GB"/>
              </w:rPr>
            </w:pPr>
            <w:r w:rsidRPr="007F0FE0">
              <w:rPr>
                <w:rFonts w:cs="Arial"/>
                <w:b/>
                <w:bCs/>
                <w:color w:val="FFFFFF" w:themeColor="background1"/>
                <w:sz w:val="20"/>
                <w:szCs w:val="20"/>
                <w:lang w:eastAsia="en-GB"/>
              </w:rPr>
              <w:t>(Long-term)</w:t>
            </w:r>
          </w:p>
        </w:tc>
      </w:tr>
      <w:bookmarkEnd w:id="19"/>
      <w:tr w:rsidR="007F3E67" w:rsidRPr="007F0FE0" w14:paraId="207E80EC" w14:textId="77777777" w:rsidTr="007F3E67">
        <w:trPr>
          <w:trHeight w:val="278"/>
        </w:trPr>
        <w:tc>
          <w:tcPr>
            <w:tcW w:w="1720" w:type="dxa"/>
            <w:vMerge w:val="restart"/>
            <w:shd w:val="clear" w:color="auto" w:fill="auto"/>
            <w:noWrap/>
            <w:hideMark/>
          </w:tcPr>
          <w:p w14:paraId="2215A624" w14:textId="77777777" w:rsidR="007F3E67" w:rsidRPr="007F0FE0" w:rsidRDefault="007F3E67" w:rsidP="007F3E67">
            <w:pPr>
              <w:spacing w:before="40" w:after="40" w:line="240" w:lineRule="auto"/>
              <w:jc w:val="left"/>
              <w:rPr>
                <w:rFonts w:cs="Arial"/>
                <w:b/>
                <w:bCs/>
                <w:i/>
                <w:iCs/>
                <w:color w:val="000000"/>
                <w:sz w:val="20"/>
                <w:szCs w:val="20"/>
                <w:lang w:eastAsia="en-GB"/>
              </w:rPr>
            </w:pPr>
            <w:r w:rsidRPr="007F0FE0">
              <w:rPr>
                <w:rFonts w:cs="Arial"/>
                <w:b/>
                <w:bCs/>
                <w:i/>
                <w:iCs/>
                <w:color w:val="000000"/>
                <w:sz w:val="20"/>
                <w:szCs w:val="20"/>
                <w:lang w:eastAsia="en-GB"/>
              </w:rPr>
              <w:t>Carriageways</w:t>
            </w:r>
          </w:p>
        </w:tc>
        <w:tc>
          <w:tcPr>
            <w:tcW w:w="5245" w:type="dxa"/>
            <w:shd w:val="clear" w:color="auto" w:fill="auto"/>
            <w:noWrap/>
            <w:vAlign w:val="center"/>
            <w:hideMark/>
          </w:tcPr>
          <w:p w14:paraId="33936C1A" w14:textId="77777777"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of Principal Classified Roads where maintenance should be considered</w:t>
            </w:r>
          </w:p>
        </w:tc>
        <w:tc>
          <w:tcPr>
            <w:tcW w:w="1134" w:type="dxa"/>
            <w:shd w:val="clear" w:color="auto" w:fill="auto"/>
            <w:noWrap/>
            <w:vAlign w:val="center"/>
            <w:hideMark/>
          </w:tcPr>
          <w:p w14:paraId="39A6DDB0" w14:textId="0A5F53BD"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&lt;</w:t>
            </w:r>
            <w:r>
              <w:rPr>
                <w:rFonts w:cs="Arial"/>
                <w:color w:val="000000"/>
                <w:sz w:val="20"/>
                <w:szCs w:val="20"/>
                <w:lang w:eastAsia="en-GB"/>
              </w:rPr>
              <w:t>6</w:t>
            </w:r>
            <w:r w:rsidRPr="007F0FE0">
              <w:rPr>
                <w:rFonts w:cs="Arial"/>
                <w:color w:val="000000"/>
                <w:sz w:val="20"/>
                <w:szCs w:val="20"/>
                <w:lang w:eastAsia="en-GB"/>
              </w:rPr>
              <w:t>%</w:t>
            </w:r>
          </w:p>
        </w:tc>
        <w:tc>
          <w:tcPr>
            <w:tcW w:w="1134" w:type="dxa"/>
            <w:shd w:val="clear" w:color="auto" w:fill="auto"/>
            <w:noWrap/>
            <w:vAlign w:val="center"/>
            <w:hideMark/>
          </w:tcPr>
          <w:p w14:paraId="51938446" w14:textId="043B4F87"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6</w:t>
            </w:r>
            <w:r w:rsidRPr="007F0FE0">
              <w:rPr>
                <w:rFonts w:cs="Arial"/>
                <w:color w:val="000000"/>
                <w:sz w:val="20"/>
                <w:szCs w:val="20"/>
                <w:lang w:eastAsia="en-GB"/>
              </w:rPr>
              <w:t>-1</w:t>
            </w:r>
            <w:r>
              <w:rPr>
                <w:rFonts w:cs="Arial"/>
                <w:color w:val="000000"/>
                <w:sz w:val="20"/>
                <w:szCs w:val="20"/>
                <w:lang w:eastAsia="en-GB"/>
              </w:rPr>
              <w:t>2</w:t>
            </w:r>
            <w:r w:rsidRPr="007F0FE0">
              <w:rPr>
                <w:rFonts w:cs="Arial"/>
                <w:color w:val="000000"/>
                <w:sz w:val="20"/>
                <w:szCs w:val="20"/>
                <w:lang w:eastAsia="en-GB"/>
              </w:rPr>
              <w:t>%</w:t>
            </w:r>
          </w:p>
        </w:tc>
        <w:tc>
          <w:tcPr>
            <w:tcW w:w="1134" w:type="dxa"/>
            <w:shd w:val="clear" w:color="auto" w:fill="auto"/>
            <w:noWrap/>
            <w:vAlign w:val="center"/>
            <w:hideMark/>
          </w:tcPr>
          <w:p w14:paraId="23465B61" w14:textId="4F232DAB"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&gt;1</w:t>
            </w:r>
            <w:r>
              <w:rPr>
                <w:rFonts w:cs="Arial"/>
                <w:color w:val="000000"/>
                <w:sz w:val="20"/>
                <w:szCs w:val="20"/>
                <w:lang w:eastAsia="en-GB"/>
              </w:rPr>
              <w:t>2</w:t>
            </w:r>
            <w:r w:rsidRPr="007F0FE0">
              <w:rPr>
                <w:rFonts w:cs="Arial"/>
                <w:color w:val="000000"/>
                <w:sz w:val="20"/>
                <w:szCs w:val="20"/>
                <w:lang w:eastAsia="en-GB"/>
              </w:rPr>
              <w:t>%</w:t>
            </w:r>
          </w:p>
        </w:tc>
        <w:tc>
          <w:tcPr>
            <w:tcW w:w="1417" w:type="dxa"/>
            <w:shd w:val="clear" w:color="auto" w:fill="FF7C80"/>
            <w:noWrap/>
            <w:vAlign w:val="center"/>
          </w:tcPr>
          <w:p w14:paraId="5D2C6BEF" w14:textId="6AFC7850"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2</w:t>
            </w:r>
            <w:r>
              <w:rPr>
                <w:rFonts w:cs="Arial"/>
                <w:color w:val="000000"/>
                <w:sz w:val="20"/>
                <w:szCs w:val="20"/>
                <w:lang w:eastAsia="en-GB"/>
              </w:rPr>
              <w:t>3</w:t>
            </w:r>
            <w:r w:rsidRPr="007F0FE0">
              <w:rPr>
                <w:rFonts w:cs="Arial"/>
                <w:color w:val="000000"/>
                <w:sz w:val="20"/>
                <w:szCs w:val="20"/>
                <w:lang w:eastAsia="en-GB"/>
              </w:rPr>
              <w:t>%</w:t>
            </w:r>
          </w:p>
        </w:tc>
        <w:tc>
          <w:tcPr>
            <w:tcW w:w="1276" w:type="dxa"/>
            <w:shd w:val="clear" w:color="auto" w:fill="FF7C80"/>
            <w:noWrap/>
            <w:vAlign w:val="center"/>
          </w:tcPr>
          <w:p w14:paraId="0C35858C" w14:textId="54204082"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18</w:t>
            </w:r>
            <w:r w:rsidRPr="007F0FE0">
              <w:rPr>
                <w:rFonts w:cs="Arial"/>
                <w:color w:val="000000"/>
                <w:sz w:val="20"/>
                <w:szCs w:val="20"/>
                <w:lang w:eastAsia="en-GB"/>
              </w:rPr>
              <w:t>%</w:t>
            </w:r>
          </w:p>
        </w:tc>
        <w:tc>
          <w:tcPr>
            <w:tcW w:w="1418" w:type="dxa"/>
            <w:shd w:val="clear" w:color="auto" w:fill="CDE4BE"/>
            <w:noWrap/>
            <w:vAlign w:val="center"/>
          </w:tcPr>
          <w:p w14:paraId="7C50F78A"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5%</w:t>
            </w:r>
          </w:p>
        </w:tc>
      </w:tr>
      <w:tr w:rsidR="007F3E67" w:rsidRPr="007F0FE0" w14:paraId="1328EDE3" w14:textId="77777777" w:rsidTr="007F3E67">
        <w:trPr>
          <w:trHeight w:val="283"/>
        </w:trPr>
        <w:tc>
          <w:tcPr>
            <w:tcW w:w="1720" w:type="dxa"/>
            <w:vMerge/>
            <w:hideMark/>
          </w:tcPr>
          <w:p w14:paraId="302492EF" w14:textId="77777777" w:rsidR="007F3E67" w:rsidRPr="007F0FE0" w:rsidRDefault="007F3E67" w:rsidP="007F3E67">
            <w:pPr>
              <w:spacing w:before="40" w:after="40" w:line="240" w:lineRule="auto"/>
              <w:jc w:val="left"/>
              <w:rPr>
                <w:rFonts w:cs="Arial"/>
                <w:b/>
                <w:bCs/>
                <w:i/>
                <w:iCs/>
                <w:color w:val="000000"/>
                <w:sz w:val="20"/>
                <w:szCs w:val="20"/>
                <w:lang w:eastAsia="en-GB"/>
              </w:rPr>
            </w:pPr>
          </w:p>
        </w:tc>
        <w:tc>
          <w:tcPr>
            <w:tcW w:w="5245" w:type="dxa"/>
            <w:shd w:val="clear" w:color="auto" w:fill="auto"/>
            <w:noWrap/>
            <w:vAlign w:val="center"/>
            <w:hideMark/>
          </w:tcPr>
          <w:p w14:paraId="0625B352" w14:textId="77777777"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of Non-Principal Classified Roads where maintenance should be considered</w:t>
            </w:r>
          </w:p>
        </w:tc>
        <w:tc>
          <w:tcPr>
            <w:tcW w:w="1134" w:type="dxa"/>
            <w:shd w:val="clear" w:color="auto" w:fill="auto"/>
            <w:noWrap/>
            <w:vAlign w:val="center"/>
            <w:hideMark/>
          </w:tcPr>
          <w:p w14:paraId="6F5CF1C1" w14:textId="63751DD6"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&lt;</w:t>
            </w:r>
            <w:r>
              <w:rPr>
                <w:rFonts w:cs="Arial"/>
                <w:color w:val="000000"/>
                <w:sz w:val="20"/>
                <w:szCs w:val="20"/>
                <w:lang w:eastAsia="en-GB"/>
              </w:rPr>
              <w:t>8</w:t>
            </w:r>
            <w:r w:rsidRPr="007F0FE0">
              <w:rPr>
                <w:rFonts w:cs="Arial"/>
                <w:color w:val="000000"/>
                <w:sz w:val="20"/>
                <w:szCs w:val="20"/>
                <w:lang w:eastAsia="en-GB"/>
              </w:rPr>
              <w:t>%</w:t>
            </w:r>
          </w:p>
        </w:tc>
        <w:tc>
          <w:tcPr>
            <w:tcW w:w="1134" w:type="dxa"/>
            <w:shd w:val="clear" w:color="auto" w:fill="auto"/>
            <w:noWrap/>
            <w:vAlign w:val="center"/>
            <w:hideMark/>
          </w:tcPr>
          <w:p w14:paraId="5BB37651" w14:textId="28A4FF8F"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8</w:t>
            </w:r>
            <w:r w:rsidRPr="007F0FE0">
              <w:rPr>
                <w:rFonts w:cs="Arial"/>
                <w:color w:val="000000"/>
                <w:sz w:val="20"/>
                <w:szCs w:val="20"/>
                <w:lang w:eastAsia="en-GB"/>
              </w:rPr>
              <w:t>-</w:t>
            </w:r>
            <w:r>
              <w:rPr>
                <w:rFonts w:cs="Arial"/>
                <w:color w:val="000000"/>
                <w:sz w:val="20"/>
                <w:szCs w:val="20"/>
                <w:lang w:eastAsia="en-GB"/>
              </w:rPr>
              <w:t>15</w:t>
            </w:r>
            <w:r w:rsidRPr="007F0FE0">
              <w:rPr>
                <w:rFonts w:cs="Arial"/>
                <w:color w:val="000000"/>
                <w:sz w:val="20"/>
                <w:szCs w:val="20"/>
                <w:lang w:eastAsia="en-GB"/>
              </w:rPr>
              <w:t>%</w:t>
            </w:r>
          </w:p>
        </w:tc>
        <w:tc>
          <w:tcPr>
            <w:tcW w:w="1134" w:type="dxa"/>
            <w:shd w:val="clear" w:color="auto" w:fill="auto"/>
            <w:noWrap/>
            <w:vAlign w:val="center"/>
            <w:hideMark/>
          </w:tcPr>
          <w:p w14:paraId="0ECEEF59" w14:textId="2A74580C"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&gt;</w:t>
            </w:r>
            <w:r>
              <w:rPr>
                <w:rFonts w:cs="Arial"/>
                <w:color w:val="000000"/>
                <w:sz w:val="20"/>
                <w:szCs w:val="20"/>
                <w:lang w:eastAsia="en-GB"/>
              </w:rPr>
              <w:t>15</w:t>
            </w:r>
            <w:r w:rsidRPr="007F0FE0">
              <w:rPr>
                <w:rFonts w:cs="Arial"/>
                <w:color w:val="000000"/>
                <w:sz w:val="20"/>
                <w:szCs w:val="20"/>
                <w:lang w:eastAsia="en-GB"/>
              </w:rPr>
              <w:t>%</w:t>
            </w:r>
          </w:p>
        </w:tc>
        <w:tc>
          <w:tcPr>
            <w:tcW w:w="1417" w:type="dxa"/>
            <w:shd w:val="clear" w:color="auto" w:fill="FF7C80"/>
            <w:noWrap/>
            <w:vAlign w:val="center"/>
          </w:tcPr>
          <w:p w14:paraId="33C0EEB7" w14:textId="12F60133"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2</w:t>
            </w:r>
            <w:r>
              <w:rPr>
                <w:rFonts w:cs="Arial"/>
                <w:color w:val="000000"/>
                <w:sz w:val="20"/>
                <w:szCs w:val="20"/>
                <w:lang w:eastAsia="en-GB"/>
              </w:rPr>
              <w:t>9</w:t>
            </w:r>
            <w:r w:rsidRPr="007F0FE0">
              <w:rPr>
                <w:rFonts w:cs="Arial"/>
                <w:color w:val="000000"/>
                <w:sz w:val="20"/>
                <w:szCs w:val="20"/>
                <w:lang w:eastAsia="en-GB"/>
              </w:rPr>
              <w:t>%</w:t>
            </w:r>
          </w:p>
        </w:tc>
        <w:tc>
          <w:tcPr>
            <w:tcW w:w="1276" w:type="dxa"/>
            <w:shd w:val="clear" w:color="auto" w:fill="FF7C80"/>
            <w:noWrap/>
            <w:vAlign w:val="center"/>
          </w:tcPr>
          <w:p w14:paraId="0B92C3F7" w14:textId="2EEA27C2"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22</w:t>
            </w:r>
            <w:r w:rsidRPr="007F0FE0">
              <w:rPr>
                <w:rFonts w:cs="Arial"/>
                <w:color w:val="000000"/>
                <w:sz w:val="20"/>
                <w:szCs w:val="20"/>
                <w:lang w:eastAsia="en-GB"/>
              </w:rPr>
              <w:t>%</w:t>
            </w:r>
          </w:p>
        </w:tc>
        <w:tc>
          <w:tcPr>
            <w:tcW w:w="1418" w:type="dxa"/>
            <w:shd w:val="clear" w:color="auto" w:fill="CDE4BE"/>
            <w:noWrap/>
            <w:vAlign w:val="center"/>
          </w:tcPr>
          <w:p w14:paraId="18749A46"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5%</w:t>
            </w:r>
          </w:p>
        </w:tc>
      </w:tr>
      <w:tr w:rsidR="007F3E67" w:rsidRPr="007F0FE0" w14:paraId="3C9AA8CB" w14:textId="77777777" w:rsidTr="007F3E67">
        <w:trPr>
          <w:trHeight w:val="283"/>
        </w:trPr>
        <w:tc>
          <w:tcPr>
            <w:tcW w:w="1720" w:type="dxa"/>
            <w:vMerge/>
            <w:hideMark/>
          </w:tcPr>
          <w:p w14:paraId="243ADB48" w14:textId="77777777" w:rsidR="007F3E67" w:rsidRPr="007F0FE0" w:rsidRDefault="007F3E67" w:rsidP="007F3E67">
            <w:pPr>
              <w:spacing w:before="40" w:after="40" w:line="240" w:lineRule="auto"/>
              <w:jc w:val="left"/>
              <w:rPr>
                <w:rFonts w:cs="Arial"/>
                <w:b/>
                <w:bCs/>
                <w:i/>
                <w:iCs/>
                <w:color w:val="000000"/>
                <w:sz w:val="20"/>
                <w:szCs w:val="20"/>
                <w:lang w:eastAsia="en-GB"/>
              </w:rPr>
            </w:pPr>
          </w:p>
        </w:tc>
        <w:tc>
          <w:tcPr>
            <w:tcW w:w="5245" w:type="dxa"/>
            <w:shd w:val="clear" w:color="auto" w:fill="auto"/>
            <w:noWrap/>
            <w:vAlign w:val="center"/>
            <w:hideMark/>
          </w:tcPr>
          <w:p w14:paraId="00FB2D61" w14:textId="77777777"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of Unclassified Roads where maintenance should be considered</w:t>
            </w:r>
          </w:p>
        </w:tc>
        <w:tc>
          <w:tcPr>
            <w:tcW w:w="1134" w:type="dxa"/>
            <w:shd w:val="clear" w:color="auto" w:fill="auto"/>
            <w:noWrap/>
            <w:vAlign w:val="center"/>
            <w:hideMark/>
          </w:tcPr>
          <w:p w14:paraId="3F089C02"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&lt;10%</w:t>
            </w:r>
          </w:p>
        </w:tc>
        <w:tc>
          <w:tcPr>
            <w:tcW w:w="1134" w:type="dxa"/>
            <w:shd w:val="clear" w:color="auto" w:fill="auto"/>
            <w:noWrap/>
            <w:vAlign w:val="center"/>
            <w:hideMark/>
          </w:tcPr>
          <w:p w14:paraId="4855D44A"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10-20%</w:t>
            </w:r>
          </w:p>
        </w:tc>
        <w:tc>
          <w:tcPr>
            <w:tcW w:w="1134" w:type="dxa"/>
            <w:shd w:val="clear" w:color="auto" w:fill="auto"/>
            <w:noWrap/>
            <w:vAlign w:val="center"/>
            <w:hideMark/>
          </w:tcPr>
          <w:p w14:paraId="1FBDFED7"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&gt;20%</w:t>
            </w:r>
          </w:p>
        </w:tc>
        <w:tc>
          <w:tcPr>
            <w:tcW w:w="1417" w:type="dxa"/>
            <w:shd w:val="clear" w:color="auto" w:fill="FF7C80"/>
            <w:noWrap/>
            <w:vAlign w:val="center"/>
          </w:tcPr>
          <w:p w14:paraId="56E63D6B"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26%</w:t>
            </w:r>
          </w:p>
        </w:tc>
        <w:tc>
          <w:tcPr>
            <w:tcW w:w="1276" w:type="dxa"/>
            <w:shd w:val="clear" w:color="auto" w:fill="FFCC66"/>
            <w:noWrap/>
            <w:vAlign w:val="center"/>
          </w:tcPr>
          <w:p w14:paraId="59CF1E5E" w14:textId="26E48481"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20</w:t>
            </w:r>
            <w:r w:rsidRPr="007F0FE0">
              <w:rPr>
                <w:rFonts w:cs="Arial"/>
                <w:color w:val="000000"/>
                <w:sz w:val="20"/>
                <w:szCs w:val="20"/>
                <w:lang w:eastAsia="en-GB"/>
              </w:rPr>
              <w:t>%</w:t>
            </w:r>
          </w:p>
        </w:tc>
        <w:tc>
          <w:tcPr>
            <w:tcW w:w="1418" w:type="dxa"/>
            <w:shd w:val="clear" w:color="auto" w:fill="CDE4BE"/>
            <w:noWrap/>
            <w:vAlign w:val="center"/>
          </w:tcPr>
          <w:p w14:paraId="79CCD695"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5%</w:t>
            </w:r>
          </w:p>
        </w:tc>
      </w:tr>
      <w:tr w:rsidR="007F3E67" w:rsidRPr="007F0FE0" w14:paraId="61BB03CF" w14:textId="77777777" w:rsidTr="007F3E67">
        <w:trPr>
          <w:trHeight w:val="283"/>
        </w:trPr>
        <w:tc>
          <w:tcPr>
            <w:tcW w:w="1720" w:type="dxa"/>
            <w:vMerge/>
            <w:hideMark/>
          </w:tcPr>
          <w:p w14:paraId="144A52E8" w14:textId="77777777" w:rsidR="007F3E67" w:rsidRPr="007F0FE0" w:rsidRDefault="007F3E67" w:rsidP="007F3E67">
            <w:pPr>
              <w:spacing w:before="40" w:after="40" w:line="240" w:lineRule="auto"/>
              <w:jc w:val="left"/>
              <w:rPr>
                <w:rFonts w:cs="Arial"/>
                <w:b/>
                <w:bCs/>
                <w:i/>
                <w:iCs/>
                <w:color w:val="000000"/>
                <w:sz w:val="20"/>
                <w:szCs w:val="20"/>
                <w:lang w:eastAsia="en-GB"/>
              </w:rPr>
            </w:pPr>
          </w:p>
        </w:tc>
        <w:tc>
          <w:tcPr>
            <w:tcW w:w="5245" w:type="dxa"/>
            <w:shd w:val="clear" w:color="auto" w:fill="auto"/>
            <w:noWrap/>
            <w:vAlign w:val="center"/>
            <w:hideMark/>
          </w:tcPr>
          <w:p w14:paraId="025B5BFC" w14:textId="47FBE154"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xml:space="preserve">% of </w:t>
            </w:r>
            <w:r>
              <w:rPr>
                <w:rFonts w:cs="Arial"/>
                <w:color w:val="000000"/>
                <w:sz w:val="20"/>
                <w:szCs w:val="20"/>
                <w:lang w:eastAsia="en-GB"/>
              </w:rPr>
              <w:t xml:space="preserve">Principal Classified </w:t>
            </w:r>
            <w:r w:rsidRPr="007F0FE0">
              <w:rPr>
                <w:rFonts w:cs="Arial"/>
                <w:color w:val="000000"/>
                <w:sz w:val="20"/>
                <w:szCs w:val="20"/>
                <w:lang w:eastAsia="en-GB"/>
              </w:rPr>
              <w:t>Roads SCRIM surveyed in current year above investigatory level</w:t>
            </w:r>
          </w:p>
        </w:tc>
        <w:tc>
          <w:tcPr>
            <w:tcW w:w="1134" w:type="dxa"/>
            <w:shd w:val="clear" w:color="auto" w:fill="auto"/>
            <w:noWrap/>
            <w:vAlign w:val="center"/>
            <w:hideMark/>
          </w:tcPr>
          <w:p w14:paraId="05E493E3" w14:textId="2DD9FDC1" w:rsidR="007F3E67" w:rsidRPr="007F0FE0" w:rsidRDefault="007F3E67" w:rsidP="007F3E67">
            <w:pPr>
              <w:spacing w:before="40" w:after="40"/>
              <w:jc w:val="center"/>
              <w:rPr>
                <w:rFonts w:cs="Arial"/>
                <w:color w:val="000000"/>
                <w:sz w:val="20"/>
                <w:szCs w:val="20"/>
              </w:rPr>
            </w:pPr>
            <w:r>
              <w:rPr>
                <w:rFonts w:cs="Arial"/>
                <w:color w:val="000000"/>
                <w:sz w:val="20"/>
                <w:szCs w:val="20"/>
              </w:rPr>
              <w:t>&lt;10</w:t>
            </w:r>
            <w:r w:rsidRPr="007F0FE0">
              <w:rPr>
                <w:rFonts w:cs="Arial"/>
                <w:color w:val="000000"/>
                <w:sz w:val="20"/>
                <w:szCs w:val="20"/>
              </w:rPr>
              <w:t>%</w:t>
            </w:r>
          </w:p>
        </w:tc>
        <w:tc>
          <w:tcPr>
            <w:tcW w:w="1134" w:type="dxa"/>
            <w:shd w:val="clear" w:color="auto" w:fill="auto"/>
            <w:noWrap/>
            <w:vAlign w:val="center"/>
            <w:hideMark/>
          </w:tcPr>
          <w:p w14:paraId="2D0A2DEE" w14:textId="446F6C2D" w:rsidR="007F3E67" w:rsidRPr="007F0FE0" w:rsidRDefault="007F3E67" w:rsidP="007F3E67">
            <w:pPr>
              <w:spacing w:before="40" w:after="40"/>
              <w:jc w:val="center"/>
              <w:rPr>
                <w:rFonts w:cs="Arial"/>
                <w:color w:val="000000"/>
                <w:sz w:val="20"/>
                <w:szCs w:val="20"/>
              </w:rPr>
            </w:pPr>
            <w:r>
              <w:rPr>
                <w:rFonts w:cs="Arial"/>
                <w:color w:val="000000"/>
                <w:sz w:val="20"/>
                <w:szCs w:val="20"/>
              </w:rPr>
              <w:t>10-25</w:t>
            </w:r>
            <w:r w:rsidRPr="007F0FE0">
              <w:rPr>
                <w:rFonts w:cs="Arial"/>
                <w:color w:val="000000"/>
                <w:sz w:val="20"/>
                <w:szCs w:val="20"/>
              </w:rPr>
              <w:t>%</w:t>
            </w:r>
          </w:p>
        </w:tc>
        <w:tc>
          <w:tcPr>
            <w:tcW w:w="1134" w:type="dxa"/>
            <w:shd w:val="clear" w:color="auto" w:fill="auto"/>
            <w:noWrap/>
            <w:vAlign w:val="center"/>
            <w:hideMark/>
          </w:tcPr>
          <w:p w14:paraId="7A90D259" w14:textId="58F8338D" w:rsidR="007F3E67" w:rsidRPr="007F0FE0" w:rsidRDefault="007F3E67" w:rsidP="007F3E67">
            <w:pPr>
              <w:spacing w:before="40" w:after="40"/>
              <w:jc w:val="center"/>
              <w:rPr>
                <w:rFonts w:cs="Arial"/>
                <w:color w:val="000000"/>
                <w:sz w:val="20"/>
                <w:szCs w:val="20"/>
              </w:rPr>
            </w:pPr>
            <w:r>
              <w:rPr>
                <w:rFonts w:cs="Arial"/>
                <w:color w:val="000000"/>
                <w:sz w:val="20"/>
                <w:szCs w:val="20"/>
                <w:lang w:eastAsia="en-GB"/>
              </w:rPr>
              <w:t>&gt;2</w:t>
            </w:r>
            <w:r w:rsidRPr="007F0FE0">
              <w:rPr>
                <w:rFonts w:cs="Arial"/>
                <w:color w:val="000000"/>
                <w:sz w:val="20"/>
                <w:szCs w:val="20"/>
                <w:lang w:eastAsia="en-GB"/>
              </w:rPr>
              <w:t>5%</w:t>
            </w:r>
          </w:p>
        </w:tc>
        <w:tc>
          <w:tcPr>
            <w:tcW w:w="1417" w:type="dxa"/>
            <w:shd w:val="clear" w:color="auto" w:fill="FF7C80"/>
            <w:noWrap/>
            <w:vAlign w:val="center"/>
          </w:tcPr>
          <w:p w14:paraId="20E29B8E"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69%</w:t>
            </w:r>
          </w:p>
        </w:tc>
        <w:tc>
          <w:tcPr>
            <w:tcW w:w="1276" w:type="dxa"/>
            <w:shd w:val="clear" w:color="auto" w:fill="FF7C80"/>
            <w:noWrap/>
            <w:vAlign w:val="center"/>
          </w:tcPr>
          <w:p w14:paraId="30765228" w14:textId="0A954894"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50%</w:t>
            </w:r>
          </w:p>
        </w:tc>
        <w:tc>
          <w:tcPr>
            <w:tcW w:w="1418" w:type="dxa"/>
            <w:shd w:val="clear" w:color="auto" w:fill="FFCC66"/>
            <w:noWrap/>
            <w:vAlign w:val="center"/>
          </w:tcPr>
          <w:p w14:paraId="463A8B84" w14:textId="4FBD3A1C"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25%</w:t>
            </w:r>
          </w:p>
        </w:tc>
      </w:tr>
      <w:tr w:rsidR="007F3E67" w:rsidRPr="007F0FE0" w14:paraId="6CBE3F3C" w14:textId="77777777" w:rsidTr="007F3E67">
        <w:trPr>
          <w:trHeight w:val="283"/>
        </w:trPr>
        <w:tc>
          <w:tcPr>
            <w:tcW w:w="1720" w:type="dxa"/>
            <w:vMerge/>
          </w:tcPr>
          <w:p w14:paraId="5E8E119C" w14:textId="77777777" w:rsidR="007F3E67" w:rsidRPr="007F0FE0" w:rsidRDefault="007F3E67" w:rsidP="007F3E67">
            <w:pPr>
              <w:spacing w:before="40" w:after="40" w:line="240" w:lineRule="auto"/>
              <w:jc w:val="left"/>
              <w:rPr>
                <w:rFonts w:cs="Arial"/>
                <w:b/>
                <w:bCs/>
                <w:i/>
                <w:iCs/>
                <w:color w:val="000000"/>
                <w:sz w:val="20"/>
                <w:szCs w:val="20"/>
                <w:lang w:eastAsia="en-GB"/>
              </w:rPr>
            </w:pPr>
          </w:p>
        </w:tc>
        <w:tc>
          <w:tcPr>
            <w:tcW w:w="5245" w:type="dxa"/>
            <w:shd w:val="clear" w:color="auto" w:fill="auto"/>
            <w:noWrap/>
            <w:vAlign w:val="center"/>
          </w:tcPr>
          <w:p w14:paraId="2A9E547E" w14:textId="767404DB"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No. of potholes per km</w:t>
            </w:r>
            <w:r>
              <w:rPr>
                <w:rFonts w:cs="Arial"/>
                <w:color w:val="000000"/>
                <w:sz w:val="20"/>
                <w:szCs w:val="20"/>
                <w:lang w:eastAsia="en-GB"/>
              </w:rPr>
              <w:t xml:space="preserve"> annually</w:t>
            </w:r>
          </w:p>
        </w:tc>
        <w:tc>
          <w:tcPr>
            <w:tcW w:w="1134" w:type="dxa"/>
            <w:shd w:val="clear" w:color="auto" w:fill="auto"/>
            <w:noWrap/>
            <w:vAlign w:val="center"/>
          </w:tcPr>
          <w:p w14:paraId="171C246B" w14:textId="1C9D08D8"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&lt;</w:t>
            </w:r>
            <w:r>
              <w:rPr>
                <w:rFonts w:cs="Arial"/>
                <w:color w:val="000000"/>
                <w:sz w:val="20"/>
                <w:szCs w:val="20"/>
              </w:rPr>
              <w:t>1</w:t>
            </w:r>
            <w:r w:rsidRPr="007F0FE0">
              <w:rPr>
                <w:rFonts w:cs="Arial"/>
                <w:color w:val="000000"/>
                <w:sz w:val="20"/>
                <w:szCs w:val="20"/>
              </w:rPr>
              <w:t>/km</w:t>
            </w:r>
          </w:p>
        </w:tc>
        <w:tc>
          <w:tcPr>
            <w:tcW w:w="1134" w:type="dxa"/>
            <w:shd w:val="clear" w:color="auto" w:fill="auto"/>
            <w:noWrap/>
            <w:vAlign w:val="center"/>
          </w:tcPr>
          <w:p w14:paraId="2DADCAA7" w14:textId="5EFA8875" w:rsidR="007F3E67" w:rsidRPr="007F0FE0" w:rsidRDefault="007F3E67" w:rsidP="007F3E67">
            <w:pPr>
              <w:spacing w:before="40" w:after="40"/>
              <w:jc w:val="center"/>
              <w:rPr>
                <w:rFonts w:cs="Arial"/>
                <w:color w:val="000000"/>
                <w:sz w:val="20"/>
                <w:szCs w:val="20"/>
              </w:rPr>
            </w:pPr>
            <w:r>
              <w:rPr>
                <w:rFonts w:cs="Arial"/>
                <w:color w:val="000000"/>
                <w:sz w:val="20"/>
                <w:szCs w:val="20"/>
              </w:rPr>
              <w:t>1</w:t>
            </w:r>
            <w:r w:rsidRPr="007F0FE0">
              <w:rPr>
                <w:rFonts w:cs="Arial"/>
                <w:color w:val="000000"/>
                <w:sz w:val="20"/>
                <w:szCs w:val="20"/>
              </w:rPr>
              <w:t>-</w:t>
            </w:r>
            <w:r>
              <w:rPr>
                <w:rFonts w:cs="Arial"/>
                <w:color w:val="000000"/>
                <w:sz w:val="20"/>
                <w:szCs w:val="20"/>
              </w:rPr>
              <w:t>2</w:t>
            </w:r>
            <w:r w:rsidRPr="007F0FE0">
              <w:rPr>
                <w:rFonts w:cs="Arial"/>
                <w:color w:val="000000"/>
                <w:sz w:val="20"/>
                <w:szCs w:val="20"/>
              </w:rPr>
              <w:t>/km</w:t>
            </w:r>
          </w:p>
        </w:tc>
        <w:tc>
          <w:tcPr>
            <w:tcW w:w="1134" w:type="dxa"/>
            <w:shd w:val="clear" w:color="auto" w:fill="auto"/>
            <w:noWrap/>
            <w:vAlign w:val="center"/>
          </w:tcPr>
          <w:p w14:paraId="7F4441D4" w14:textId="7A72F0A0"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&gt;</w:t>
            </w:r>
            <w:r>
              <w:rPr>
                <w:rFonts w:cs="Arial"/>
                <w:color w:val="000000"/>
                <w:sz w:val="20"/>
                <w:szCs w:val="20"/>
              </w:rPr>
              <w:t>2</w:t>
            </w:r>
            <w:r w:rsidRPr="007F0FE0">
              <w:rPr>
                <w:rFonts w:cs="Arial"/>
                <w:color w:val="000000"/>
                <w:sz w:val="20"/>
                <w:szCs w:val="20"/>
              </w:rPr>
              <w:t>/km</w:t>
            </w:r>
          </w:p>
        </w:tc>
        <w:tc>
          <w:tcPr>
            <w:tcW w:w="1417" w:type="dxa"/>
            <w:shd w:val="clear" w:color="auto" w:fill="FFCC66"/>
            <w:noWrap/>
            <w:vAlign w:val="center"/>
          </w:tcPr>
          <w:p w14:paraId="789E680F" w14:textId="76FA36A7"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1.2/km</w:t>
            </w:r>
          </w:p>
        </w:tc>
        <w:tc>
          <w:tcPr>
            <w:tcW w:w="1276" w:type="dxa"/>
            <w:shd w:val="clear" w:color="auto" w:fill="CDE4BE"/>
            <w:noWrap/>
            <w:vAlign w:val="center"/>
          </w:tcPr>
          <w:p w14:paraId="700B0600" w14:textId="34FE507C"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1/km</w:t>
            </w:r>
          </w:p>
        </w:tc>
        <w:tc>
          <w:tcPr>
            <w:tcW w:w="1418" w:type="dxa"/>
            <w:shd w:val="clear" w:color="auto" w:fill="CDE4BE"/>
            <w:noWrap/>
            <w:vAlign w:val="center"/>
          </w:tcPr>
          <w:p w14:paraId="71F22642" w14:textId="7A617DC6"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1/km</w:t>
            </w:r>
          </w:p>
        </w:tc>
      </w:tr>
      <w:tr w:rsidR="007F3E67" w:rsidRPr="007F0FE0" w14:paraId="52806BD1" w14:textId="77777777" w:rsidTr="007F3E67">
        <w:trPr>
          <w:trHeight w:val="283"/>
        </w:trPr>
        <w:tc>
          <w:tcPr>
            <w:tcW w:w="1720" w:type="dxa"/>
            <w:vMerge w:val="restart"/>
            <w:shd w:val="clear" w:color="auto" w:fill="auto"/>
            <w:noWrap/>
            <w:hideMark/>
          </w:tcPr>
          <w:p w14:paraId="55B55855" w14:textId="77777777" w:rsidR="007F3E67" w:rsidRPr="007F0FE0" w:rsidRDefault="007F3E67" w:rsidP="007F3E67">
            <w:pPr>
              <w:spacing w:before="40" w:after="40" w:line="240" w:lineRule="auto"/>
              <w:jc w:val="left"/>
              <w:rPr>
                <w:rFonts w:cs="Arial"/>
                <w:b/>
                <w:bCs/>
                <w:i/>
                <w:iCs/>
                <w:color w:val="000000"/>
                <w:sz w:val="20"/>
                <w:szCs w:val="20"/>
                <w:lang w:eastAsia="en-GB"/>
              </w:rPr>
            </w:pPr>
            <w:r w:rsidRPr="007F0FE0">
              <w:rPr>
                <w:rFonts w:cs="Arial"/>
                <w:b/>
                <w:bCs/>
                <w:i/>
                <w:iCs/>
                <w:color w:val="000000"/>
                <w:sz w:val="20"/>
                <w:szCs w:val="20"/>
                <w:lang w:eastAsia="en-GB"/>
              </w:rPr>
              <w:lastRenderedPageBreak/>
              <w:t>Footways</w:t>
            </w:r>
          </w:p>
        </w:tc>
        <w:tc>
          <w:tcPr>
            <w:tcW w:w="5245" w:type="dxa"/>
            <w:shd w:val="clear" w:color="auto" w:fill="auto"/>
            <w:noWrap/>
            <w:vAlign w:val="center"/>
          </w:tcPr>
          <w:p w14:paraId="290A99F5" w14:textId="179E6AA2"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xml:space="preserve">% of </w:t>
            </w:r>
            <w:r>
              <w:rPr>
                <w:rFonts w:cs="Arial"/>
                <w:color w:val="000000"/>
                <w:sz w:val="20"/>
                <w:szCs w:val="20"/>
                <w:lang w:eastAsia="en-GB"/>
              </w:rPr>
              <w:t xml:space="preserve">flagged and other modular </w:t>
            </w:r>
            <w:r w:rsidRPr="007F0FE0">
              <w:rPr>
                <w:rFonts w:cs="Arial"/>
                <w:color w:val="000000"/>
                <w:sz w:val="20"/>
                <w:szCs w:val="20"/>
                <w:lang w:eastAsia="en-GB"/>
              </w:rPr>
              <w:t>footways where maintenance should be considered</w:t>
            </w:r>
          </w:p>
        </w:tc>
        <w:tc>
          <w:tcPr>
            <w:tcW w:w="1134" w:type="dxa"/>
            <w:shd w:val="clear" w:color="auto" w:fill="auto"/>
            <w:noWrap/>
            <w:vAlign w:val="center"/>
            <w:hideMark/>
          </w:tcPr>
          <w:p w14:paraId="16C1271F"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&lt;10%</w:t>
            </w:r>
          </w:p>
        </w:tc>
        <w:tc>
          <w:tcPr>
            <w:tcW w:w="1134" w:type="dxa"/>
            <w:shd w:val="clear" w:color="auto" w:fill="auto"/>
            <w:noWrap/>
            <w:vAlign w:val="center"/>
            <w:hideMark/>
          </w:tcPr>
          <w:p w14:paraId="0B067EF2"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10-15%</w:t>
            </w:r>
          </w:p>
        </w:tc>
        <w:tc>
          <w:tcPr>
            <w:tcW w:w="1134" w:type="dxa"/>
            <w:shd w:val="clear" w:color="auto" w:fill="auto"/>
            <w:noWrap/>
            <w:vAlign w:val="center"/>
            <w:hideMark/>
          </w:tcPr>
          <w:p w14:paraId="1340C39D"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&gt;15%</w:t>
            </w:r>
          </w:p>
        </w:tc>
        <w:tc>
          <w:tcPr>
            <w:tcW w:w="1417" w:type="dxa"/>
            <w:shd w:val="clear" w:color="auto" w:fill="FF7C80"/>
            <w:noWrap/>
            <w:vAlign w:val="center"/>
          </w:tcPr>
          <w:p w14:paraId="369D0C44" w14:textId="2208F2BD"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19</w:t>
            </w:r>
            <w:r w:rsidRPr="007F0FE0">
              <w:rPr>
                <w:rFonts w:cs="Arial"/>
                <w:color w:val="000000"/>
                <w:sz w:val="20"/>
                <w:szCs w:val="20"/>
                <w:lang w:eastAsia="en-GB"/>
              </w:rPr>
              <w:t>%</w:t>
            </w:r>
          </w:p>
        </w:tc>
        <w:tc>
          <w:tcPr>
            <w:tcW w:w="1276" w:type="dxa"/>
            <w:shd w:val="clear" w:color="auto" w:fill="FFCC66"/>
            <w:noWrap/>
            <w:vAlign w:val="center"/>
          </w:tcPr>
          <w:p w14:paraId="41EC6951" w14:textId="37880C15"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15</w:t>
            </w:r>
            <w:r w:rsidRPr="007F0FE0">
              <w:rPr>
                <w:rFonts w:cs="Arial"/>
                <w:color w:val="000000"/>
                <w:sz w:val="20"/>
                <w:szCs w:val="20"/>
                <w:lang w:eastAsia="en-GB"/>
              </w:rPr>
              <w:t>%</w:t>
            </w:r>
          </w:p>
        </w:tc>
        <w:tc>
          <w:tcPr>
            <w:tcW w:w="1418" w:type="dxa"/>
            <w:shd w:val="clear" w:color="auto" w:fill="CDE4BE"/>
            <w:noWrap/>
            <w:vAlign w:val="center"/>
          </w:tcPr>
          <w:p w14:paraId="25910F63"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5%</w:t>
            </w:r>
          </w:p>
        </w:tc>
      </w:tr>
      <w:tr w:rsidR="007F3E67" w:rsidRPr="007F0FE0" w14:paraId="32621C5D" w14:textId="77777777" w:rsidTr="007F3E67">
        <w:trPr>
          <w:trHeight w:val="283"/>
        </w:trPr>
        <w:tc>
          <w:tcPr>
            <w:tcW w:w="1720" w:type="dxa"/>
            <w:vMerge/>
            <w:hideMark/>
          </w:tcPr>
          <w:p w14:paraId="23B513D5" w14:textId="77777777" w:rsidR="007F3E67" w:rsidRPr="007F0FE0" w:rsidRDefault="007F3E67" w:rsidP="007F3E67">
            <w:pPr>
              <w:spacing w:before="40" w:after="40" w:line="240" w:lineRule="auto"/>
              <w:jc w:val="left"/>
              <w:rPr>
                <w:rFonts w:cs="Arial"/>
                <w:b/>
                <w:bCs/>
                <w:i/>
                <w:iCs/>
                <w:color w:val="000000"/>
                <w:sz w:val="20"/>
                <w:szCs w:val="20"/>
                <w:lang w:eastAsia="en-GB"/>
              </w:rPr>
            </w:pPr>
          </w:p>
        </w:tc>
        <w:tc>
          <w:tcPr>
            <w:tcW w:w="5245" w:type="dxa"/>
            <w:shd w:val="clear" w:color="auto" w:fill="auto"/>
            <w:noWrap/>
            <w:vAlign w:val="center"/>
            <w:hideMark/>
          </w:tcPr>
          <w:p w14:paraId="74C6A339" w14:textId="05AC6549"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xml:space="preserve">% of </w:t>
            </w:r>
            <w:r>
              <w:rPr>
                <w:rFonts w:cs="Arial"/>
                <w:color w:val="000000"/>
                <w:sz w:val="20"/>
                <w:szCs w:val="20"/>
                <w:lang w:eastAsia="en-GB"/>
              </w:rPr>
              <w:t>bituminous and concrete</w:t>
            </w:r>
            <w:r w:rsidRPr="007F0FE0">
              <w:rPr>
                <w:rFonts w:cs="Arial"/>
                <w:color w:val="000000"/>
                <w:sz w:val="20"/>
                <w:szCs w:val="20"/>
                <w:lang w:eastAsia="en-GB"/>
              </w:rPr>
              <w:t xml:space="preserve"> footways where maintenance should be considered</w:t>
            </w:r>
          </w:p>
        </w:tc>
        <w:tc>
          <w:tcPr>
            <w:tcW w:w="1134" w:type="dxa"/>
            <w:shd w:val="clear" w:color="auto" w:fill="auto"/>
            <w:noWrap/>
            <w:vAlign w:val="center"/>
            <w:hideMark/>
          </w:tcPr>
          <w:p w14:paraId="0370C18A"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&lt;15%</w:t>
            </w:r>
          </w:p>
        </w:tc>
        <w:tc>
          <w:tcPr>
            <w:tcW w:w="1134" w:type="dxa"/>
            <w:shd w:val="clear" w:color="auto" w:fill="auto"/>
            <w:noWrap/>
            <w:vAlign w:val="center"/>
            <w:hideMark/>
          </w:tcPr>
          <w:p w14:paraId="17BD7A1E"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15-20%</w:t>
            </w:r>
          </w:p>
        </w:tc>
        <w:tc>
          <w:tcPr>
            <w:tcW w:w="1134" w:type="dxa"/>
            <w:shd w:val="clear" w:color="auto" w:fill="auto"/>
            <w:noWrap/>
            <w:vAlign w:val="center"/>
            <w:hideMark/>
          </w:tcPr>
          <w:p w14:paraId="5B02801A"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&gt;20%</w:t>
            </w:r>
          </w:p>
        </w:tc>
        <w:tc>
          <w:tcPr>
            <w:tcW w:w="1417" w:type="dxa"/>
            <w:shd w:val="clear" w:color="auto" w:fill="FF7C80"/>
            <w:noWrap/>
            <w:vAlign w:val="center"/>
          </w:tcPr>
          <w:p w14:paraId="09F94FEC" w14:textId="74789EC2"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3</w:t>
            </w:r>
            <w:r>
              <w:rPr>
                <w:rFonts w:cs="Arial"/>
                <w:color w:val="000000"/>
                <w:sz w:val="20"/>
                <w:szCs w:val="20"/>
                <w:lang w:eastAsia="en-GB"/>
              </w:rPr>
              <w:t>5</w:t>
            </w:r>
            <w:r w:rsidRPr="007F0FE0">
              <w:rPr>
                <w:rFonts w:cs="Arial"/>
                <w:color w:val="000000"/>
                <w:sz w:val="20"/>
                <w:szCs w:val="20"/>
                <w:lang w:eastAsia="en-GB"/>
              </w:rPr>
              <w:t>%</w:t>
            </w:r>
          </w:p>
        </w:tc>
        <w:tc>
          <w:tcPr>
            <w:tcW w:w="1276" w:type="dxa"/>
            <w:shd w:val="clear" w:color="auto" w:fill="FF7C80"/>
            <w:noWrap/>
            <w:vAlign w:val="center"/>
          </w:tcPr>
          <w:p w14:paraId="3C7BC87B" w14:textId="420F24CE"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26</w:t>
            </w:r>
            <w:r w:rsidRPr="007F0FE0">
              <w:rPr>
                <w:rFonts w:cs="Arial"/>
                <w:color w:val="000000"/>
                <w:sz w:val="20"/>
                <w:szCs w:val="20"/>
                <w:lang w:eastAsia="en-GB"/>
              </w:rPr>
              <w:t>%</w:t>
            </w:r>
          </w:p>
        </w:tc>
        <w:tc>
          <w:tcPr>
            <w:tcW w:w="1418" w:type="dxa"/>
            <w:shd w:val="clear" w:color="auto" w:fill="CDE4BE"/>
            <w:noWrap/>
            <w:vAlign w:val="center"/>
          </w:tcPr>
          <w:p w14:paraId="73C6F5EA"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5%</w:t>
            </w:r>
          </w:p>
        </w:tc>
      </w:tr>
      <w:tr w:rsidR="007F3E67" w:rsidRPr="007F0FE0" w14:paraId="16C74B34" w14:textId="77777777" w:rsidTr="007F3E67">
        <w:trPr>
          <w:trHeight w:val="283"/>
        </w:trPr>
        <w:tc>
          <w:tcPr>
            <w:tcW w:w="1720" w:type="dxa"/>
            <w:shd w:val="clear" w:color="auto" w:fill="auto"/>
            <w:noWrap/>
            <w:hideMark/>
          </w:tcPr>
          <w:p w14:paraId="78E6EC8E" w14:textId="77777777" w:rsidR="007F3E67" w:rsidRPr="007F0FE0" w:rsidRDefault="007F3E67" w:rsidP="007F3E67">
            <w:pPr>
              <w:spacing w:before="40" w:after="40" w:line="240" w:lineRule="auto"/>
              <w:jc w:val="left"/>
              <w:rPr>
                <w:rFonts w:cs="Arial"/>
                <w:b/>
                <w:bCs/>
                <w:i/>
                <w:iCs/>
                <w:color w:val="000000"/>
                <w:sz w:val="20"/>
                <w:szCs w:val="20"/>
                <w:lang w:eastAsia="en-GB"/>
              </w:rPr>
            </w:pPr>
            <w:r w:rsidRPr="007F0FE0">
              <w:rPr>
                <w:rFonts w:cs="Arial"/>
                <w:b/>
                <w:bCs/>
                <w:i/>
                <w:iCs/>
                <w:color w:val="000000"/>
                <w:sz w:val="20"/>
                <w:szCs w:val="20"/>
                <w:lang w:eastAsia="en-GB"/>
              </w:rPr>
              <w:t>Drainage</w:t>
            </w:r>
          </w:p>
        </w:tc>
        <w:tc>
          <w:tcPr>
            <w:tcW w:w="5245" w:type="dxa"/>
            <w:shd w:val="clear" w:color="auto" w:fill="auto"/>
            <w:noWrap/>
            <w:vAlign w:val="center"/>
            <w:hideMark/>
          </w:tcPr>
          <w:p w14:paraId="4E0DFC72" w14:textId="77777777"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of gullies operating efficiently</w:t>
            </w:r>
          </w:p>
        </w:tc>
        <w:tc>
          <w:tcPr>
            <w:tcW w:w="1134" w:type="dxa"/>
            <w:shd w:val="clear" w:color="auto" w:fill="auto"/>
            <w:noWrap/>
            <w:vAlign w:val="center"/>
            <w:hideMark/>
          </w:tcPr>
          <w:p w14:paraId="099A7ACF"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&gt;95%</w:t>
            </w:r>
          </w:p>
        </w:tc>
        <w:tc>
          <w:tcPr>
            <w:tcW w:w="1134" w:type="dxa"/>
            <w:shd w:val="clear" w:color="auto" w:fill="auto"/>
            <w:noWrap/>
            <w:vAlign w:val="center"/>
            <w:hideMark/>
          </w:tcPr>
          <w:p w14:paraId="0665FF11"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85-95%</w:t>
            </w:r>
          </w:p>
        </w:tc>
        <w:tc>
          <w:tcPr>
            <w:tcW w:w="1134" w:type="dxa"/>
            <w:shd w:val="clear" w:color="auto" w:fill="auto"/>
            <w:noWrap/>
            <w:vAlign w:val="center"/>
            <w:hideMark/>
          </w:tcPr>
          <w:p w14:paraId="11F6D491"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&lt;85%</w:t>
            </w:r>
          </w:p>
        </w:tc>
        <w:tc>
          <w:tcPr>
            <w:tcW w:w="1417" w:type="dxa"/>
            <w:shd w:val="clear" w:color="auto" w:fill="CDE4BE"/>
            <w:noWrap/>
            <w:vAlign w:val="center"/>
          </w:tcPr>
          <w:p w14:paraId="45458AA7" w14:textId="6936A711"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95%</w:t>
            </w:r>
          </w:p>
        </w:tc>
        <w:tc>
          <w:tcPr>
            <w:tcW w:w="1276" w:type="dxa"/>
            <w:shd w:val="clear" w:color="auto" w:fill="CDE4BE"/>
            <w:noWrap/>
          </w:tcPr>
          <w:p w14:paraId="17E5098E" w14:textId="63AD1E3D"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95%</w:t>
            </w:r>
          </w:p>
        </w:tc>
        <w:tc>
          <w:tcPr>
            <w:tcW w:w="1418" w:type="dxa"/>
            <w:shd w:val="clear" w:color="auto" w:fill="CDE4BE"/>
            <w:noWrap/>
          </w:tcPr>
          <w:p w14:paraId="48AC3ABE" w14:textId="7618B6B8"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95%</w:t>
            </w:r>
          </w:p>
        </w:tc>
      </w:tr>
      <w:tr w:rsidR="007F3E67" w:rsidRPr="007F0FE0" w14:paraId="036CF4AF" w14:textId="77777777" w:rsidTr="007F3E67">
        <w:trPr>
          <w:trHeight w:val="283"/>
        </w:trPr>
        <w:tc>
          <w:tcPr>
            <w:tcW w:w="1720" w:type="dxa"/>
            <w:shd w:val="clear" w:color="auto" w:fill="auto"/>
            <w:noWrap/>
            <w:hideMark/>
          </w:tcPr>
          <w:p w14:paraId="769CBD83" w14:textId="77777777" w:rsidR="007F3E67" w:rsidRPr="007F0FE0" w:rsidRDefault="007F3E67" w:rsidP="007F3E67">
            <w:pPr>
              <w:spacing w:before="40" w:after="40" w:line="240" w:lineRule="auto"/>
              <w:jc w:val="left"/>
              <w:rPr>
                <w:rFonts w:cs="Arial"/>
                <w:b/>
                <w:bCs/>
                <w:i/>
                <w:iCs/>
                <w:color w:val="000000"/>
                <w:sz w:val="20"/>
                <w:szCs w:val="20"/>
                <w:lang w:eastAsia="en-GB"/>
              </w:rPr>
            </w:pPr>
            <w:r w:rsidRPr="007F0FE0">
              <w:rPr>
                <w:rFonts w:cs="Arial"/>
                <w:b/>
                <w:bCs/>
                <w:i/>
                <w:iCs/>
                <w:color w:val="000000"/>
                <w:sz w:val="20"/>
                <w:szCs w:val="20"/>
                <w:lang w:eastAsia="en-GB"/>
              </w:rPr>
              <w:t>Structures</w:t>
            </w:r>
          </w:p>
        </w:tc>
        <w:tc>
          <w:tcPr>
            <w:tcW w:w="5245" w:type="dxa"/>
            <w:shd w:val="clear" w:color="auto" w:fill="auto"/>
            <w:noWrap/>
            <w:vAlign w:val="center"/>
            <w:hideMark/>
          </w:tcPr>
          <w:p w14:paraId="761F508F" w14:textId="77777777"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of bridges meeting the required carrying capacity</w:t>
            </w:r>
          </w:p>
        </w:tc>
        <w:tc>
          <w:tcPr>
            <w:tcW w:w="1134" w:type="dxa"/>
            <w:shd w:val="clear" w:color="auto" w:fill="auto"/>
            <w:noWrap/>
            <w:vAlign w:val="center"/>
            <w:hideMark/>
          </w:tcPr>
          <w:p w14:paraId="2A627576" w14:textId="56F7AF31"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&gt;9</w:t>
            </w:r>
            <w:r>
              <w:rPr>
                <w:rFonts w:cs="Arial"/>
                <w:color w:val="000000"/>
                <w:sz w:val="20"/>
                <w:szCs w:val="20"/>
                <w:lang w:eastAsia="en-GB"/>
              </w:rPr>
              <w:t>5</w:t>
            </w:r>
            <w:r w:rsidRPr="007F0FE0">
              <w:rPr>
                <w:rFonts w:cs="Arial"/>
                <w:color w:val="000000"/>
                <w:sz w:val="20"/>
                <w:szCs w:val="20"/>
                <w:lang w:eastAsia="en-GB"/>
              </w:rPr>
              <w:t>%</w:t>
            </w:r>
          </w:p>
        </w:tc>
        <w:tc>
          <w:tcPr>
            <w:tcW w:w="1134" w:type="dxa"/>
            <w:shd w:val="clear" w:color="auto" w:fill="auto"/>
            <w:noWrap/>
            <w:vAlign w:val="center"/>
            <w:hideMark/>
          </w:tcPr>
          <w:p w14:paraId="1E40FEEB" w14:textId="0F59CC4E"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90-95</w:t>
            </w:r>
            <w:r w:rsidRPr="007F0FE0">
              <w:rPr>
                <w:rFonts w:cs="Arial"/>
                <w:color w:val="000000"/>
                <w:sz w:val="20"/>
                <w:szCs w:val="20"/>
                <w:lang w:eastAsia="en-GB"/>
              </w:rPr>
              <w:t>%</w:t>
            </w:r>
          </w:p>
        </w:tc>
        <w:tc>
          <w:tcPr>
            <w:tcW w:w="1134" w:type="dxa"/>
            <w:shd w:val="clear" w:color="auto" w:fill="auto"/>
            <w:noWrap/>
            <w:vAlign w:val="center"/>
            <w:hideMark/>
          </w:tcPr>
          <w:p w14:paraId="3E80490D" w14:textId="505DAD52"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&lt;9</w:t>
            </w:r>
            <w:r>
              <w:rPr>
                <w:rFonts w:cs="Arial"/>
                <w:color w:val="000000"/>
                <w:sz w:val="20"/>
                <w:szCs w:val="20"/>
                <w:lang w:eastAsia="en-GB"/>
              </w:rPr>
              <w:t>0</w:t>
            </w:r>
            <w:r w:rsidRPr="007F0FE0">
              <w:rPr>
                <w:rFonts w:cs="Arial"/>
                <w:color w:val="000000"/>
                <w:sz w:val="20"/>
                <w:szCs w:val="20"/>
                <w:lang w:eastAsia="en-GB"/>
              </w:rPr>
              <w:t>%</w:t>
            </w:r>
          </w:p>
        </w:tc>
        <w:tc>
          <w:tcPr>
            <w:tcW w:w="1417" w:type="dxa"/>
            <w:shd w:val="clear" w:color="auto" w:fill="FF7C80"/>
            <w:noWrap/>
            <w:vAlign w:val="center"/>
          </w:tcPr>
          <w:p w14:paraId="5A7F3CBB" w14:textId="0412C727"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80%</w:t>
            </w:r>
          </w:p>
        </w:tc>
        <w:tc>
          <w:tcPr>
            <w:tcW w:w="1276" w:type="dxa"/>
            <w:shd w:val="clear" w:color="auto" w:fill="FFCC66"/>
            <w:noWrap/>
            <w:vAlign w:val="center"/>
          </w:tcPr>
          <w:p w14:paraId="5E49B6EF" w14:textId="000F76DB"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90%</w:t>
            </w:r>
          </w:p>
        </w:tc>
        <w:tc>
          <w:tcPr>
            <w:tcW w:w="1418" w:type="dxa"/>
            <w:shd w:val="clear" w:color="auto" w:fill="CDE4BE"/>
            <w:noWrap/>
            <w:vAlign w:val="center"/>
          </w:tcPr>
          <w:p w14:paraId="4CFBE955" w14:textId="58284853"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100%</w:t>
            </w:r>
          </w:p>
        </w:tc>
      </w:tr>
      <w:tr w:rsidR="007F3E67" w:rsidRPr="007F0FE0" w14:paraId="04AC0DB9" w14:textId="77777777" w:rsidTr="007F3E67">
        <w:trPr>
          <w:trHeight w:val="283"/>
        </w:trPr>
        <w:tc>
          <w:tcPr>
            <w:tcW w:w="1720" w:type="dxa"/>
            <w:vMerge w:val="restart"/>
            <w:shd w:val="clear" w:color="auto" w:fill="auto"/>
            <w:noWrap/>
            <w:hideMark/>
          </w:tcPr>
          <w:p w14:paraId="05F38F68" w14:textId="77777777" w:rsidR="007F3E67" w:rsidRPr="007F0FE0" w:rsidRDefault="007F3E67" w:rsidP="007F3E67">
            <w:pPr>
              <w:spacing w:before="40" w:after="40" w:line="240" w:lineRule="auto"/>
              <w:jc w:val="left"/>
              <w:rPr>
                <w:rFonts w:cs="Arial"/>
                <w:b/>
                <w:bCs/>
                <w:i/>
                <w:iCs/>
                <w:color w:val="000000"/>
                <w:sz w:val="20"/>
                <w:szCs w:val="20"/>
                <w:lang w:eastAsia="en-GB"/>
              </w:rPr>
            </w:pPr>
            <w:r w:rsidRPr="007F0FE0">
              <w:rPr>
                <w:rFonts w:cs="Arial"/>
                <w:b/>
                <w:bCs/>
                <w:i/>
                <w:iCs/>
                <w:color w:val="000000"/>
                <w:sz w:val="20"/>
                <w:szCs w:val="20"/>
                <w:lang w:eastAsia="en-GB"/>
              </w:rPr>
              <w:t>Street Lighting</w:t>
            </w:r>
          </w:p>
        </w:tc>
        <w:tc>
          <w:tcPr>
            <w:tcW w:w="5245" w:type="dxa"/>
            <w:shd w:val="clear" w:color="auto" w:fill="auto"/>
            <w:noWrap/>
            <w:vAlign w:val="center"/>
            <w:hideMark/>
          </w:tcPr>
          <w:p w14:paraId="6BD1343D" w14:textId="77777777"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of apparatus more than 25 years old</w:t>
            </w:r>
          </w:p>
        </w:tc>
        <w:tc>
          <w:tcPr>
            <w:tcW w:w="1134" w:type="dxa"/>
            <w:shd w:val="clear" w:color="auto" w:fill="auto"/>
            <w:noWrap/>
            <w:vAlign w:val="center"/>
          </w:tcPr>
          <w:p w14:paraId="53CDEF7C"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&lt;10%</w:t>
            </w:r>
          </w:p>
        </w:tc>
        <w:tc>
          <w:tcPr>
            <w:tcW w:w="1134" w:type="dxa"/>
            <w:shd w:val="clear" w:color="auto" w:fill="auto"/>
            <w:noWrap/>
            <w:vAlign w:val="center"/>
          </w:tcPr>
          <w:p w14:paraId="1E695478"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10-30%</w:t>
            </w:r>
          </w:p>
        </w:tc>
        <w:tc>
          <w:tcPr>
            <w:tcW w:w="1134" w:type="dxa"/>
            <w:shd w:val="clear" w:color="auto" w:fill="auto"/>
            <w:noWrap/>
            <w:vAlign w:val="center"/>
          </w:tcPr>
          <w:p w14:paraId="49DA5310"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&gt;30%</w:t>
            </w:r>
          </w:p>
        </w:tc>
        <w:tc>
          <w:tcPr>
            <w:tcW w:w="1417" w:type="dxa"/>
            <w:shd w:val="clear" w:color="auto" w:fill="CDE4BE"/>
            <w:noWrap/>
            <w:vAlign w:val="center"/>
          </w:tcPr>
          <w:p w14:paraId="57B173FD"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5%</w:t>
            </w:r>
          </w:p>
        </w:tc>
        <w:tc>
          <w:tcPr>
            <w:tcW w:w="1276" w:type="dxa"/>
            <w:shd w:val="clear" w:color="auto" w:fill="CDE4BE"/>
            <w:vAlign w:val="center"/>
          </w:tcPr>
          <w:p w14:paraId="4DBB8F52"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5%</w:t>
            </w:r>
          </w:p>
        </w:tc>
        <w:tc>
          <w:tcPr>
            <w:tcW w:w="1418" w:type="dxa"/>
            <w:shd w:val="clear" w:color="auto" w:fill="CDE4BE"/>
            <w:vAlign w:val="center"/>
          </w:tcPr>
          <w:p w14:paraId="2F761189"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5%</w:t>
            </w:r>
          </w:p>
        </w:tc>
      </w:tr>
      <w:tr w:rsidR="007F3E67" w:rsidRPr="007F0FE0" w14:paraId="6BA93734" w14:textId="77777777" w:rsidTr="007F3E67">
        <w:trPr>
          <w:trHeight w:val="283"/>
        </w:trPr>
        <w:tc>
          <w:tcPr>
            <w:tcW w:w="1720" w:type="dxa"/>
            <w:vMerge/>
            <w:shd w:val="clear" w:color="auto" w:fill="auto"/>
            <w:noWrap/>
            <w:vAlign w:val="center"/>
            <w:hideMark/>
          </w:tcPr>
          <w:p w14:paraId="579726F5" w14:textId="77777777" w:rsidR="007F3E67" w:rsidRPr="007F0FE0" w:rsidRDefault="007F3E67" w:rsidP="007F3E67">
            <w:pPr>
              <w:spacing w:before="40" w:after="40" w:line="240" w:lineRule="auto"/>
              <w:jc w:val="center"/>
              <w:rPr>
                <w:rFonts w:cs="Arial"/>
                <w:b/>
                <w:bCs/>
                <w:i/>
                <w:iCs/>
                <w:color w:val="000000"/>
                <w:sz w:val="20"/>
                <w:szCs w:val="20"/>
                <w:lang w:eastAsia="en-GB"/>
              </w:rPr>
            </w:pPr>
          </w:p>
        </w:tc>
        <w:tc>
          <w:tcPr>
            <w:tcW w:w="5245" w:type="dxa"/>
            <w:shd w:val="clear" w:color="auto" w:fill="auto"/>
            <w:noWrap/>
            <w:vAlign w:val="center"/>
            <w:hideMark/>
          </w:tcPr>
          <w:p w14:paraId="5CBE5A0C" w14:textId="163C2632"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xml:space="preserve">% of </w:t>
            </w:r>
            <w:r w:rsidR="00027393" w:rsidRPr="007F0FE0">
              <w:rPr>
                <w:rFonts w:cs="Arial"/>
                <w:color w:val="000000"/>
                <w:sz w:val="20"/>
                <w:szCs w:val="20"/>
                <w:lang w:eastAsia="en-GB"/>
              </w:rPr>
              <w:t>streetlights</w:t>
            </w:r>
            <w:r w:rsidRPr="007F0FE0">
              <w:rPr>
                <w:rFonts w:cs="Arial"/>
                <w:color w:val="000000"/>
                <w:sz w:val="20"/>
                <w:szCs w:val="20"/>
                <w:lang w:eastAsia="en-GB"/>
              </w:rPr>
              <w:t xml:space="preserve"> using LED luminaires</w:t>
            </w:r>
          </w:p>
        </w:tc>
        <w:tc>
          <w:tcPr>
            <w:tcW w:w="1134" w:type="dxa"/>
            <w:shd w:val="clear" w:color="auto" w:fill="auto"/>
            <w:noWrap/>
            <w:vAlign w:val="center"/>
          </w:tcPr>
          <w:p w14:paraId="0D915E6C" w14:textId="77777777"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100%</w:t>
            </w:r>
          </w:p>
        </w:tc>
        <w:tc>
          <w:tcPr>
            <w:tcW w:w="1134" w:type="dxa"/>
            <w:shd w:val="clear" w:color="auto" w:fill="auto"/>
            <w:noWrap/>
            <w:vAlign w:val="center"/>
          </w:tcPr>
          <w:p w14:paraId="1CE00378" w14:textId="783873EF" w:rsidR="007F3E67" w:rsidRPr="007F0FE0" w:rsidRDefault="007F3E67" w:rsidP="007F3E67">
            <w:pPr>
              <w:spacing w:before="40" w:after="40"/>
              <w:jc w:val="center"/>
              <w:rPr>
                <w:rFonts w:cs="Arial"/>
                <w:color w:val="000000"/>
                <w:sz w:val="20"/>
                <w:szCs w:val="20"/>
              </w:rPr>
            </w:pPr>
            <w:r>
              <w:rPr>
                <w:rFonts w:cs="Arial"/>
                <w:color w:val="000000"/>
                <w:sz w:val="20"/>
                <w:szCs w:val="20"/>
              </w:rPr>
              <w:t>80</w:t>
            </w:r>
            <w:r w:rsidRPr="007F0FE0">
              <w:rPr>
                <w:rFonts w:cs="Arial"/>
                <w:color w:val="000000"/>
                <w:sz w:val="20"/>
                <w:szCs w:val="20"/>
              </w:rPr>
              <w:t>-</w:t>
            </w:r>
            <w:r>
              <w:rPr>
                <w:rFonts w:cs="Arial"/>
                <w:color w:val="000000"/>
                <w:sz w:val="20"/>
                <w:szCs w:val="20"/>
              </w:rPr>
              <w:t>99</w:t>
            </w:r>
            <w:r w:rsidRPr="007F0FE0">
              <w:rPr>
                <w:rFonts w:cs="Arial"/>
                <w:color w:val="000000"/>
                <w:sz w:val="20"/>
                <w:szCs w:val="20"/>
              </w:rPr>
              <w:t>%</w:t>
            </w:r>
          </w:p>
        </w:tc>
        <w:tc>
          <w:tcPr>
            <w:tcW w:w="1134" w:type="dxa"/>
            <w:shd w:val="clear" w:color="auto" w:fill="auto"/>
            <w:noWrap/>
            <w:vAlign w:val="center"/>
          </w:tcPr>
          <w:p w14:paraId="58F1C8D7" w14:textId="72A2117C"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&lt;</w:t>
            </w:r>
            <w:r>
              <w:rPr>
                <w:rFonts w:cs="Arial"/>
                <w:color w:val="000000"/>
                <w:sz w:val="20"/>
                <w:szCs w:val="20"/>
              </w:rPr>
              <w:t>80</w:t>
            </w:r>
            <w:r w:rsidRPr="007F0FE0">
              <w:rPr>
                <w:rFonts w:cs="Arial"/>
                <w:color w:val="000000"/>
                <w:sz w:val="20"/>
                <w:szCs w:val="20"/>
              </w:rPr>
              <w:t>%</w:t>
            </w:r>
          </w:p>
        </w:tc>
        <w:tc>
          <w:tcPr>
            <w:tcW w:w="1417" w:type="dxa"/>
            <w:shd w:val="clear" w:color="auto" w:fill="FF7C80"/>
            <w:noWrap/>
            <w:vAlign w:val="center"/>
          </w:tcPr>
          <w:p w14:paraId="4EB2CD6D"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71%</w:t>
            </w:r>
          </w:p>
        </w:tc>
        <w:tc>
          <w:tcPr>
            <w:tcW w:w="1276" w:type="dxa"/>
            <w:shd w:val="clear" w:color="auto" w:fill="CDE4BE"/>
            <w:vAlign w:val="center"/>
          </w:tcPr>
          <w:p w14:paraId="3C7FA8F6"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100%</w:t>
            </w:r>
          </w:p>
        </w:tc>
        <w:tc>
          <w:tcPr>
            <w:tcW w:w="1418" w:type="dxa"/>
            <w:shd w:val="clear" w:color="auto" w:fill="CDE4BE"/>
            <w:vAlign w:val="center"/>
          </w:tcPr>
          <w:p w14:paraId="0881C175" w14:textId="77777777" w:rsidR="007F3E67" w:rsidRPr="007F0FE0" w:rsidRDefault="007F3E67" w:rsidP="007F3E67">
            <w:pPr>
              <w:spacing w:before="40" w:after="40" w:line="240" w:lineRule="auto"/>
              <w:jc w:val="center"/>
              <w:rPr>
                <w:rFonts w:cs="Arial"/>
                <w:color w:val="000000"/>
                <w:sz w:val="20"/>
                <w:szCs w:val="20"/>
                <w:lang w:eastAsia="en-GB"/>
              </w:rPr>
            </w:pPr>
            <w:r w:rsidRPr="007F0FE0">
              <w:rPr>
                <w:rFonts w:cs="Arial"/>
                <w:color w:val="000000"/>
                <w:sz w:val="20"/>
                <w:szCs w:val="20"/>
                <w:lang w:eastAsia="en-GB"/>
              </w:rPr>
              <w:t>100%</w:t>
            </w:r>
          </w:p>
        </w:tc>
      </w:tr>
      <w:tr w:rsidR="007F3E67" w:rsidRPr="007F0FE0" w14:paraId="1C6E024B" w14:textId="77777777" w:rsidTr="007F3E67">
        <w:trPr>
          <w:trHeight w:val="283"/>
        </w:trPr>
        <w:tc>
          <w:tcPr>
            <w:tcW w:w="1720" w:type="dxa"/>
            <w:shd w:val="clear" w:color="auto" w:fill="auto"/>
            <w:noWrap/>
            <w:vAlign w:val="center"/>
          </w:tcPr>
          <w:p w14:paraId="55B7C5CB" w14:textId="77777777" w:rsidR="007F3E67" w:rsidRPr="007F0FE0" w:rsidRDefault="007F3E67" w:rsidP="007F3E67">
            <w:pPr>
              <w:spacing w:before="40" w:after="40" w:line="240" w:lineRule="auto"/>
              <w:rPr>
                <w:rFonts w:cs="Arial"/>
                <w:b/>
                <w:bCs/>
                <w:i/>
                <w:iCs/>
                <w:color w:val="000000"/>
                <w:sz w:val="20"/>
                <w:szCs w:val="20"/>
                <w:lang w:eastAsia="en-GB"/>
              </w:rPr>
            </w:pPr>
            <w:r w:rsidRPr="007F0FE0">
              <w:rPr>
                <w:rFonts w:cs="Arial"/>
                <w:b/>
                <w:bCs/>
                <w:i/>
                <w:iCs/>
                <w:color w:val="000000"/>
                <w:sz w:val="20"/>
                <w:szCs w:val="20"/>
                <w:lang w:eastAsia="en-GB"/>
              </w:rPr>
              <w:t>Highway Trees</w:t>
            </w:r>
          </w:p>
        </w:tc>
        <w:tc>
          <w:tcPr>
            <w:tcW w:w="5245" w:type="dxa"/>
            <w:shd w:val="clear" w:color="auto" w:fill="auto"/>
            <w:noWrap/>
            <w:vAlign w:val="center"/>
          </w:tcPr>
          <w:p w14:paraId="062BD8FD" w14:textId="77777777"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No. of highway trees per km</w:t>
            </w:r>
          </w:p>
        </w:tc>
        <w:tc>
          <w:tcPr>
            <w:tcW w:w="1134" w:type="dxa"/>
            <w:shd w:val="clear" w:color="auto" w:fill="auto"/>
            <w:noWrap/>
            <w:vAlign w:val="center"/>
          </w:tcPr>
          <w:p w14:paraId="5B300606" w14:textId="77777777"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&gt;60/km</w:t>
            </w:r>
          </w:p>
        </w:tc>
        <w:tc>
          <w:tcPr>
            <w:tcW w:w="1134" w:type="dxa"/>
            <w:shd w:val="clear" w:color="auto" w:fill="auto"/>
            <w:noWrap/>
            <w:vAlign w:val="center"/>
          </w:tcPr>
          <w:p w14:paraId="5C640326" w14:textId="77777777"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60-40/km</w:t>
            </w:r>
          </w:p>
        </w:tc>
        <w:tc>
          <w:tcPr>
            <w:tcW w:w="1134" w:type="dxa"/>
            <w:shd w:val="clear" w:color="auto" w:fill="auto"/>
            <w:noWrap/>
            <w:vAlign w:val="center"/>
          </w:tcPr>
          <w:p w14:paraId="03D9A306" w14:textId="77777777"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&lt;40/km</w:t>
            </w:r>
          </w:p>
        </w:tc>
        <w:tc>
          <w:tcPr>
            <w:tcW w:w="1417" w:type="dxa"/>
            <w:shd w:val="clear" w:color="auto" w:fill="FFCC66"/>
            <w:noWrap/>
          </w:tcPr>
          <w:p w14:paraId="4F4FC4F7" w14:textId="7FB93C69"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50/km</w:t>
            </w:r>
          </w:p>
        </w:tc>
        <w:tc>
          <w:tcPr>
            <w:tcW w:w="1276" w:type="dxa"/>
            <w:shd w:val="clear" w:color="auto" w:fill="FFCC66"/>
            <w:noWrap/>
            <w:vAlign w:val="center"/>
          </w:tcPr>
          <w:p w14:paraId="424422E1" w14:textId="1FF216A3"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52/km</w:t>
            </w:r>
          </w:p>
        </w:tc>
        <w:tc>
          <w:tcPr>
            <w:tcW w:w="1418" w:type="dxa"/>
            <w:shd w:val="clear" w:color="auto" w:fill="CDE4BE"/>
            <w:noWrap/>
            <w:vAlign w:val="center"/>
          </w:tcPr>
          <w:p w14:paraId="4AFAE1D6" w14:textId="3D219CDB"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60/km</w:t>
            </w:r>
          </w:p>
        </w:tc>
      </w:tr>
      <w:tr w:rsidR="007F3E67" w:rsidRPr="007F0FE0" w14:paraId="6DE2B807" w14:textId="77777777" w:rsidTr="007F3E67">
        <w:trPr>
          <w:trHeight w:val="283"/>
        </w:trPr>
        <w:tc>
          <w:tcPr>
            <w:tcW w:w="1720" w:type="dxa"/>
            <w:shd w:val="clear" w:color="auto" w:fill="auto"/>
            <w:noWrap/>
          </w:tcPr>
          <w:p w14:paraId="435ABB22" w14:textId="77777777" w:rsidR="007F3E67" w:rsidRPr="007F0FE0" w:rsidRDefault="007F3E67" w:rsidP="007F3E67">
            <w:pPr>
              <w:spacing w:before="40" w:after="40" w:line="240" w:lineRule="auto"/>
              <w:jc w:val="left"/>
              <w:rPr>
                <w:rFonts w:cs="Arial"/>
                <w:b/>
                <w:bCs/>
                <w:i/>
                <w:iCs/>
                <w:color w:val="000000"/>
                <w:sz w:val="20"/>
                <w:szCs w:val="20"/>
                <w:lang w:eastAsia="en-GB"/>
              </w:rPr>
            </w:pPr>
            <w:bookmarkStart w:id="20" w:name="_Hlk479244146"/>
            <w:r w:rsidRPr="007F0FE0">
              <w:rPr>
                <w:rFonts w:cs="Arial"/>
                <w:b/>
                <w:bCs/>
                <w:i/>
                <w:iCs/>
                <w:color w:val="000000"/>
                <w:sz w:val="20"/>
                <w:szCs w:val="20"/>
                <w:lang w:eastAsia="en-GB"/>
              </w:rPr>
              <w:t>Highway Claims</w:t>
            </w:r>
            <w:r w:rsidRPr="007F0FE0">
              <w:rPr>
                <w:rFonts w:cs="Arial"/>
                <w:b/>
                <w:bCs/>
                <w:i/>
                <w:iCs/>
                <w:color w:val="000000"/>
                <w:sz w:val="20"/>
                <w:szCs w:val="20"/>
                <w:vertAlign w:val="superscript"/>
                <w:lang w:eastAsia="en-GB"/>
              </w:rPr>
              <w:t>#</w:t>
            </w:r>
          </w:p>
        </w:tc>
        <w:tc>
          <w:tcPr>
            <w:tcW w:w="5245" w:type="dxa"/>
            <w:shd w:val="clear" w:color="auto" w:fill="auto"/>
            <w:noWrap/>
            <w:vAlign w:val="center"/>
          </w:tcPr>
          <w:p w14:paraId="0AC9D08F" w14:textId="77777777" w:rsidR="007F3E67" w:rsidRPr="007F0FE0" w:rsidRDefault="007F3E67" w:rsidP="007F3E67">
            <w:pPr>
              <w:spacing w:before="40" w:after="40" w:line="240" w:lineRule="auto"/>
              <w:jc w:val="left"/>
              <w:rPr>
                <w:rFonts w:cs="Arial"/>
                <w:color w:val="000000"/>
                <w:sz w:val="20"/>
                <w:szCs w:val="20"/>
                <w:lang w:eastAsia="en-GB"/>
              </w:rPr>
            </w:pPr>
            <w:r w:rsidRPr="007F0FE0">
              <w:rPr>
                <w:rFonts w:cs="Arial"/>
                <w:color w:val="000000"/>
                <w:sz w:val="20"/>
                <w:szCs w:val="20"/>
                <w:lang w:eastAsia="en-GB"/>
              </w:rPr>
              <w:t>% of highway claims repudiated</w:t>
            </w:r>
          </w:p>
        </w:tc>
        <w:tc>
          <w:tcPr>
            <w:tcW w:w="1134" w:type="dxa"/>
            <w:shd w:val="clear" w:color="auto" w:fill="auto"/>
            <w:noWrap/>
            <w:vAlign w:val="center"/>
          </w:tcPr>
          <w:p w14:paraId="7B52C32E" w14:textId="77777777"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&gt;85%</w:t>
            </w:r>
          </w:p>
        </w:tc>
        <w:tc>
          <w:tcPr>
            <w:tcW w:w="1134" w:type="dxa"/>
            <w:shd w:val="clear" w:color="auto" w:fill="auto"/>
            <w:noWrap/>
            <w:vAlign w:val="center"/>
          </w:tcPr>
          <w:p w14:paraId="3116B59F" w14:textId="77777777"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70-85%</w:t>
            </w:r>
          </w:p>
        </w:tc>
        <w:tc>
          <w:tcPr>
            <w:tcW w:w="1134" w:type="dxa"/>
            <w:shd w:val="clear" w:color="auto" w:fill="auto"/>
            <w:noWrap/>
            <w:vAlign w:val="center"/>
          </w:tcPr>
          <w:p w14:paraId="4F425C9E" w14:textId="77777777" w:rsidR="007F3E67" w:rsidRPr="007F0FE0" w:rsidRDefault="007F3E67" w:rsidP="007F3E67">
            <w:pPr>
              <w:spacing w:before="40" w:after="40"/>
              <w:jc w:val="center"/>
              <w:rPr>
                <w:rFonts w:cs="Arial"/>
                <w:color w:val="000000"/>
                <w:sz w:val="20"/>
                <w:szCs w:val="20"/>
              </w:rPr>
            </w:pPr>
            <w:r w:rsidRPr="007F0FE0">
              <w:rPr>
                <w:rFonts w:cs="Arial"/>
                <w:color w:val="000000"/>
                <w:sz w:val="20"/>
                <w:szCs w:val="20"/>
              </w:rPr>
              <w:t>&lt;70%</w:t>
            </w:r>
          </w:p>
        </w:tc>
        <w:tc>
          <w:tcPr>
            <w:tcW w:w="1417" w:type="dxa"/>
            <w:shd w:val="clear" w:color="auto" w:fill="CDE4BE"/>
            <w:noWrap/>
            <w:vAlign w:val="center"/>
          </w:tcPr>
          <w:p w14:paraId="3FE7FAA8" w14:textId="4573B8A2"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93%</w:t>
            </w:r>
          </w:p>
        </w:tc>
        <w:tc>
          <w:tcPr>
            <w:tcW w:w="1276" w:type="dxa"/>
            <w:shd w:val="clear" w:color="auto" w:fill="CDE4BE"/>
            <w:noWrap/>
            <w:vAlign w:val="center"/>
          </w:tcPr>
          <w:p w14:paraId="4187D007" w14:textId="10BEE074"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93%</w:t>
            </w:r>
          </w:p>
        </w:tc>
        <w:tc>
          <w:tcPr>
            <w:tcW w:w="1418" w:type="dxa"/>
            <w:shd w:val="clear" w:color="auto" w:fill="CDE4BE"/>
            <w:noWrap/>
            <w:vAlign w:val="center"/>
          </w:tcPr>
          <w:p w14:paraId="124483F2" w14:textId="1F81C826" w:rsidR="007F3E67" w:rsidRPr="007F0FE0" w:rsidRDefault="007F3E67" w:rsidP="007F3E67">
            <w:pPr>
              <w:spacing w:before="40" w:after="40" w:line="240" w:lineRule="auto"/>
              <w:jc w:val="center"/>
              <w:rPr>
                <w:rFonts w:cs="Arial"/>
                <w:color w:val="000000"/>
                <w:sz w:val="20"/>
                <w:szCs w:val="20"/>
                <w:lang w:eastAsia="en-GB"/>
              </w:rPr>
            </w:pPr>
            <w:r>
              <w:rPr>
                <w:rFonts w:cs="Arial"/>
                <w:color w:val="000000"/>
                <w:sz w:val="20"/>
                <w:szCs w:val="20"/>
                <w:lang w:eastAsia="en-GB"/>
              </w:rPr>
              <w:t>93%</w:t>
            </w:r>
          </w:p>
        </w:tc>
      </w:tr>
    </w:tbl>
    <w:bookmarkEnd w:id="18"/>
    <w:bookmarkEnd w:id="20"/>
    <w:p w14:paraId="40795AE6" w14:textId="77777777" w:rsidR="007F0FE0" w:rsidRPr="007F0FE0" w:rsidRDefault="007F0FE0" w:rsidP="007F0FE0">
      <w:pPr>
        <w:spacing w:before="120" w:after="0"/>
        <w:ind w:left="142"/>
        <w:rPr>
          <w:rFonts w:cs="Arial"/>
          <w:i/>
          <w:iCs/>
          <w:sz w:val="20"/>
        </w:rPr>
      </w:pPr>
      <w:r w:rsidRPr="007F0FE0">
        <w:rPr>
          <w:rFonts w:cs="Arial"/>
          <w:i/>
          <w:iCs/>
          <w:sz w:val="20"/>
        </w:rPr>
        <w:t>*These are the latest PIs available for each measure.</w:t>
      </w:r>
    </w:p>
    <w:p w14:paraId="0AA0F84F" w14:textId="77777777" w:rsidR="007F0FE0" w:rsidRPr="007F0FE0" w:rsidRDefault="007F0FE0" w:rsidP="007F0FE0">
      <w:pPr>
        <w:ind w:left="142"/>
        <w:rPr>
          <w:rFonts w:cs="Arial"/>
          <w:i/>
          <w:iCs/>
          <w:sz w:val="20"/>
        </w:rPr>
      </w:pPr>
      <w:bookmarkStart w:id="21" w:name="_Hlk479347101"/>
      <w:r w:rsidRPr="007F0FE0">
        <w:rPr>
          <w:rFonts w:cs="Arial"/>
          <w:i/>
          <w:iCs/>
          <w:sz w:val="20"/>
          <w:vertAlign w:val="superscript"/>
        </w:rPr>
        <w:t>#</w:t>
      </w:r>
      <w:r w:rsidRPr="007F0FE0">
        <w:rPr>
          <w:rFonts w:cs="Arial"/>
          <w:i/>
          <w:iCs/>
          <w:sz w:val="20"/>
        </w:rPr>
        <w:t>Notification date used to calculate claims data</w:t>
      </w:r>
      <w:bookmarkEnd w:id="21"/>
    </w:p>
    <w:p w14:paraId="70FE7C3B" w14:textId="77777777" w:rsidR="007F0FE0" w:rsidRDefault="007F0FE0" w:rsidP="007F0FE0">
      <w:pPr>
        <w:spacing w:after="0"/>
        <w:sectPr w:rsidR="007F0FE0" w:rsidSect="0035436A">
          <w:type w:val="continuous"/>
          <w:pgSz w:w="16838" w:h="11906" w:orient="landscape"/>
          <w:pgMar w:top="567" w:right="1134" w:bottom="567" w:left="1134" w:header="708" w:footer="708" w:gutter="0"/>
          <w:cols w:space="708"/>
          <w:docGrid w:linePitch="360"/>
        </w:sectPr>
      </w:pPr>
    </w:p>
    <w:p w14:paraId="0062E68F" w14:textId="77777777" w:rsidR="00361C6C" w:rsidRPr="00965644" w:rsidRDefault="00361C6C" w:rsidP="00361C6C">
      <w:pPr>
        <w:pStyle w:val="Heading1"/>
        <w:spacing w:before="0"/>
        <w:jc w:val="left"/>
        <w:rPr>
          <w:rStyle w:val="BookTitle"/>
          <w:b/>
          <w:color w:val="523A8B"/>
        </w:rPr>
      </w:pPr>
      <w:r w:rsidRPr="00965644">
        <w:rPr>
          <w:rStyle w:val="BookTitle"/>
          <w:b/>
          <w:color w:val="523A8B"/>
        </w:rPr>
        <w:lastRenderedPageBreak/>
        <w:t>HAMS Module J – Customer Engagement</w:t>
      </w:r>
    </w:p>
    <w:p w14:paraId="6D33A023" w14:textId="77777777" w:rsidR="00361C6C" w:rsidRDefault="00361C6C" w:rsidP="00361C6C">
      <w:pPr>
        <w:pStyle w:val="Subtitle"/>
        <w:numPr>
          <w:ilvl w:val="0"/>
          <w:numId w:val="0"/>
        </w:numPr>
        <w:spacing w:before="200" w:after="80"/>
        <w:sectPr w:rsidR="00361C6C" w:rsidSect="0068075D">
          <w:headerReference w:type="default" r:id="rId58"/>
          <w:footerReference w:type="default" r:id="rId59"/>
          <w:pgSz w:w="16838" w:h="11906" w:orient="landscape"/>
          <w:pgMar w:top="567" w:right="1134" w:bottom="567" w:left="1134" w:header="563" w:footer="473" w:gutter="0"/>
          <w:cols w:space="708"/>
          <w:docGrid w:linePitch="360"/>
        </w:sectPr>
      </w:pPr>
    </w:p>
    <w:p w14:paraId="709354A7" w14:textId="77777777" w:rsidR="00361C6C" w:rsidRPr="00590BDA" w:rsidRDefault="00361C6C" w:rsidP="00361C6C">
      <w:pPr>
        <w:spacing w:after="120"/>
      </w:pPr>
      <w:r w:rsidRPr="00590BDA">
        <w:rPr>
          <w:rFonts w:eastAsiaTheme="majorEastAsia" w:cstheme="minorHAnsi"/>
          <w:b/>
          <w:i/>
          <w:color w:val="523A8B"/>
          <w:sz w:val="24"/>
          <w:szCs w:val="28"/>
        </w:rPr>
        <w:t>What...</w:t>
      </w:r>
      <w:r>
        <w:t xml:space="preserve"> Custom</w:t>
      </w:r>
      <w:r w:rsidRPr="0024711E">
        <w:t xml:space="preserve">er engagement is </w:t>
      </w:r>
      <w:r>
        <w:t>the process of engaging key asset users / stakeholders to inform how highway assets are maintained in management decision</w:t>
      </w:r>
      <w:r w:rsidRPr="00590BDA">
        <w:t>-making</w:t>
      </w:r>
      <w:r>
        <w:t xml:space="preserve"> processes.</w:t>
      </w:r>
    </w:p>
    <w:p w14:paraId="5F236F25" w14:textId="381A7222" w:rsidR="00361C6C" w:rsidRDefault="00361C6C" w:rsidP="00361C6C">
      <w:pPr>
        <w:spacing w:before="200" w:after="120"/>
      </w:pPr>
      <w:r>
        <w:t xml:space="preserve">Stakeholders include both those who have an ability to influence management decisions and those who are affected by the decisions taken. Harrow’s stakeholders include highway users (pedestrians, </w:t>
      </w:r>
      <w:r w:rsidR="00027393">
        <w:t>cyclists,</w:t>
      </w:r>
      <w:r>
        <w:t xml:space="preserve"> and drivers) and those dependent upon highway users (for example, local businesses who are reliant upon the highway to receive deliveries or ensure staff and customers can reach their premises, and vulnerable users who are reliant on support services reaching them via the highway).</w:t>
      </w:r>
    </w:p>
    <w:p w14:paraId="6D6BCE9B" w14:textId="77777777" w:rsidR="00361C6C" w:rsidRDefault="00361C6C" w:rsidP="00361C6C">
      <w:pPr>
        <w:spacing w:before="200" w:after="120"/>
      </w:pPr>
      <w:r>
        <w:t>While stakeholders can and should influence asset management decision-making processes, Harrow’s priority remains ensuring the asset is maintained in a manner which provides a safe network, fulfilling the authority’s statutory duties.</w:t>
      </w:r>
    </w:p>
    <w:p w14:paraId="5BE20D4A" w14:textId="77777777" w:rsidR="00361C6C" w:rsidRDefault="00361C6C" w:rsidP="00361C6C">
      <w:pPr>
        <w:pStyle w:val="Subtitle"/>
        <w:numPr>
          <w:ilvl w:val="0"/>
          <w:numId w:val="0"/>
        </w:numPr>
        <w:spacing w:before="200" w:after="120"/>
        <w:rPr>
          <w:rFonts w:eastAsia="Times New Roman" w:cs="Times New Roman"/>
          <w:b w:val="0"/>
          <w:i w:val="0"/>
          <w:color w:val="auto"/>
          <w:sz w:val="22"/>
          <w:szCs w:val="24"/>
        </w:rPr>
      </w:pPr>
      <w:r w:rsidRPr="00965644">
        <w:rPr>
          <w:color w:val="523A8B"/>
        </w:rPr>
        <w:t>Why...</w:t>
      </w:r>
      <w:r>
        <w:t xml:space="preserve"> </w:t>
      </w:r>
      <w:r w:rsidRPr="00BE644E">
        <w:rPr>
          <w:rFonts w:eastAsia="Times New Roman" w:cs="Times New Roman"/>
          <w:b w:val="0"/>
          <w:i w:val="0"/>
          <w:color w:val="auto"/>
          <w:sz w:val="22"/>
          <w:szCs w:val="24"/>
        </w:rPr>
        <w:t xml:space="preserve">Engaging with </w:t>
      </w:r>
      <w:r>
        <w:rPr>
          <w:rFonts w:eastAsia="Times New Roman" w:cs="Times New Roman"/>
          <w:b w:val="0"/>
          <w:i w:val="0"/>
          <w:color w:val="auto"/>
          <w:sz w:val="22"/>
          <w:szCs w:val="24"/>
        </w:rPr>
        <w:t xml:space="preserve">customers is essential to ensure that end-user needs are well understood, and a wide range of stakeholders </w:t>
      </w:r>
      <w:proofErr w:type="gramStart"/>
      <w:r>
        <w:rPr>
          <w:rFonts w:eastAsia="Times New Roman" w:cs="Times New Roman"/>
          <w:b w:val="0"/>
          <w:i w:val="0"/>
          <w:color w:val="auto"/>
          <w:sz w:val="22"/>
          <w:szCs w:val="24"/>
        </w:rPr>
        <w:t>have the opportunity to</w:t>
      </w:r>
      <w:proofErr w:type="gramEnd"/>
      <w:r>
        <w:rPr>
          <w:rFonts w:eastAsia="Times New Roman" w:cs="Times New Roman"/>
          <w:b w:val="0"/>
          <w:i w:val="0"/>
          <w:color w:val="auto"/>
          <w:sz w:val="22"/>
          <w:szCs w:val="24"/>
        </w:rPr>
        <w:t xml:space="preserve"> inform asset management decision-making processes. This ensures</w:t>
      </w:r>
      <w:r w:rsidRPr="00BE644E">
        <w:rPr>
          <w:rFonts w:eastAsia="Times New Roman" w:cs="Times New Roman"/>
          <w:b w:val="0"/>
          <w:i w:val="0"/>
          <w:color w:val="auto"/>
          <w:sz w:val="22"/>
          <w:szCs w:val="24"/>
        </w:rPr>
        <w:t xml:space="preserve"> the social and economic </w:t>
      </w:r>
      <w:r w:rsidRPr="00DB648A">
        <w:rPr>
          <w:rFonts w:eastAsia="Times New Roman" w:cs="Times New Roman"/>
          <w:b w:val="0"/>
          <w:i w:val="0"/>
          <w:color w:val="auto"/>
          <w:sz w:val="22"/>
          <w:szCs w:val="24"/>
        </w:rPr>
        <w:t>benefit of the use of the road network is recognised</w:t>
      </w:r>
      <w:r>
        <w:rPr>
          <w:rFonts w:eastAsia="Times New Roman" w:cs="Times New Roman"/>
          <w:b w:val="0"/>
          <w:i w:val="0"/>
          <w:color w:val="auto"/>
          <w:sz w:val="22"/>
          <w:szCs w:val="24"/>
        </w:rPr>
        <w:t xml:space="preserve">, the costs and benefits of highway asset management are </w:t>
      </w:r>
      <w:r>
        <w:rPr>
          <w:rFonts w:eastAsia="Times New Roman" w:cs="Times New Roman"/>
          <w:b w:val="0"/>
          <w:i w:val="0"/>
          <w:color w:val="auto"/>
          <w:sz w:val="22"/>
          <w:szCs w:val="24"/>
        </w:rPr>
        <w:t>shared equitably, and investment activity can be focused where it is needed most</w:t>
      </w:r>
      <w:r w:rsidRPr="00DB648A">
        <w:rPr>
          <w:rFonts w:eastAsia="Times New Roman" w:cs="Times New Roman"/>
          <w:b w:val="0"/>
          <w:i w:val="0"/>
          <w:color w:val="auto"/>
          <w:sz w:val="22"/>
          <w:szCs w:val="24"/>
        </w:rPr>
        <w:t>.</w:t>
      </w:r>
    </w:p>
    <w:p w14:paraId="0A24A8D4" w14:textId="77777777" w:rsidR="00361C6C" w:rsidRPr="00A47A20" w:rsidRDefault="00361C6C" w:rsidP="00361C6C">
      <w:pPr>
        <w:pStyle w:val="Subtitle"/>
        <w:numPr>
          <w:ilvl w:val="0"/>
          <w:numId w:val="0"/>
        </w:numPr>
        <w:spacing w:before="200" w:after="120"/>
      </w:pPr>
      <w:r w:rsidRPr="00DB648A">
        <w:rPr>
          <w:rFonts w:eastAsia="Times New Roman" w:cs="Times New Roman"/>
          <w:b w:val="0"/>
          <w:i w:val="0"/>
          <w:color w:val="auto"/>
          <w:sz w:val="22"/>
          <w:szCs w:val="24"/>
        </w:rPr>
        <w:t>Such a consultation eliminates decisions being taken solely by engineers and a small cohort of advisors, which might have localised rather than network</w:t>
      </w:r>
      <w:r>
        <w:rPr>
          <w:rFonts w:eastAsia="Times New Roman" w:cs="Times New Roman"/>
          <w:b w:val="0"/>
          <w:i w:val="0"/>
          <w:color w:val="auto"/>
          <w:sz w:val="22"/>
          <w:szCs w:val="24"/>
        </w:rPr>
        <w:t>-</w:t>
      </w:r>
      <w:r w:rsidRPr="00DB648A">
        <w:rPr>
          <w:rFonts w:eastAsia="Times New Roman" w:cs="Times New Roman"/>
          <w:b w:val="0"/>
          <w:i w:val="0"/>
          <w:color w:val="auto"/>
          <w:sz w:val="22"/>
          <w:szCs w:val="24"/>
        </w:rPr>
        <w:t>level interests.</w:t>
      </w:r>
      <w:r w:rsidRPr="00A47A20">
        <w:rPr>
          <w:rFonts w:eastAsia="Times New Roman" w:cs="Times New Roman"/>
          <w:b w:val="0"/>
          <w:i w:val="0"/>
          <w:color w:val="auto"/>
          <w:sz w:val="22"/>
          <w:szCs w:val="24"/>
        </w:rPr>
        <w:t xml:space="preserve"> Engagement with wider communit</w:t>
      </w:r>
      <w:r>
        <w:rPr>
          <w:rFonts w:eastAsia="Times New Roman" w:cs="Times New Roman"/>
          <w:b w:val="0"/>
          <w:i w:val="0"/>
          <w:color w:val="auto"/>
          <w:sz w:val="22"/>
          <w:szCs w:val="24"/>
        </w:rPr>
        <w:t>ies</w:t>
      </w:r>
      <w:r w:rsidRPr="00A47A20">
        <w:rPr>
          <w:rFonts w:eastAsia="Times New Roman" w:cs="Times New Roman"/>
          <w:b w:val="0"/>
          <w:i w:val="0"/>
          <w:color w:val="auto"/>
          <w:sz w:val="22"/>
          <w:szCs w:val="24"/>
        </w:rPr>
        <w:t xml:space="preserve"> enables decision-makers to build on engineering need and focus investment into areas which best benefit the community at large.</w:t>
      </w:r>
    </w:p>
    <w:p w14:paraId="3B6D716E" w14:textId="77777777" w:rsidR="00361C6C" w:rsidRDefault="00361C6C" w:rsidP="00361C6C">
      <w:pPr>
        <w:pStyle w:val="Subtitle"/>
        <w:numPr>
          <w:ilvl w:val="0"/>
          <w:numId w:val="0"/>
        </w:numPr>
        <w:spacing w:before="200" w:after="120"/>
        <w:rPr>
          <w:rFonts w:eastAsia="Times New Roman" w:cs="Times New Roman"/>
          <w:b w:val="0"/>
          <w:i w:val="0"/>
          <w:color w:val="auto"/>
          <w:sz w:val="22"/>
          <w:szCs w:val="24"/>
        </w:rPr>
      </w:pPr>
      <w:r w:rsidRPr="000F622F">
        <w:rPr>
          <w:color w:val="523A8B"/>
        </w:rPr>
        <w:t>Who</w:t>
      </w:r>
      <w:r w:rsidRPr="00965644">
        <w:rPr>
          <w:color w:val="523A8B"/>
        </w:rPr>
        <w:t>...</w:t>
      </w:r>
      <w:r>
        <w:t xml:space="preserve"> </w:t>
      </w:r>
      <w:r w:rsidRPr="000055DA">
        <w:rPr>
          <w:rFonts w:eastAsia="Times New Roman" w:cs="Times New Roman"/>
          <w:b w:val="0"/>
          <w:i w:val="0"/>
          <w:color w:val="auto"/>
          <w:sz w:val="22"/>
          <w:szCs w:val="24"/>
        </w:rPr>
        <w:t>The r</w:t>
      </w:r>
      <w:r>
        <w:rPr>
          <w:rFonts w:eastAsia="Times New Roman" w:cs="Times New Roman"/>
          <w:b w:val="0"/>
          <w:i w:val="0"/>
          <w:color w:val="auto"/>
          <w:sz w:val="22"/>
          <w:szCs w:val="24"/>
        </w:rPr>
        <w:t>esponsibilities for the ‘Customer Engagement’ module lie with:</w:t>
      </w:r>
    </w:p>
    <w:tbl>
      <w:tblPr>
        <w:tblStyle w:val="TableGrid"/>
        <w:tblW w:w="46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214"/>
      </w:tblGrid>
      <w:tr w:rsidR="00361C6C" w:rsidRPr="00C7790F" w14:paraId="44A2354E" w14:textId="77777777" w:rsidTr="00703517">
        <w:trPr>
          <w:trHeight w:val="283"/>
        </w:trPr>
        <w:tc>
          <w:tcPr>
            <w:tcW w:w="2463" w:type="dxa"/>
          </w:tcPr>
          <w:p w14:paraId="70A56D70" w14:textId="77777777" w:rsidR="00361C6C" w:rsidRPr="00C7790F" w:rsidRDefault="00361C6C" w:rsidP="00703517">
            <w:pPr>
              <w:spacing w:before="20" w:after="20"/>
              <w:jc w:val="left"/>
              <w:rPr>
                <w:sz w:val="20"/>
              </w:rPr>
            </w:pPr>
            <w:r w:rsidRPr="00C7790F">
              <w:rPr>
                <w:sz w:val="20"/>
              </w:rPr>
              <w:t xml:space="preserve">Leading </w:t>
            </w:r>
            <w:r>
              <w:rPr>
                <w:sz w:val="20"/>
              </w:rPr>
              <w:t>custom</w:t>
            </w:r>
            <w:r w:rsidRPr="00C7790F">
              <w:rPr>
                <w:sz w:val="20"/>
              </w:rPr>
              <w:t xml:space="preserve">er </w:t>
            </w:r>
            <w:r>
              <w:rPr>
                <w:sz w:val="20"/>
              </w:rPr>
              <w:t>e</w:t>
            </w:r>
            <w:r w:rsidRPr="00C7790F">
              <w:rPr>
                <w:sz w:val="20"/>
              </w:rPr>
              <w:t>ngagement</w:t>
            </w:r>
          </w:p>
        </w:tc>
        <w:tc>
          <w:tcPr>
            <w:tcW w:w="2214" w:type="dxa"/>
          </w:tcPr>
          <w:p w14:paraId="156451C8" w14:textId="77777777" w:rsidR="00361C6C" w:rsidRPr="001D5999" w:rsidRDefault="00361C6C" w:rsidP="00703517">
            <w:pPr>
              <w:spacing w:before="20" w:after="20"/>
              <w:jc w:val="left"/>
              <w:rPr>
                <w:b/>
                <w:sz w:val="20"/>
              </w:rPr>
            </w:pPr>
            <w:r>
              <w:rPr>
                <w:b/>
                <w:sz w:val="20"/>
              </w:rPr>
              <w:t>Director of Place</w:t>
            </w:r>
          </w:p>
        </w:tc>
      </w:tr>
      <w:tr w:rsidR="00361C6C" w:rsidRPr="00C7790F" w14:paraId="78161580" w14:textId="77777777" w:rsidTr="00703517">
        <w:trPr>
          <w:trHeight w:val="283"/>
        </w:trPr>
        <w:tc>
          <w:tcPr>
            <w:tcW w:w="2463" w:type="dxa"/>
          </w:tcPr>
          <w:p w14:paraId="1DE3CE66" w14:textId="77777777" w:rsidR="00361C6C" w:rsidRPr="00C7790F" w:rsidRDefault="00361C6C" w:rsidP="00703517">
            <w:pPr>
              <w:spacing w:before="20" w:after="20"/>
              <w:jc w:val="left"/>
              <w:rPr>
                <w:sz w:val="20"/>
              </w:rPr>
            </w:pPr>
            <w:r>
              <w:rPr>
                <w:sz w:val="20"/>
              </w:rPr>
              <w:t xml:space="preserve">Updating </w:t>
            </w:r>
            <w:r w:rsidRPr="00C7790F">
              <w:rPr>
                <w:sz w:val="20"/>
              </w:rPr>
              <w:t>module</w:t>
            </w:r>
          </w:p>
        </w:tc>
        <w:tc>
          <w:tcPr>
            <w:tcW w:w="2214" w:type="dxa"/>
          </w:tcPr>
          <w:p w14:paraId="4771E975" w14:textId="77777777" w:rsidR="00361C6C" w:rsidRPr="001D5999" w:rsidRDefault="00361C6C" w:rsidP="00703517">
            <w:pPr>
              <w:spacing w:before="20" w:after="20"/>
              <w:jc w:val="left"/>
              <w:rPr>
                <w:b/>
                <w:sz w:val="20"/>
              </w:rPr>
            </w:pPr>
            <w:r>
              <w:rPr>
                <w:b/>
                <w:sz w:val="20"/>
              </w:rPr>
              <w:t>Senior / Engineer</w:t>
            </w:r>
          </w:p>
        </w:tc>
      </w:tr>
    </w:tbl>
    <w:p w14:paraId="0243D434" w14:textId="77777777" w:rsidR="00361C6C" w:rsidRDefault="00361C6C" w:rsidP="00361C6C">
      <w:pPr>
        <w:spacing w:before="200" w:after="200"/>
      </w:pPr>
      <w:r>
        <w:t>The key customers to be engaged with, for each road type, are identified in</w:t>
      </w:r>
      <w:r>
        <w:fldChar w:fldCharType="begin"/>
      </w:r>
      <w:r>
        <w:instrText xml:space="preserve"> REF _Ref392494178 \h  \* MERGEFORMAT </w:instrText>
      </w:r>
      <w:r>
        <w:fldChar w:fldCharType="separate"/>
      </w:r>
      <w:r>
        <w:t xml:space="preserve"> </w:t>
      </w:r>
      <w:r w:rsidRPr="000A6D62">
        <w:t xml:space="preserve">Table </w:t>
      </w:r>
      <w:r w:rsidRPr="000A6D62">
        <w:rPr>
          <w:rFonts w:eastAsiaTheme="majorEastAsia" w:cs="Arial"/>
          <w:b/>
          <w:i/>
          <w:noProof/>
          <w:color w:val="523A8B"/>
          <w:szCs w:val="22"/>
        </w:rPr>
        <w:t>J1</w:t>
      </w:r>
      <w:r>
        <w:fldChar w:fldCharType="end"/>
      </w:r>
      <w:r>
        <w:t>.</w:t>
      </w:r>
    </w:p>
    <w:p w14:paraId="7F307660" w14:textId="77777777" w:rsidR="00361C6C" w:rsidRDefault="00361C6C" w:rsidP="00361C6C">
      <w:pPr>
        <w:spacing w:before="200" w:after="120"/>
        <w:jc w:val="left"/>
      </w:pPr>
      <w:r>
        <w:t>Harrow engage the local community via:</w:t>
      </w:r>
    </w:p>
    <w:p w14:paraId="013A3685" w14:textId="77777777" w:rsidR="00361C6C" w:rsidRDefault="00361C6C" w:rsidP="00361C6C">
      <w:pPr>
        <w:pStyle w:val="ListParagraph"/>
        <w:numPr>
          <w:ilvl w:val="0"/>
          <w:numId w:val="18"/>
        </w:numPr>
        <w:ind w:left="426" w:hanging="426"/>
        <w:jc w:val="left"/>
      </w:pPr>
      <w:r>
        <w:t>Website.</w:t>
      </w:r>
    </w:p>
    <w:p w14:paraId="314A3740" w14:textId="77777777" w:rsidR="00361C6C" w:rsidRDefault="00361C6C" w:rsidP="00361C6C">
      <w:pPr>
        <w:pStyle w:val="ListParagraph"/>
        <w:numPr>
          <w:ilvl w:val="0"/>
          <w:numId w:val="18"/>
        </w:numPr>
        <w:spacing w:before="120" w:after="200"/>
        <w:ind w:left="426" w:hanging="426"/>
        <w:jc w:val="left"/>
      </w:pPr>
      <w:r>
        <w:t>Community groups</w:t>
      </w:r>
      <w:r w:rsidRPr="00B97B11">
        <w:t>.</w:t>
      </w:r>
    </w:p>
    <w:p w14:paraId="07366F2B" w14:textId="77777777" w:rsidR="00361C6C" w:rsidRDefault="00361C6C" w:rsidP="00361C6C">
      <w:pPr>
        <w:pStyle w:val="ListParagraph"/>
        <w:numPr>
          <w:ilvl w:val="0"/>
          <w:numId w:val="18"/>
        </w:numPr>
        <w:spacing w:before="120" w:after="200"/>
        <w:ind w:left="426" w:hanging="426"/>
        <w:jc w:val="left"/>
      </w:pPr>
      <w:r>
        <w:t>Public consultations.</w:t>
      </w:r>
    </w:p>
    <w:p w14:paraId="4E53663A" w14:textId="77777777" w:rsidR="00361C6C" w:rsidRDefault="00361C6C" w:rsidP="00361C6C">
      <w:pPr>
        <w:pStyle w:val="ListParagraph"/>
        <w:numPr>
          <w:ilvl w:val="0"/>
          <w:numId w:val="18"/>
        </w:numPr>
        <w:spacing w:before="120" w:after="200"/>
        <w:ind w:left="426" w:hanging="426"/>
        <w:jc w:val="left"/>
      </w:pPr>
      <w:r>
        <w:t>Local media and newsletters.</w:t>
      </w:r>
    </w:p>
    <w:p w14:paraId="70859798" w14:textId="77777777" w:rsidR="00361C6C" w:rsidRPr="00B97B11" w:rsidRDefault="00361C6C" w:rsidP="00361C6C">
      <w:pPr>
        <w:pStyle w:val="ListParagraph"/>
        <w:numPr>
          <w:ilvl w:val="0"/>
          <w:numId w:val="18"/>
        </w:numPr>
        <w:spacing w:before="120" w:after="120"/>
        <w:ind w:left="426" w:hanging="426"/>
        <w:jc w:val="left"/>
      </w:pPr>
      <w:r>
        <w:t>Information leaflets in affected areas</w:t>
      </w:r>
    </w:p>
    <w:p w14:paraId="5015A68B" w14:textId="77777777" w:rsidR="00361C6C" w:rsidRDefault="00361C6C" w:rsidP="00361C6C">
      <w:pPr>
        <w:pStyle w:val="Subtitle"/>
        <w:numPr>
          <w:ilvl w:val="0"/>
          <w:numId w:val="0"/>
        </w:numPr>
        <w:spacing w:before="160" w:after="120"/>
        <w:rPr>
          <w:rFonts w:eastAsia="Times New Roman" w:cs="Times New Roman"/>
          <w:b w:val="0"/>
          <w:i w:val="0"/>
          <w:color w:val="auto"/>
          <w:sz w:val="22"/>
          <w:szCs w:val="24"/>
        </w:rPr>
      </w:pPr>
      <w:r w:rsidRPr="00965644">
        <w:rPr>
          <w:color w:val="523A8B"/>
        </w:rPr>
        <w:t>How...</w:t>
      </w:r>
      <w:r>
        <w:t xml:space="preserve"> </w:t>
      </w:r>
      <w:r>
        <w:rPr>
          <w:rFonts w:eastAsia="Times New Roman" w:cs="Times New Roman"/>
          <w:b w:val="0"/>
          <w:i w:val="0"/>
          <w:color w:val="auto"/>
          <w:sz w:val="22"/>
          <w:szCs w:val="24"/>
        </w:rPr>
        <w:t>Harrow</w:t>
      </w:r>
      <w:r w:rsidRPr="003E16CC">
        <w:rPr>
          <w:rFonts w:eastAsia="Times New Roman" w:cs="Times New Roman"/>
          <w:b w:val="0"/>
          <w:i w:val="0"/>
          <w:color w:val="auto"/>
          <w:sz w:val="22"/>
          <w:szCs w:val="24"/>
        </w:rPr>
        <w:t xml:space="preserve"> </w:t>
      </w:r>
      <w:r>
        <w:rPr>
          <w:rFonts w:eastAsia="Times New Roman" w:cs="Times New Roman"/>
          <w:b w:val="0"/>
          <w:i w:val="0"/>
          <w:color w:val="auto"/>
          <w:sz w:val="22"/>
          <w:szCs w:val="24"/>
        </w:rPr>
        <w:t>employs a customer-led approach, engaging with community interest groups that can best inform the approach towards investing in the highway network.</w:t>
      </w:r>
    </w:p>
    <w:p w14:paraId="69A2F3F1" w14:textId="77777777" w:rsidR="00361C6C" w:rsidRDefault="00361C6C" w:rsidP="00361C6C">
      <w:pPr>
        <w:spacing w:after="120"/>
      </w:pPr>
      <w:r>
        <w:t>Information and reports assimilated during public consultations informs Module E – Works Programming &amp; Priorities, to re-prioritise carriageway and footway schemes. Customers have been engaged and will be consulted at the right time, before and during service delivery.</w:t>
      </w:r>
    </w:p>
    <w:p w14:paraId="2B754F66" w14:textId="42F9CF25" w:rsidR="00361C6C" w:rsidRPr="00824CEB" w:rsidRDefault="00361C6C" w:rsidP="00361C6C">
      <w:pPr>
        <w:spacing w:before="200" w:after="200"/>
      </w:pPr>
      <w:r>
        <w:t xml:space="preserve">Customers are yet to be engaged to inform investment on highway structures, </w:t>
      </w:r>
      <w:r w:rsidR="00027393">
        <w:t>drainage,</w:t>
      </w:r>
      <w:r>
        <w:t xml:space="preserve"> and street furniture assets.</w:t>
      </w:r>
    </w:p>
    <w:p w14:paraId="4E73D6A4" w14:textId="77777777" w:rsidR="00361C6C" w:rsidRPr="000A6D62" w:rsidRDefault="00361C6C" w:rsidP="00361C6C">
      <w:pPr>
        <w:pStyle w:val="Subtitle"/>
        <w:numPr>
          <w:ilvl w:val="0"/>
          <w:numId w:val="0"/>
        </w:numPr>
        <w:spacing w:before="200" w:after="200"/>
        <w:rPr>
          <w:rFonts w:eastAsia="Times New Roman" w:cs="Times New Roman"/>
          <w:b w:val="0"/>
          <w:i w:val="0"/>
          <w:color w:val="auto"/>
          <w:sz w:val="22"/>
          <w:szCs w:val="24"/>
        </w:rPr>
      </w:pPr>
      <w:r w:rsidRPr="00965644">
        <w:rPr>
          <w:color w:val="523A8B"/>
        </w:rPr>
        <w:t>Reporting...</w:t>
      </w:r>
      <w:r>
        <w:t xml:space="preserve"> </w:t>
      </w:r>
      <w:r>
        <w:rPr>
          <w:rFonts w:eastAsia="Times New Roman" w:cs="Times New Roman"/>
          <w:b w:val="0"/>
          <w:i w:val="0"/>
          <w:color w:val="auto"/>
          <w:sz w:val="22"/>
          <w:szCs w:val="24"/>
        </w:rPr>
        <w:t xml:space="preserve">Customer satisfaction is recorded and reported periodically to reflect public satisfaction and performance of the network. </w:t>
      </w:r>
      <w:r w:rsidRPr="000A6D62">
        <w:rPr>
          <w:rFonts w:eastAsia="Times New Roman" w:cs="Times New Roman"/>
          <w:b w:val="0"/>
          <w:i w:val="0"/>
          <w:color w:val="auto"/>
          <w:sz w:val="22"/>
          <w:szCs w:val="24"/>
        </w:rPr>
        <w:t xml:space="preserve">Trends are monitored to demonstrate </w:t>
      </w:r>
      <w:r>
        <w:rPr>
          <w:rFonts w:eastAsia="Times New Roman" w:cs="Times New Roman"/>
          <w:b w:val="0"/>
          <w:i w:val="0"/>
          <w:color w:val="auto"/>
          <w:sz w:val="22"/>
          <w:szCs w:val="24"/>
        </w:rPr>
        <w:t xml:space="preserve">any </w:t>
      </w:r>
      <w:r w:rsidRPr="000A6D62">
        <w:rPr>
          <w:rFonts w:eastAsia="Times New Roman" w:cs="Times New Roman"/>
          <w:b w:val="0"/>
          <w:i w:val="0"/>
          <w:color w:val="auto"/>
          <w:sz w:val="22"/>
          <w:szCs w:val="24"/>
        </w:rPr>
        <w:t>change in public opinion on investment needs</w:t>
      </w:r>
      <w:r>
        <w:rPr>
          <w:rFonts w:eastAsia="Times New Roman" w:cs="Times New Roman"/>
          <w:b w:val="0"/>
          <w:i w:val="0"/>
          <w:color w:val="auto"/>
          <w:sz w:val="22"/>
          <w:szCs w:val="24"/>
        </w:rPr>
        <w:t xml:space="preserve"> and service delivery</w:t>
      </w:r>
      <w:r w:rsidRPr="000A6D62">
        <w:rPr>
          <w:rFonts w:eastAsia="Times New Roman" w:cs="Times New Roman"/>
          <w:b w:val="0"/>
          <w:i w:val="0"/>
          <w:color w:val="auto"/>
          <w:sz w:val="22"/>
          <w:szCs w:val="24"/>
        </w:rPr>
        <w:t>.</w:t>
      </w:r>
    </w:p>
    <w:p w14:paraId="4CFE4292" w14:textId="77777777" w:rsidR="00361C6C" w:rsidRDefault="00361C6C" w:rsidP="00361C6C">
      <w:pPr>
        <w:spacing w:after="200"/>
      </w:pPr>
      <w:r w:rsidRPr="00965644">
        <w:rPr>
          <w:rFonts w:eastAsiaTheme="majorEastAsia" w:cstheme="minorHAnsi"/>
          <w:b/>
          <w:i/>
          <w:color w:val="523A8B"/>
          <w:sz w:val="24"/>
          <w:szCs w:val="28"/>
        </w:rPr>
        <w:t>Success Measures...</w:t>
      </w:r>
      <w:r w:rsidRPr="00AB1714">
        <w:rPr>
          <w:rFonts w:eastAsiaTheme="majorEastAsia" w:cstheme="minorHAnsi"/>
          <w:b/>
          <w:i/>
          <w:color w:val="663366"/>
          <w:sz w:val="24"/>
          <w:szCs w:val="28"/>
        </w:rPr>
        <w:t xml:space="preserve"> </w:t>
      </w:r>
      <w:r>
        <w:t>Fewer claims on the highway network and more diversity in the types of improvement works delivered in Harrow.</w:t>
      </w:r>
    </w:p>
    <w:p w14:paraId="514CB195" w14:textId="77777777" w:rsidR="00361C6C" w:rsidRDefault="00361C6C" w:rsidP="00361C6C">
      <w:pPr>
        <w:spacing w:after="200"/>
      </w:pPr>
      <w:r>
        <w:t>A</w:t>
      </w:r>
      <w:r w:rsidRPr="00FA2418">
        <w:t>n i</w:t>
      </w:r>
      <w:r>
        <w:t>mproved public sense of engagement will be reflected in the types of work that are delivered to maintain the asset.</w:t>
      </w:r>
    </w:p>
    <w:tbl>
      <w:tblPr>
        <w:tblStyle w:val="TableGrid"/>
        <w:tblW w:w="4801"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801"/>
      </w:tblGrid>
      <w:tr w:rsidR="00361C6C" w:rsidRPr="001F3A62" w14:paraId="315D7B59" w14:textId="77777777" w:rsidTr="00703517">
        <w:tc>
          <w:tcPr>
            <w:tcW w:w="4801" w:type="dxa"/>
            <w:shd w:val="clear" w:color="auto" w:fill="523A8B"/>
            <w:vAlign w:val="center"/>
          </w:tcPr>
          <w:p w14:paraId="0645731B" w14:textId="77777777" w:rsidR="00361C6C" w:rsidRPr="00965644" w:rsidRDefault="00361C6C" w:rsidP="00703517">
            <w:pPr>
              <w:spacing w:before="40" w:after="40"/>
              <w:jc w:val="left"/>
              <w:rPr>
                <w:b/>
                <w:color w:val="FFFFFF" w:themeColor="background1"/>
                <w:sz w:val="20"/>
              </w:rPr>
            </w:pPr>
            <w:r w:rsidRPr="00965644">
              <w:rPr>
                <w:b/>
                <w:color w:val="FFFFFF" w:themeColor="background1"/>
                <w:sz w:val="20"/>
              </w:rPr>
              <w:t>Further Information:</w:t>
            </w:r>
          </w:p>
        </w:tc>
      </w:tr>
      <w:tr w:rsidR="00361C6C" w:rsidRPr="001F3A62" w14:paraId="5DB57D27" w14:textId="77777777" w:rsidTr="00703517">
        <w:trPr>
          <w:trHeight w:val="340"/>
        </w:trPr>
        <w:tc>
          <w:tcPr>
            <w:tcW w:w="4801" w:type="dxa"/>
            <w:vAlign w:val="center"/>
          </w:tcPr>
          <w:p w14:paraId="6A51C312" w14:textId="77777777" w:rsidR="00361C6C" w:rsidRPr="00E349DC" w:rsidRDefault="00D54B98" w:rsidP="00703517">
            <w:pPr>
              <w:spacing w:before="40" w:after="40"/>
              <w:jc w:val="left"/>
              <w:rPr>
                <w:rStyle w:val="Hyperlink"/>
                <w:color w:val="auto"/>
              </w:rPr>
            </w:pPr>
            <w:hyperlink r:id="rId60" w:history="1">
              <w:r w:rsidR="00361C6C" w:rsidRPr="00E349DC">
                <w:rPr>
                  <w:rStyle w:val="Hyperlink"/>
                  <w:color w:val="auto"/>
                  <w:sz w:val="20"/>
                  <w:szCs w:val="20"/>
                </w:rPr>
                <w:t>Equalities Act 2010, Public-Sector Equality Duty</w:t>
              </w:r>
            </w:hyperlink>
          </w:p>
        </w:tc>
      </w:tr>
    </w:tbl>
    <w:p w14:paraId="168F256D" w14:textId="77777777" w:rsidR="00361C6C" w:rsidRDefault="00361C6C" w:rsidP="00361C6C">
      <w:pPr>
        <w:spacing w:after="200"/>
        <w:jc w:val="left"/>
      </w:pPr>
    </w:p>
    <w:p w14:paraId="0C9B7B6D" w14:textId="77777777" w:rsidR="00361C6C" w:rsidRDefault="00361C6C" w:rsidP="00361C6C">
      <w:pPr>
        <w:spacing w:after="200"/>
        <w:jc w:val="left"/>
        <w:sectPr w:rsidR="00361C6C" w:rsidSect="00C7790F">
          <w:type w:val="continuous"/>
          <w:pgSz w:w="16838" w:h="11906" w:orient="landscape"/>
          <w:pgMar w:top="1276" w:right="1134" w:bottom="567" w:left="1134" w:header="563" w:footer="473" w:gutter="0"/>
          <w:cols w:num="3" w:space="318"/>
          <w:docGrid w:linePitch="360"/>
        </w:sectPr>
      </w:pPr>
    </w:p>
    <w:bookmarkStart w:id="22" w:name="_Ref392494178"/>
    <w:p w14:paraId="43DABA3F" w14:textId="77777777" w:rsidR="00361C6C" w:rsidRPr="00965644" w:rsidRDefault="00361C6C" w:rsidP="00361C6C">
      <w:pPr>
        <w:pStyle w:val="Caption"/>
        <w:rPr>
          <w:color w:val="523A8B"/>
        </w:rPr>
      </w:pPr>
      <w:r>
        <w:rPr>
          <w:noProof/>
        </w:rPr>
        <w:lastRenderedPageBreak/>
        <mc:AlternateContent>
          <mc:Choice Requires="wpc">
            <w:drawing>
              <wp:anchor distT="0" distB="0" distL="114300" distR="114300" simplePos="0" relativeHeight="251659264" behindDoc="0" locked="0" layoutInCell="1" allowOverlap="1" wp14:anchorId="499C199F" wp14:editId="048FC1DB">
                <wp:simplePos x="0" y="0"/>
                <wp:positionH relativeFrom="column">
                  <wp:posOffset>-635</wp:posOffset>
                </wp:positionH>
                <wp:positionV relativeFrom="paragraph">
                  <wp:posOffset>147523</wp:posOffset>
                </wp:positionV>
                <wp:extent cx="9248775" cy="5733415"/>
                <wp:effectExtent l="0" t="0" r="0" b="38735"/>
                <wp:wrapTopAndBottom/>
                <wp:docPr id="243" name="Canvas 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0" name="Rectangle 170" descr="Users"/>
                        <wps:cNvSpPr/>
                        <wps:spPr>
                          <a:xfrm>
                            <a:off x="1162181" y="4913276"/>
                            <a:ext cx="372963" cy="372963"/>
                          </a:xfrm>
                          <a:prstGeom prst="rect">
                            <a:avLst/>
                          </a:prstGeom>
                          <a: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a:blipFill>
                          <a:ln>
                            <a:no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71" name="Oval 171"/>
                        <wps:cNvSpPr/>
                        <wps:spPr>
                          <a:xfrm>
                            <a:off x="8108734" y="924560"/>
                            <a:ext cx="496800" cy="496800"/>
                          </a:xfrm>
                          <a:prstGeom prst="ellipse">
                            <a:avLst/>
                          </a:prstGeom>
                          <a:solidFill>
                            <a:srgbClr val="FFE5E5"/>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72" name="Text Box 86"/>
                        <wps:cNvSpPr txBox="1"/>
                        <wps:spPr>
                          <a:xfrm>
                            <a:off x="5123998" y="1530491"/>
                            <a:ext cx="922655"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4D3873F1" w14:textId="77777777" w:rsidR="00361C6C" w:rsidRDefault="00361C6C" w:rsidP="00361C6C">
                              <w:pPr>
                                <w:spacing w:after="92"/>
                                <w:jc w:val="center"/>
                                <w:rPr>
                                  <w:kern w:val="24"/>
                                  <w:sz w:val="20"/>
                                  <w:szCs w:val="20"/>
                                  <w:lang w:val="en-US"/>
                                </w:rPr>
                              </w:pPr>
                              <w:r>
                                <w:rPr>
                                  <w:kern w:val="24"/>
                                  <w:sz w:val="20"/>
                                  <w:szCs w:val="20"/>
                                  <w:lang w:val="en-US"/>
                                </w:rPr>
                                <w:t>Highways Department</w:t>
                              </w:r>
                            </w:p>
                          </w:txbxContent>
                        </wps:txbx>
                        <wps:bodyPr spcFirstLastPara="0" vert="horz" wrap="square" lIns="0" tIns="0" rIns="0" bIns="0" numCol="1" spcCol="1270" anchor="t" anchorCtr="0">
                          <a:noAutofit/>
                        </wps:bodyPr>
                      </wps:wsp>
                      <wps:wsp>
                        <wps:cNvPr id="173" name="Text Box 86"/>
                        <wps:cNvSpPr txBox="1"/>
                        <wps:spPr>
                          <a:xfrm>
                            <a:off x="6047288" y="1530491"/>
                            <a:ext cx="922020"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9C4C3A3" w14:textId="77777777" w:rsidR="00361C6C" w:rsidRDefault="00361C6C" w:rsidP="00361C6C">
                              <w:pPr>
                                <w:spacing w:after="92"/>
                                <w:jc w:val="center"/>
                                <w:rPr>
                                  <w:kern w:val="24"/>
                                  <w:sz w:val="20"/>
                                  <w:szCs w:val="20"/>
                                  <w:lang w:val="en-US"/>
                                </w:rPr>
                              </w:pPr>
                              <w:r>
                                <w:rPr>
                                  <w:kern w:val="24"/>
                                  <w:sz w:val="20"/>
                                  <w:szCs w:val="20"/>
                                  <w:lang w:val="en-US"/>
                                </w:rPr>
                                <w:t>Service Provider</w:t>
                              </w:r>
                            </w:p>
                          </w:txbxContent>
                        </wps:txbx>
                        <wps:bodyPr spcFirstLastPara="0" vert="horz" wrap="square" lIns="0" tIns="0" rIns="0" bIns="0" numCol="1" spcCol="1270" anchor="t" anchorCtr="0">
                          <a:noAutofit/>
                        </wps:bodyPr>
                      </wps:wsp>
                      <wps:wsp>
                        <wps:cNvPr id="174" name="Text Box 86"/>
                        <wps:cNvSpPr txBox="1"/>
                        <wps:spPr>
                          <a:xfrm>
                            <a:off x="6969308" y="1530491"/>
                            <a:ext cx="918210"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C920AF2" w14:textId="77777777" w:rsidR="00361C6C" w:rsidRDefault="00361C6C" w:rsidP="00361C6C">
                              <w:pPr>
                                <w:spacing w:after="92"/>
                                <w:jc w:val="center"/>
                                <w:rPr>
                                  <w:kern w:val="24"/>
                                  <w:sz w:val="20"/>
                                  <w:szCs w:val="20"/>
                                  <w:lang w:val="en-US"/>
                                </w:rPr>
                              </w:pPr>
                              <w:r>
                                <w:rPr>
                                  <w:kern w:val="24"/>
                                  <w:sz w:val="20"/>
                                  <w:szCs w:val="20"/>
                                  <w:lang w:val="en-US"/>
                                </w:rPr>
                                <w:t>Network Management</w:t>
                              </w:r>
                            </w:p>
                          </w:txbxContent>
                        </wps:txbx>
                        <wps:bodyPr spcFirstLastPara="0" vert="horz" wrap="square" lIns="0" tIns="0" rIns="0" bIns="0" numCol="1" spcCol="1270" anchor="t" anchorCtr="0">
                          <a:noAutofit/>
                        </wps:bodyPr>
                      </wps:wsp>
                      <wps:wsp>
                        <wps:cNvPr id="175" name="Text Box 86"/>
                        <wps:cNvSpPr txBox="1"/>
                        <wps:spPr>
                          <a:xfrm>
                            <a:off x="7887518" y="1530491"/>
                            <a:ext cx="904240"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69BAD1BC" w14:textId="77777777" w:rsidR="00361C6C" w:rsidRDefault="00361C6C" w:rsidP="00361C6C">
                              <w:pPr>
                                <w:spacing w:after="92"/>
                                <w:jc w:val="center"/>
                                <w:rPr>
                                  <w:kern w:val="24"/>
                                  <w:sz w:val="20"/>
                                  <w:szCs w:val="20"/>
                                  <w:lang w:val="en-US"/>
                                </w:rPr>
                              </w:pPr>
                              <w:r>
                                <w:rPr>
                                  <w:kern w:val="24"/>
                                  <w:sz w:val="20"/>
                                  <w:szCs w:val="20"/>
                                  <w:lang w:val="en-US"/>
                                </w:rPr>
                                <w:t>Council Members</w:t>
                              </w:r>
                            </w:p>
                          </w:txbxContent>
                        </wps:txbx>
                        <wps:bodyPr spcFirstLastPara="0" vert="horz" wrap="square" lIns="0" tIns="0" rIns="0" bIns="0" numCol="1" spcCol="1270" anchor="t" anchorCtr="0">
                          <a:noAutofit/>
                        </wps:bodyPr>
                      </wps:wsp>
                      <wps:wsp>
                        <wps:cNvPr id="176" name="Text Box 86"/>
                        <wps:cNvSpPr txBox="1"/>
                        <wps:spPr>
                          <a:xfrm>
                            <a:off x="5551379" y="2860675"/>
                            <a:ext cx="922020"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F0D01BF" w14:textId="77777777" w:rsidR="00361C6C" w:rsidRDefault="00361C6C" w:rsidP="00361C6C">
                              <w:pPr>
                                <w:spacing w:after="92"/>
                                <w:jc w:val="center"/>
                                <w:rPr>
                                  <w:kern w:val="24"/>
                                  <w:sz w:val="20"/>
                                  <w:szCs w:val="20"/>
                                  <w:lang w:val="en-US"/>
                                </w:rPr>
                              </w:pPr>
                              <w:r>
                                <w:rPr>
                                  <w:kern w:val="24"/>
                                  <w:sz w:val="20"/>
                                  <w:szCs w:val="20"/>
                                  <w:lang w:val="en-US"/>
                                </w:rPr>
                                <w:t>Other Council Departments</w:t>
                              </w:r>
                            </w:p>
                          </w:txbxContent>
                        </wps:txbx>
                        <wps:bodyPr spcFirstLastPara="0" vert="horz" wrap="square" lIns="0" tIns="0" rIns="0" bIns="0" numCol="1" spcCol="1270" anchor="t" anchorCtr="0">
                          <a:noAutofit/>
                        </wps:bodyPr>
                      </wps:wsp>
                      <wps:wsp>
                        <wps:cNvPr id="177" name="Text Box 86"/>
                        <wps:cNvSpPr txBox="1"/>
                        <wps:spPr>
                          <a:xfrm>
                            <a:off x="6503853" y="2860675"/>
                            <a:ext cx="921385"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7108DE2A" w14:textId="77777777" w:rsidR="00361C6C" w:rsidRDefault="00361C6C" w:rsidP="00361C6C">
                              <w:pPr>
                                <w:spacing w:after="92"/>
                                <w:jc w:val="center"/>
                                <w:rPr>
                                  <w:kern w:val="24"/>
                                  <w:sz w:val="20"/>
                                  <w:szCs w:val="20"/>
                                  <w:lang w:val="en-US"/>
                                </w:rPr>
                              </w:pPr>
                              <w:r>
                                <w:rPr>
                                  <w:kern w:val="24"/>
                                  <w:sz w:val="20"/>
                                  <w:szCs w:val="20"/>
                                  <w:lang w:val="en-US"/>
                                </w:rPr>
                                <w:t>Educational Institutions</w:t>
                              </w:r>
                            </w:p>
                          </w:txbxContent>
                        </wps:txbx>
                        <wps:bodyPr spcFirstLastPara="0" vert="horz" wrap="square" lIns="0" tIns="0" rIns="0" bIns="0" numCol="1" spcCol="1270" anchor="t" anchorCtr="0">
                          <a:noAutofit/>
                        </wps:bodyPr>
                      </wps:wsp>
                      <wps:wsp>
                        <wps:cNvPr id="178" name="Text Box 86"/>
                        <wps:cNvSpPr txBox="1"/>
                        <wps:spPr>
                          <a:xfrm>
                            <a:off x="7469703" y="2860675"/>
                            <a:ext cx="886974"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7C3FF308" w14:textId="77777777" w:rsidR="00361C6C" w:rsidRDefault="00361C6C" w:rsidP="00361C6C">
                              <w:pPr>
                                <w:spacing w:after="92"/>
                                <w:jc w:val="center"/>
                                <w:rPr>
                                  <w:kern w:val="24"/>
                                  <w:sz w:val="20"/>
                                  <w:szCs w:val="20"/>
                                  <w:lang w:val="en-US"/>
                                </w:rPr>
                              </w:pPr>
                              <w:r>
                                <w:rPr>
                                  <w:kern w:val="24"/>
                                  <w:sz w:val="20"/>
                                  <w:szCs w:val="20"/>
                                  <w:lang w:val="en-US"/>
                                </w:rPr>
                                <w:t>Customer Contact Centre</w:t>
                              </w:r>
                            </w:p>
                          </w:txbxContent>
                        </wps:txbx>
                        <wps:bodyPr spcFirstLastPara="0" vert="horz" wrap="square" lIns="0" tIns="0" rIns="0" bIns="0" numCol="1" spcCol="1270" anchor="t" anchorCtr="0">
                          <a:noAutofit/>
                        </wps:bodyPr>
                      </wps:wsp>
                      <wps:wsp>
                        <wps:cNvPr id="179" name="Oval 179"/>
                        <wps:cNvSpPr/>
                        <wps:spPr>
                          <a:xfrm>
                            <a:off x="667361" y="963695"/>
                            <a:ext cx="494850" cy="494850"/>
                          </a:xfrm>
                          <a:prstGeom prst="ellipse">
                            <a:avLst/>
                          </a:prstGeom>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80" name="Rectangle 180" descr="House with solid fill"/>
                        <wps:cNvSpPr/>
                        <wps:spPr>
                          <a:xfrm>
                            <a:off x="772821" y="1054688"/>
                            <a:ext cx="283930" cy="283930"/>
                          </a:xfrm>
                          <a:prstGeom prst="rect">
                            <a:avLst/>
                          </a:prstGeom>
                          <a:blipFill>
                            <a:blip r:embed="rId63">
                              <a:extLst>
                                <a:ext uri="{96DAC541-7B7A-43D3-8B79-37D633B846F1}">
                                  <asvg:svgBlip xmlns:asvg="http://schemas.microsoft.com/office/drawing/2016/SVG/main" r:embed="rId64"/>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181" name="Oval 181"/>
                        <wps:cNvSpPr/>
                        <wps:spPr>
                          <a:xfrm>
                            <a:off x="1592161" y="970553"/>
                            <a:ext cx="494850" cy="494850"/>
                          </a:xfrm>
                          <a:prstGeom prst="ellipse">
                            <a:avLst/>
                          </a:prstGeom>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82" name="Oval 182"/>
                        <wps:cNvSpPr/>
                        <wps:spPr>
                          <a:xfrm>
                            <a:off x="2514430" y="970553"/>
                            <a:ext cx="494850" cy="494850"/>
                          </a:xfrm>
                          <a:prstGeom prst="ellipse">
                            <a:avLst/>
                          </a:prstGeom>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83" name="Rectangle 183" descr="Neighborhood with solid fill"/>
                        <wps:cNvSpPr/>
                        <wps:spPr>
                          <a:xfrm>
                            <a:off x="2619890" y="1066960"/>
                            <a:ext cx="283930" cy="283930"/>
                          </a:xfrm>
                          <a:prstGeom prst="rect">
                            <a:avLst/>
                          </a:prstGeom>
                          <a:blipFill>
                            <a:blip r:embed="rId65">
                              <a:extLst>
                                <a:ext uri="{96DAC541-7B7A-43D3-8B79-37D633B846F1}">
                                  <asvg:svgBlip xmlns:asvg="http://schemas.microsoft.com/office/drawing/2016/SVG/main" r:embed="rId66"/>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184" name="Oval 184"/>
                        <wps:cNvSpPr/>
                        <wps:spPr>
                          <a:xfrm>
                            <a:off x="3439469" y="974860"/>
                            <a:ext cx="494850" cy="494850"/>
                          </a:xfrm>
                          <a:prstGeom prst="ellipse">
                            <a:avLst/>
                          </a:prstGeom>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85" name="Rectangle 185" descr="Group with solid fill"/>
                        <wps:cNvSpPr/>
                        <wps:spPr>
                          <a:xfrm>
                            <a:off x="3544929" y="1080320"/>
                            <a:ext cx="283930" cy="283930"/>
                          </a:xfrm>
                          <a:prstGeom prst="rect">
                            <a:avLst/>
                          </a:prstGeom>
                          <a:blipFill>
                            <a:blip r:embed="rId67">
                              <a:extLst>
                                <a:ext uri="{96DAC541-7B7A-43D3-8B79-37D633B846F1}">
                                  <asvg:svgBlip xmlns:asvg="http://schemas.microsoft.com/office/drawing/2016/SVG/main" r:embed="rId68"/>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186" name="Oval 186"/>
                        <wps:cNvSpPr/>
                        <wps:spPr>
                          <a:xfrm>
                            <a:off x="1098306" y="2182323"/>
                            <a:ext cx="494850" cy="494850"/>
                          </a:xfrm>
                          <a:prstGeom prst="ellipse">
                            <a:avLst/>
                          </a:prstGeom>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87" name="Rectangle 187" descr="Classroom with solid fill"/>
                        <wps:cNvSpPr/>
                        <wps:spPr>
                          <a:xfrm>
                            <a:off x="1203766" y="2287783"/>
                            <a:ext cx="283930" cy="283930"/>
                          </a:xfrm>
                          <a:prstGeom prst="rect">
                            <a:avLst/>
                          </a:prstGeom>
                          <a:blipFill>
                            <a:blip r:embed="rId69">
                              <a:extLst>
                                <a:ext uri="{96DAC541-7B7A-43D3-8B79-37D633B846F1}">
                                  <asvg:svgBlip xmlns:asvg="http://schemas.microsoft.com/office/drawing/2016/SVG/main" r:embed="rId70"/>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188" name="Oval 188"/>
                        <wps:cNvSpPr/>
                        <wps:spPr>
                          <a:xfrm>
                            <a:off x="2036329" y="2182323"/>
                            <a:ext cx="494850" cy="494850"/>
                          </a:xfrm>
                          <a:prstGeom prst="ellipse">
                            <a:avLst/>
                          </a:prstGeom>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89" name="Rectangle 189" descr="Work from home Wi-Fi with solid fill"/>
                        <wps:cNvSpPr/>
                        <wps:spPr>
                          <a:xfrm>
                            <a:off x="2141789" y="2287783"/>
                            <a:ext cx="283930" cy="283930"/>
                          </a:xfrm>
                          <a:prstGeom prst="rect">
                            <a:avLst/>
                          </a:prstGeom>
                          <a:blipFill>
                            <a:blip r:embed="rId71">
                              <a:extLst>
                                <a:ext uri="{96DAC541-7B7A-43D3-8B79-37D633B846F1}">
                                  <asvg:svgBlip xmlns:asvg="http://schemas.microsoft.com/office/drawing/2016/SVG/main" r:embed="rId72"/>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190" name="Oval 190"/>
                        <wps:cNvSpPr/>
                        <wps:spPr>
                          <a:xfrm>
                            <a:off x="2995845" y="2182323"/>
                            <a:ext cx="494850" cy="494850"/>
                          </a:xfrm>
                          <a:prstGeom prst="ellipse">
                            <a:avLst/>
                          </a:prstGeom>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91" name="Rectangle 191" descr="Siren with solid fill"/>
                        <wps:cNvSpPr/>
                        <wps:spPr>
                          <a:xfrm>
                            <a:off x="3101305" y="2287783"/>
                            <a:ext cx="283930" cy="283930"/>
                          </a:xfrm>
                          <a:prstGeom prst="rect">
                            <a:avLst/>
                          </a:prstGeom>
                          <a: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192" name="Oval 192"/>
                        <wps:cNvSpPr/>
                        <wps:spPr>
                          <a:xfrm>
                            <a:off x="5361891" y="927307"/>
                            <a:ext cx="491305" cy="491305"/>
                          </a:xfrm>
                          <a:prstGeom prst="ellipse">
                            <a:avLst/>
                          </a:prstGeom>
                          <a:solidFill>
                            <a:srgbClr val="FFE5E5"/>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93" name="Rectangle 193" descr="Road with solid fill"/>
                        <wps:cNvSpPr/>
                        <wps:spPr>
                          <a:xfrm>
                            <a:off x="5463425" y="1028841"/>
                            <a:ext cx="288237" cy="288237"/>
                          </a:xfrm>
                          <a:prstGeom prst="rect">
                            <a:avLst/>
                          </a:prstGeom>
                          <a: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194" name="Oval 194"/>
                        <wps:cNvSpPr/>
                        <wps:spPr>
                          <a:xfrm>
                            <a:off x="6271733" y="929379"/>
                            <a:ext cx="496800" cy="496800"/>
                          </a:xfrm>
                          <a:prstGeom prst="ellipse">
                            <a:avLst/>
                          </a:prstGeom>
                          <a:solidFill>
                            <a:srgbClr val="FFE5E5"/>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95" name="Rectangle 195" descr="Construction worker male with solid fill"/>
                        <wps:cNvSpPr/>
                        <wps:spPr>
                          <a:xfrm>
                            <a:off x="6376015" y="1033660"/>
                            <a:ext cx="288237" cy="288237"/>
                          </a:xfrm>
                          <a:prstGeom prst="rect">
                            <a:avLst/>
                          </a:prstGeom>
                          <a: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196" name="Oval 196"/>
                        <wps:cNvSpPr/>
                        <wps:spPr>
                          <a:xfrm>
                            <a:off x="7202326" y="924560"/>
                            <a:ext cx="496800" cy="496800"/>
                          </a:xfrm>
                          <a:prstGeom prst="ellipse">
                            <a:avLst/>
                          </a:prstGeom>
                          <a:solidFill>
                            <a:srgbClr val="FFE5E5"/>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97" name="Oval 197"/>
                        <wps:cNvSpPr/>
                        <wps:spPr>
                          <a:xfrm>
                            <a:off x="5759633" y="2185430"/>
                            <a:ext cx="496800" cy="496800"/>
                          </a:xfrm>
                          <a:prstGeom prst="ellipse">
                            <a:avLst/>
                          </a:prstGeom>
                          <a:solidFill>
                            <a:srgbClr val="FFE5E5"/>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98" name="Oval 198"/>
                        <wps:cNvSpPr/>
                        <wps:spPr>
                          <a:xfrm>
                            <a:off x="6718516" y="2191931"/>
                            <a:ext cx="496800" cy="496800"/>
                          </a:xfrm>
                          <a:prstGeom prst="ellipse">
                            <a:avLst/>
                          </a:prstGeom>
                          <a:solidFill>
                            <a:srgbClr val="FFE5E5"/>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199" name="Rectangle 199" descr="High voltage with solid fill"/>
                        <wps:cNvSpPr/>
                        <wps:spPr>
                          <a:xfrm>
                            <a:off x="6822798" y="2296212"/>
                            <a:ext cx="288237" cy="288237"/>
                          </a:xfrm>
                          <a:prstGeom prst="rect">
                            <a:avLst/>
                          </a:prstGeom>
                          <a: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200" name="Oval 200"/>
                        <wps:cNvSpPr/>
                        <wps:spPr>
                          <a:xfrm>
                            <a:off x="7647774" y="2184643"/>
                            <a:ext cx="496800" cy="496800"/>
                          </a:xfrm>
                          <a:prstGeom prst="ellipse">
                            <a:avLst/>
                          </a:prstGeom>
                          <a:solidFill>
                            <a:srgbClr val="FFE5E5"/>
                          </a:solidFill>
                        </wps:spPr>
                        <wps:style>
                          <a:lnRef idx="0">
                            <a:schemeClr val="accent5">
                              <a:hueOff val="0"/>
                              <a:satOff val="0"/>
                              <a:lumOff val="0"/>
                              <a:alphaOff val="0"/>
                            </a:schemeClr>
                          </a:lnRef>
                          <a:fillRef idx="1">
                            <a:schemeClr val="accent5">
                              <a:tint val="40000"/>
                              <a:hueOff val="0"/>
                              <a:satOff val="0"/>
                              <a:lumOff val="0"/>
                              <a:alphaOff val="0"/>
                            </a:schemeClr>
                          </a:fillRef>
                          <a:effectRef idx="0">
                            <a:schemeClr val="accent5">
                              <a:tint val="40000"/>
                              <a:hueOff val="0"/>
                              <a:satOff val="0"/>
                              <a:lumOff val="0"/>
                              <a:alphaOff val="0"/>
                            </a:schemeClr>
                          </a:effectRef>
                          <a:fontRef idx="minor">
                            <a:schemeClr val="dk1">
                              <a:hueOff val="0"/>
                              <a:satOff val="0"/>
                              <a:lumOff val="0"/>
                              <a:alphaOff val="0"/>
                            </a:schemeClr>
                          </a:fontRef>
                        </wps:style>
                        <wps:bodyPr/>
                      </wps:wsp>
                      <wps:wsp>
                        <wps:cNvPr id="201" name="Text Box 201"/>
                        <wps:cNvSpPr txBox="1"/>
                        <wps:spPr>
                          <a:xfrm>
                            <a:off x="442216" y="1577548"/>
                            <a:ext cx="923196"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C5B6AD3" w14:textId="77777777" w:rsidR="00361C6C" w:rsidRPr="001B38AB" w:rsidRDefault="00361C6C" w:rsidP="00361C6C">
                              <w:pPr>
                                <w:spacing w:after="92"/>
                                <w:jc w:val="center"/>
                                <w:rPr>
                                  <w:kern w:val="24"/>
                                  <w:sz w:val="20"/>
                                  <w:szCs w:val="20"/>
                                  <w:lang w:val="en-US"/>
                                </w:rPr>
                              </w:pPr>
                              <w:r>
                                <w:rPr>
                                  <w:kern w:val="24"/>
                                  <w:sz w:val="20"/>
                                  <w:szCs w:val="20"/>
                                  <w:lang w:val="en-US"/>
                                </w:rPr>
                                <w:t>Local Road Users</w:t>
                              </w:r>
                            </w:p>
                          </w:txbxContent>
                        </wps:txbx>
                        <wps:bodyPr spcFirstLastPara="0" vert="horz" wrap="square" lIns="0" tIns="0" rIns="0" bIns="0" numCol="1" spcCol="1270" anchor="t" anchorCtr="0">
                          <a:noAutofit/>
                        </wps:bodyPr>
                      </wps:wsp>
                      <wps:wsp>
                        <wps:cNvPr id="202" name="Straight Connector 202"/>
                        <wps:cNvCnPr/>
                        <wps:spPr>
                          <a:xfrm>
                            <a:off x="4606597" y="397201"/>
                            <a:ext cx="334" cy="2890748"/>
                          </a:xfrm>
                          <a:prstGeom prst="line">
                            <a:avLst/>
                          </a:prstGeom>
                          <a:ln w="28575">
                            <a:solidFill>
                              <a:srgbClr val="523A8B"/>
                            </a:solidFill>
                            <a:prstDash val="sysDash"/>
                          </a:ln>
                        </wps:spPr>
                        <wps:style>
                          <a:lnRef idx="1">
                            <a:schemeClr val="dk1"/>
                          </a:lnRef>
                          <a:fillRef idx="0">
                            <a:schemeClr val="dk1"/>
                          </a:fillRef>
                          <a:effectRef idx="0">
                            <a:schemeClr val="dk1"/>
                          </a:effectRef>
                          <a:fontRef idx="minor">
                            <a:schemeClr val="tx1"/>
                          </a:fontRef>
                        </wps:style>
                        <wps:bodyPr/>
                      </wps:wsp>
                      <wps:wsp>
                        <wps:cNvPr id="203" name="Text Box 86"/>
                        <wps:cNvSpPr txBox="1"/>
                        <wps:spPr>
                          <a:xfrm>
                            <a:off x="1365411" y="1577548"/>
                            <a:ext cx="922189"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1A1DF04E" w14:textId="77777777" w:rsidR="00361C6C" w:rsidRDefault="00361C6C" w:rsidP="00361C6C">
                              <w:pPr>
                                <w:spacing w:after="92"/>
                                <w:jc w:val="center"/>
                                <w:rPr>
                                  <w:kern w:val="24"/>
                                  <w:sz w:val="20"/>
                                  <w:szCs w:val="20"/>
                                  <w:lang w:val="en-US"/>
                                </w:rPr>
                              </w:pPr>
                              <w:r>
                                <w:rPr>
                                  <w:kern w:val="24"/>
                                  <w:sz w:val="20"/>
                                  <w:szCs w:val="20"/>
                                  <w:lang w:val="en-US"/>
                                </w:rPr>
                                <w:t>Local Businesses</w:t>
                              </w:r>
                            </w:p>
                            <w:p w14:paraId="0998970A" w14:textId="77777777" w:rsidR="00361C6C" w:rsidRDefault="00361C6C" w:rsidP="00361C6C">
                              <w:pPr>
                                <w:spacing w:after="92"/>
                                <w:jc w:val="center"/>
                                <w:rPr>
                                  <w:kern w:val="24"/>
                                  <w:sz w:val="20"/>
                                  <w:szCs w:val="20"/>
                                  <w:lang w:val="en-US"/>
                                </w:rPr>
                              </w:pPr>
                            </w:p>
                          </w:txbxContent>
                        </wps:txbx>
                        <wps:bodyPr spcFirstLastPara="0" vert="horz" wrap="square" lIns="0" tIns="0" rIns="0" bIns="0" numCol="1" spcCol="1270" anchor="t" anchorCtr="0">
                          <a:noAutofit/>
                        </wps:bodyPr>
                      </wps:wsp>
                      <wps:wsp>
                        <wps:cNvPr id="204" name="Text Box 86"/>
                        <wps:cNvSpPr txBox="1"/>
                        <wps:spPr>
                          <a:xfrm>
                            <a:off x="2287516" y="1577548"/>
                            <a:ext cx="918804"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DE6FEAC" w14:textId="77777777" w:rsidR="00361C6C" w:rsidRDefault="00361C6C" w:rsidP="00361C6C">
                              <w:pPr>
                                <w:spacing w:after="92"/>
                                <w:jc w:val="center"/>
                                <w:rPr>
                                  <w:kern w:val="24"/>
                                  <w:sz w:val="20"/>
                                  <w:szCs w:val="20"/>
                                  <w:lang w:val="en-US"/>
                                </w:rPr>
                              </w:pPr>
                              <w:r>
                                <w:rPr>
                                  <w:kern w:val="24"/>
                                  <w:sz w:val="20"/>
                                  <w:szCs w:val="20"/>
                                  <w:lang w:val="en-US"/>
                                </w:rPr>
                                <w:t>Community Groups</w:t>
                              </w:r>
                            </w:p>
                          </w:txbxContent>
                        </wps:txbx>
                        <wps:bodyPr spcFirstLastPara="0" vert="horz" wrap="square" lIns="0" tIns="0" rIns="0" bIns="0" numCol="1" spcCol="1270" anchor="t" anchorCtr="0">
                          <a:noAutofit/>
                        </wps:bodyPr>
                      </wps:wsp>
                      <wps:wsp>
                        <wps:cNvPr id="205" name="Text Box 86"/>
                        <wps:cNvSpPr txBox="1"/>
                        <wps:spPr>
                          <a:xfrm>
                            <a:off x="3217284" y="1581855"/>
                            <a:ext cx="938277"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61C4F47C" w14:textId="77777777" w:rsidR="00361C6C" w:rsidRDefault="00361C6C" w:rsidP="00361C6C">
                              <w:pPr>
                                <w:spacing w:after="92"/>
                                <w:jc w:val="center"/>
                                <w:rPr>
                                  <w:kern w:val="24"/>
                                  <w:sz w:val="20"/>
                                  <w:szCs w:val="20"/>
                                  <w:lang w:val="en-US"/>
                                </w:rPr>
                              </w:pPr>
                              <w:r>
                                <w:rPr>
                                  <w:kern w:val="24"/>
                                  <w:sz w:val="20"/>
                                  <w:szCs w:val="20"/>
                                  <w:lang w:val="en-US"/>
                                </w:rPr>
                                <w:t>Local Interest Groups</w:t>
                              </w:r>
                            </w:p>
                          </w:txbxContent>
                        </wps:txbx>
                        <wps:bodyPr spcFirstLastPara="0" vert="horz" wrap="square" lIns="0" tIns="0" rIns="0" bIns="0" numCol="1" spcCol="1270" anchor="t" anchorCtr="0">
                          <a:noAutofit/>
                        </wps:bodyPr>
                      </wps:wsp>
                      <wps:wsp>
                        <wps:cNvPr id="206" name="Text Box 86"/>
                        <wps:cNvSpPr txBox="1"/>
                        <wps:spPr>
                          <a:xfrm>
                            <a:off x="888551" y="2832728"/>
                            <a:ext cx="922020"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BE41761" w14:textId="77777777" w:rsidR="00361C6C" w:rsidRDefault="00361C6C" w:rsidP="00361C6C">
                              <w:pPr>
                                <w:spacing w:after="92"/>
                                <w:jc w:val="center"/>
                                <w:rPr>
                                  <w:kern w:val="24"/>
                                  <w:sz w:val="20"/>
                                  <w:szCs w:val="20"/>
                                  <w:lang w:val="en-US"/>
                                </w:rPr>
                              </w:pPr>
                              <w:r>
                                <w:rPr>
                                  <w:kern w:val="24"/>
                                  <w:sz w:val="20"/>
                                  <w:szCs w:val="20"/>
                                  <w:lang w:val="en-US"/>
                                </w:rPr>
                                <w:t>Educational Institutions</w:t>
                              </w:r>
                            </w:p>
                          </w:txbxContent>
                        </wps:txbx>
                        <wps:bodyPr spcFirstLastPara="0" vert="horz" wrap="square" lIns="0" tIns="0" rIns="0" bIns="0" numCol="1" spcCol="1270" anchor="t" anchorCtr="0">
                          <a:noAutofit/>
                        </wps:bodyPr>
                      </wps:wsp>
                      <wps:wsp>
                        <wps:cNvPr id="207" name="Text Box 86"/>
                        <wps:cNvSpPr txBox="1"/>
                        <wps:spPr>
                          <a:xfrm>
                            <a:off x="1776508" y="2832728"/>
                            <a:ext cx="1044452"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861D860" w14:textId="77777777" w:rsidR="00361C6C" w:rsidRDefault="00361C6C" w:rsidP="00361C6C">
                              <w:pPr>
                                <w:spacing w:after="92"/>
                                <w:jc w:val="center"/>
                                <w:rPr>
                                  <w:kern w:val="24"/>
                                  <w:sz w:val="20"/>
                                  <w:szCs w:val="20"/>
                                  <w:lang w:val="en-US"/>
                                </w:rPr>
                              </w:pPr>
                              <w:r>
                                <w:rPr>
                                  <w:kern w:val="24"/>
                                  <w:sz w:val="20"/>
                                  <w:szCs w:val="20"/>
                                  <w:lang w:val="en-US"/>
                                </w:rPr>
                                <w:t>3</w:t>
                              </w:r>
                              <w:r w:rsidRPr="00E66F9F">
                                <w:rPr>
                                  <w:kern w:val="24"/>
                                  <w:sz w:val="20"/>
                                  <w:szCs w:val="20"/>
                                  <w:vertAlign w:val="superscript"/>
                                  <w:lang w:val="en-US"/>
                                </w:rPr>
                                <w:t>rd</w:t>
                              </w:r>
                              <w:r>
                                <w:rPr>
                                  <w:kern w:val="24"/>
                                  <w:sz w:val="20"/>
                                  <w:szCs w:val="20"/>
                                  <w:lang w:val="en-US"/>
                                </w:rPr>
                                <w:t>-Party Service Providers</w:t>
                              </w:r>
                            </w:p>
                          </w:txbxContent>
                        </wps:txbx>
                        <wps:bodyPr spcFirstLastPara="0" vert="horz" wrap="square" lIns="0" tIns="0" rIns="0" bIns="0" numCol="1" spcCol="1270" anchor="t" anchorCtr="0">
                          <a:noAutofit/>
                        </wps:bodyPr>
                      </wps:wsp>
                      <wps:wsp>
                        <wps:cNvPr id="208" name="Text Box 86"/>
                        <wps:cNvSpPr txBox="1"/>
                        <wps:spPr>
                          <a:xfrm>
                            <a:off x="2787149" y="2832728"/>
                            <a:ext cx="904240" cy="34988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CB6C98B" w14:textId="77777777" w:rsidR="00361C6C" w:rsidRDefault="00361C6C" w:rsidP="00361C6C">
                              <w:pPr>
                                <w:spacing w:after="92"/>
                                <w:jc w:val="center"/>
                                <w:rPr>
                                  <w:kern w:val="24"/>
                                  <w:sz w:val="20"/>
                                  <w:szCs w:val="20"/>
                                  <w:lang w:val="en-US"/>
                                </w:rPr>
                              </w:pPr>
                              <w:r>
                                <w:rPr>
                                  <w:kern w:val="24"/>
                                  <w:sz w:val="20"/>
                                  <w:szCs w:val="20"/>
                                  <w:lang w:val="en-US"/>
                                </w:rPr>
                                <w:t>Emergency Services</w:t>
                              </w:r>
                            </w:p>
                          </w:txbxContent>
                        </wps:txbx>
                        <wps:bodyPr spcFirstLastPara="0" vert="horz" wrap="square" lIns="0" tIns="0" rIns="0" bIns="0" numCol="1" spcCol="1270" anchor="t" anchorCtr="0">
                          <a:noAutofit/>
                        </wps:bodyPr>
                      </wps:wsp>
                      <wps:wsp>
                        <wps:cNvPr id="209" name="Rectangle 209" descr="Hierarchy"/>
                        <wps:cNvSpPr/>
                        <wps:spPr>
                          <a:xfrm>
                            <a:off x="5858302" y="2291977"/>
                            <a:ext cx="287655" cy="287655"/>
                          </a:xfrm>
                          <a:prstGeom prst="rect">
                            <a:avLst/>
                          </a:prstGeom>
                          <a: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pic:pic xmlns:pic="http://schemas.openxmlformats.org/drawingml/2006/picture">
                        <pic:nvPicPr>
                          <pic:cNvPr id="210" name="Graphic 210" descr="Traffic light with solid fill"/>
                          <pic:cNvPicPr>
                            <a:picLocks noChangeAspect="1"/>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7320158" y="1033190"/>
                            <a:ext cx="284400" cy="284400"/>
                          </a:xfrm>
                          <a:prstGeom prst="rect">
                            <a:avLst/>
                          </a:prstGeom>
                        </pic:spPr>
                      </pic:pic>
                      <wps:wsp>
                        <wps:cNvPr id="211" name="Rectangle 211" descr="Store with solid fill"/>
                        <wps:cNvSpPr/>
                        <wps:spPr>
                          <a:xfrm>
                            <a:off x="1696799" y="1085510"/>
                            <a:ext cx="283930" cy="283930"/>
                          </a:xfrm>
                          <a:prstGeom prst="rect">
                            <a:avLst/>
                          </a:prstGeom>
                          <a:blipFill>
                            <a:blip r:embed="rId85">
                              <a:extLst>
                                <a:ext uri="{96DAC541-7B7A-43D3-8B79-37D633B846F1}">
                                  <asvg:svgBlip xmlns:asvg="http://schemas.microsoft.com/office/drawing/2016/SVG/main" r:embed="rId86"/>
                                </a:ext>
                              </a:extLst>
                            </a:blip>
                            <a:srcRect/>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pic:pic xmlns:pic="http://schemas.openxmlformats.org/drawingml/2006/picture">
                        <pic:nvPicPr>
                          <pic:cNvPr id="212" name="Graphic 212" descr="Meeting with solid fill"/>
                          <pic:cNvPicPr>
                            <a:picLocks noChangeAspect="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8219655" y="1037967"/>
                            <a:ext cx="284400" cy="284400"/>
                          </a:xfrm>
                          <a:prstGeom prst="rect">
                            <a:avLst/>
                          </a:prstGeom>
                        </pic:spPr>
                      </pic:pic>
                      <wps:wsp>
                        <wps:cNvPr id="213" name="Rectangle 213" descr="Call center"/>
                        <wps:cNvSpPr/>
                        <wps:spPr>
                          <a:xfrm>
                            <a:off x="7749291" y="2270073"/>
                            <a:ext cx="288237" cy="288237"/>
                          </a:xfrm>
                          <a:prstGeom prst="rect">
                            <a:avLst/>
                          </a:prstGeom>
                          <a: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a:blip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214" name="Text Box 86"/>
                        <wps:cNvSpPr txBox="1"/>
                        <wps:spPr>
                          <a:xfrm>
                            <a:off x="938510" y="452562"/>
                            <a:ext cx="2723695" cy="243398"/>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4B5EBE33" w14:textId="77777777" w:rsidR="00361C6C" w:rsidRPr="00D603B2" w:rsidRDefault="00361C6C" w:rsidP="00361C6C">
                              <w:pPr>
                                <w:spacing w:after="0"/>
                                <w:jc w:val="center"/>
                                <w:rPr>
                                  <w:b/>
                                  <w:bCs/>
                                  <w:kern w:val="24"/>
                                  <w:sz w:val="24"/>
                                  <w:lang w:val="en-US"/>
                                </w:rPr>
                              </w:pPr>
                              <w:r w:rsidRPr="00D603B2">
                                <w:rPr>
                                  <w:b/>
                                  <w:bCs/>
                                  <w:kern w:val="24"/>
                                  <w:sz w:val="24"/>
                                  <w:lang w:val="en-US"/>
                                </w:rPr>
                                <w:t>Public Stakeholders</w:t>
                              </w:r>
                            </w:p>
                          </w:txbxContent>
                        </wps:txbx>
                        <wps:bodyPr spcFirstLastPara="0" vert="horz" wrap="square" lIns="0" tIns="0" rIns="0" bIns="0" numCol="1" spcCol="1270" anchor="ctr" anchorCtr="0">
                          <a:noAutofit/>
                        </wps:bodyPr>
                      </wps:wsp>
                      <wps:wsp>
                        <wps:cNvPr id="215" name="Text Box 86"/>
                        <wps:cNvSpPr txBox="1"/>
                        <wps:spPr>
                          <a:xfrm>
                            <a:off x="5580308" y="452562"/>
                            <a:ext cx="2798354" cy="243205"/>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CB3892A" w14:textId="77777777" w:rsidR="00361C6C" w:rsidRPr="00D603B2" w:rsidRDefault="00361C6C" w:rsidP="00361C6C">
                              <w:pPr>
                                <w:spacing w:after="0"/>
                                <w:jc w:val="center"/>
                                <w:rPr>
                                  <w:b/>
                                  <w:bCs/>
                                  <w:kern w:val="24"/>
                                  <w:sz w:val="24"/>
                                  <w:lang w:val="en-US"/>
                                </w:rPr>
                              </w:pPr>
                              <w:r w:rsidRPr="00D603B2">
                                <w:rPr>
                                  <w:b/>
                                  <w:bCs/>
                                  <w:kern w:val="24"/>
                                  <w:sz w:val="24"/>
                                  <w:lang w:val="en-US"/>
                                </w:rPr>
                                <w:t>Internal Stakeholders</w:t>
                              </w:r>
                            </w:p>
                          </w:txbxContent>
                        </wps:txbx>
                        <wps:bodyPr spcFirstLastPara="0" vert="horz" wrap="square" lIns="0" tIns="0" rIns="0" bIns="0" numCol="1" spcCol="1270" anchor="ctr" anchorCtr="0">
                          <a:noAutofit/>
                        </wps:bodyPr>
                      </wps:wsp>
                      <wps:wsp>
                        <wps:cNvPr id="216" name="Text Box 86"/>
                        <wps:cNvSpPr txBox="1"/>
                        <wps:spPr>
                          <a:xfrm>
                            <a:off x="3245235" y="3287949"/>
                            <a:ext cx="2723515" cy="5574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EA1D38B" w14:textId="77777777" w:rsidR="00361C6C" w:rsidRPr="00A55CA7" w:rsidRDefault="00361C6C" w:rsidP="00361C6C">
                              <w:pPr>
                                <w:spacing w:after="0"/>
                                <w:jc w:val="center"/>
                                <w:rPr>
                                  <w:b/>
                                  <w:bCs/>
                                  <w:kern w:val="24"/>
                                  <w:sz w:val="28"/>
                                  <w:szCs w:val="28"/>
                                  <w:lang w:val="en-US"/>
                                </w:rPr>
                              </w:pPr>
                              <w:r w:rsidRPr="00A55CA7">
                                <w:rPr>
                                  <w:b/>
                                  <w:bCs/>
                                  <w:kern w:val="24"/>
                                  <w:sz w:val="24"/>
                                  <w:szCs w:val="28"/>
                                  <w:lang w:val="en-US"/>
                                </w:rPr>
                                <w:t>How do we communicate?</w:t>
                              </w:r>
                            </w:p>
                          </w:txbxContent>
                        </wps:txbx>
                        <wps:bodyPr spcFirstLastPara="0" vert="horz" wrap="square" lIns="0" tIns="0" rIns="0" bIns="0" numCol="1" spcCol="1270" anchor="ctr" anchorCtr="0">
                          <a:noAutofit/>
                        </wps:bodyPr>
                      </wps:wsp>
                      <wps:wsp>
                        <wps:cNvPr id="217" name="Straight Connector 217"/>
                        <wps:cNvCnPr/>
                        <wps:spPr>
                          <a:xfrm>
                            <a:off x="4606931" y="3845349"/>
                            <a:ext cx="1333" cy="1888651"/>
                          </a:xfrm>
                          <a:prstGeom prst="line">
                            <a:avLst/>
                          </a:prstGeom>
                          <a:ln w="28575">
                            <a:solidFill>
                              <a:srgbClr val="523A8B"/>
                            </a:solidFill>
                            <a:prstDash val="sysDash"/>
                          </a:ln>
                        </wps:spPr>
                        <wps:style>
                          <a:lnRef idx="1">
                            <a:schemeClr val="dk1"/>
                          </a:lnRef>
                          <a:fillRef idx="0">
                            <a:schemeClr val="dk1"/>
                          </a:fillRef>
                          <a:effectRef idx="0">
                            <a:schemeClr val="dk1"/>
                          </a:effectRef>
                          <a:fontRef idx="minor">
                            <a:schemeClr val="tx1"/>
                          </a:fontRef>
                        </wps:style>
                        <wps:bodyPr/>
                      </wps:wsp>
                      <wps:wsp>
                        <wps:cNvPr id="218" name="Text Box 86"/>
                        <wps:cNvSpPr txBox="1"/>
                        <wps:spPr>
                          <a:xfrm>
                            <a:off x="5020299" y="4336647"/>
                            <a:ext cx="1055630"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13D59AF" w14:textId="77777777" w:rsidR="00361C6C" w:rsidRDefault="00361C6C" w:rsidP="00361C6C">
                              <w:pPr>
                                <w:spacing w:after="92"/>
                                <w:jc w:val="center"/>
                                <w:rPr>
                                  <w:kern w:val="24"/>
                                  <w:sz w:val="20"/>
                                  <w:szCs w:val="20"/>
                                  <w:lang w:val="en-US"/>
                                </w:rPr>
                              </w:pPr>
                              <w:r>
                                <w:rPr>
                                  <w:kern w:val="24"/>
                                  <w:sz w:val="20"/>
                                  <w:szCs w:val="20"/>
                                  <w:lang w:val="en-US"/>
                                </w:rPr>
                                <w:t>Local Messaging</w:t>
                              </w:r>
                            </w:p>
                          </w:txbxContent>
                        </wps:txbx>
                        <wps:bodyPr spcFirstLastPara="0" vert="horz" wrap="square" lIns="0" tIns="0" rIns="0" bIns="0" numCol="1" spcCol="1270" anchor="t" anchorCtr="0">
                          <a:noAutofit/>
                        </wps:bodyPr>
                      </wps:wsp>
                      <wps:wsp>
                        <wps:cNvPr id="219" name="Text Box 86"/>
                        <wps:cNvSpPr txBox="1"/>
                        <wps:spPr>
                          <a:xfrm>
                            <a:off x="6010964" y="4336647"/>
                            <a:ext cx="920750"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29A64E6A" w14:textId="77777777" w:rsidR="00361C6C" w:rsidRDefault="00361C6C" w:rsidP="00361C6C">
                              <w:pPr>
                                <w:spacing w:after="92"/>
                                <w:jc w:val="center"/>
                                <w:rPr>
                                  <w:kern w:val="24"/>
                                  <w:sz w:val="20"/>
                                  <w:szCs w:val="20"/>
                                  <w:lang w:val="en-US"/>
                                </w:rPr>
                              </w:pPr>
                              <w:r>
                                <w:rPr>
                                  <w:kern w:val="24"/>
                                  <w:sz w:val="20"/>
                                  <w:szCs w:val="20"/>
                                  <w:lang w:val="en-US"/>
                                </w:rPr>
                                <w:t>Newsletters</w:t>
                              </w:r>
                            </w:p>
                          </w:txbxContent>
                        </wps:txbx>
                        <wps:bodyPr spcFirstLastPara="0" vert="horz" wrap="square" lIns="0" tIns="0" rIns="0" bIns="0" numCol="1" spcCol="1270" anchor="t" anchorCtr="0">
                          <a:noAutofit/>
                        </wps:bodyPr>
                      </wps:wsp>
                      <wps:wsp>
                        <wps:cNvPr id="220" name="Text Box 86"/>
                        <wps:cNvSpPr txBox="1"/>
                        <wps:spPr>
                          <a:xfrm>
                            <a:off x="6932984" y="4336647"/>
                            <a:ext cx="916940"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6C1B090E" w14:textId="77777777" w:rsidR="00361C6C" w:rsidRDefault="00361C6C" w:rsidP="00361C6C">
                              <w:pPr>
                                <w:spacing w:after="92"/>
                                <w:jc w:val="center"/>
                                <w:rPr>
                                  <w:kern w:val="24"/>
                                  <w:sz w:val="20"/>
                                  <w:szCs w:val="20"/>
                                  <w:lang w:val="en-US"/>
                                </w:rPr>
                              </w:pPr>
                              <w:r>
                                <w:rPr>
                                  <w:kern w:val="24"/>
                                  <w:sz w:val="20"/>
                                  <w:szCs w:val="20"/>
                                  <w:lang w:val="en-US"/>
                                </w:rPr>
                                <w:t>Forums</w:t>
                              </w:r>
                            </w:p>
                          </w:txbxContent>
                        </wps:txbx>
                        <wps:bodyPr spcFirstLastPara="0" vert="horz" wrap="square" lIns="0" tIns="0" rIns="0" bIns="0" numCol="1" spcCol="1270" anchor="t" anchorCtr="0">
                          <a:noAutofit/>
                        </wps:bodyPr>
                      </wps:wsp>
                      <wps:wsp>
                        <wps:cNvPr id="221" name="Text Box 86"/>
                        <wps:cNvSpPr txBox="1"/>
                        <wps:spPr>
                          <a:xfrm>
                            <a:off x="7851194" y="4336647"/>
                            <a:ext cx="902970"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64374D8A" w14:textId="77777777" w:rsidR="00361C6C" w:rsidRDefault="00361C6C" w:rsidP="00361C6C">
                              <w:pPr>
                                <w:spacing w:after="92"/>
                                <w:jc w:val="center"/>
                                <w:rPr>
                                  <w:kern w:val="24"/>
                                  <w:sz w:val="20"/>
                                  <w:szCs w:val="20"/>
                                  <w:lang w:val="en-US"/>
                                </w:rPr>
                              </w:pPr>
                              <w:r>
                                <w:rPr>
                                  <w:kern w:val="24"/>
                                  <w:sz w:val="20"/>
                                  <w:szCs w:val="20"/>
                                  <w:lang w:val="en-US"/>
                                </w:rPr>
                                <w:t>Board Meetings</w:t>
                              </w:r>
                            </w:p>
                          </w:txbxContent>
                        </wps:txbx>
                        <wps:bodyPr spcFirstLastPara="0" vert="horz" wrap="square" lIns="0" tIns="0" rIns="0" bIns="0" numCol="1" spcCol="1270" anchor="t" anchorCtr="0">
                          <a:noAutofit/>
                        </wps:bodyPr>
                      </wps:wsp>
                      <wps:wsp>
                        <wps:cNvPr id="222" name="Text Box 86"/>
                        <wps:cNvSpPr txBox="1"/>
                        <wps:spPr>
                          <a:xfrm>
                            <a:off x="5820894" y="5375275"/>
                            <a:ext cx="1082328"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8A69B7F" w14:textId="77777777" w:rsidR="00361C6C" w:rsidRDefault="00361C6C" w:rsidP="00361C6C">
                              <w:pPr>
                                <w:spacing w:after="92"/>
                                <w:jc w:val="center"/>
                                <w:rPr>
                                  <w:kern w:val="24"/>
                                  <w:sz w:val="20"/>
                                  <w:szCs w:val="20"/>
                                  <w:lang w:val="en-US"/>
                                </w:rPr>
                              </w:pPr>
                              <w:r>
                                <w:rPr>
                                  <w:kern w:val="24"/>
                                  <w:sz w:val="20"/>
                                  <w:szCs w:val="20"/>
                                  <w:lang w:val="en-US"/>
                                </w:rPr>
                                <w:t>Service Updates</w:t>
                              </w:r>
                            </w:p>
                          </w:txbxContent>
                        </wps:txbx>
                        <wps:bodyPr spcFirstLastPara="0" vert="horz" wrap="square" lIns="0" tIns="0" rIns="0" bIns="0" numCol="1" spcCol="1270" anchor="t" anchorCtr="0">
                          <a:noAutofit/>
                        </wps:bodyPr>
                      </wps:wsp>
                      <wps:wsp>
                        <wps:cNvPr id="223" name="Text Box 86"/>
                        <wps:cNvSpPr txBox="1"/>
                        <wps:spPr>
                          <a:xfrm>
                            <a:off x="7096911" y="5375275"/>
                            <a:ext cx="885825"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6AA83458" w14:textId="77777777" w:rsidR="00361C6C" w:rsidRDefault="00361C6C" w:rsidP="00361C6C">
                              <w:pPr>
                                <w:spacing w:after="92"/>
                                <w:jc w:val="center"/>
                                <w:rPr>
                                  <w:kern w:val="24"/>
                                  <w:sz w:val="20"/>
                                  <w:szCs w:val="20"/>
                                  <w:lang w:val="en-US"/>
                                </w:rPr>
                              </w:pPr>
                              <w:r>
                                <w:rPr>
                                  <w:kern w:val="24"/>
                                  <w:sz w:val="20"/>
                                  <w:szCs w:val="20"/>
                                  <w:lang w:val="en-US"/>
                                </w:rPr>
                                <w:t>Team Meetings</w:t>
                              </w:r>
                            </w:p>
                          </w:txbxContent>
                        </wps:txbx>
                        <wps:bodyPr spcFirstLastPara="0" vert="horz" wrap="square" lIns="0" tIns="0" rIns="0" bIns="0" numCol="1" spcCol="1270" anchor="t" anchorCtr="0">
                          <a:noAutofit/>
                        </wps:bodyPr>
                      </wps:wsp>
                      <wps:wsp>
                        <wps:cNvPr id="224" name="Text Box 86"/>
                        <wps:cNvSpPr txBox="1"/>
                        <wps:spPr>
                          <a:xfrm>
                            <a:off x="405819" y="4331970"/>
                            <a:ext cx="922020"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51ED12AC" w14:textId="77777777" w:rsidR="00361C6C" w:rsidRDefault="00361C6C" w:rsidP="00361C6C">
                              <w:pPr>
                                <w:spacing w:after="92"/>
                                <w:jc w:val="center"/>
                                <w:rPr>
                                  <w:kern w:val="24"/>
                                  <w:sz w:val="20"/>
                                  <w:szCs w:val="20"/>
                                  <w:lang w:val="en-US"/>
                                </w:rPr>
                              </w:pPr>
                              <w:r>
                                <w:rPr>
                                  <w:kern w:val="24"/>
                                  <w:sz w:val="20"/>
                                  <w:szCs w:val="20"/>
                                  <w:lang w:val="en-US"/>
                                </w:rPr>
                                <w:t>Local Media</w:t>
                              </w:r>
                            </w:p>
                          </w:txbxContent>
                        </wps:txbx>
                        <wps:bodyPr spcFirstLastPara="0" vert="horz" wrap="square" lIns="0" tIns="0" rIns="0" bIns="0" numCol="1" spcCol="1270" anchor="t" anchorCtr="0">
                          <a:noAutofit/>
                        </wps:bodyPr>
                      </wps:wsp>
                      <wps:wsp>
                        <wps:cNvPr id="225" name="Text Box 86"/>
                        <wps:cNvSpPr txBox="1"/>
                        <wps:spPr>
                          <a:xfrm>
                            <a:off x="1329109" y="4331970"/>
                            <a:ext cx="921385"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EF2303F" w14:textId="77777777" w:rsidR="00361C6C" w:rsidRDefault="00361C6C" w:rsidP="00361C6C">
                              <w:pPr>
                                <w:spacing w:after="92"/>
                                <w:jc w:val="center"/>
                                <w:rPr>
                                  <w:kern w:val="24"/>
                                  <w:sz w:val="20"/>
                                  <w:szCs w:val="20"/>
                                  <w:lang w:val="en-US"/>
                                </w:rPr>
                              </w:pPr>
                              <w:r>
                                <w:rPr>
                                  <w:kern w:val="24"/>
                                  <w:sz w:val="20"/>
                                  <w:szCs w:val="20"/>
                                  <w:lang w:val="en-US"/>
                                </w:rPr>
                                <w:t>Digital Media</w:t>
                              </w:r>
                            </w:p>
                          </w:txbxContent>
                        </wps:txbx>
                        <wps:bodyPr spcFirstLastPara="0" vert="horz" wrap="square" lIns="0" tIns="0" rIns="0" bIns="0" numCol="1" spcCol="1270" anchor="t" anchorCtr="0">
                          <a:noAutofit/>
                        </wps:bodyPr>
                      </wps:wsp>
                      <wps:wsp>
                        <wps:cNvPr id="226" name="Text Box 86"/>
                        <wps:cNvSpPr txBox="1"/>
                        <wps:spPr>
                          <a:xfrm>
                            <a:off x="2251129" y="4331970"/>
                            <a:ext cx="917575"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7C31999B" w14:textId="77777777" w:rsidR="00361C6C" w:rsidRDefault="00361C6C" w:rsidP="00361C6C">
                              <w:pPr>
                                <w:spacing w:after="92"/>
                                <w:jc w:val="center"/>
                                <w:rPr>
                                  <w:kern w:val="24"/>
                                  <w:sz w:val="20"/>
                                  <w:szCs w:val="20"/>
                                  <w:lang w:val="en-US"/>
                                </w:rPr>
                              </w:pPr>
                              <w:r>
                                <w:rPr>
                                  <w:kern w:val="24"/>
                                  <w:sz w:val="20"/>
                                  <w:szCs w:val="20"/>
                                  <w:lang w:val="en-US"/>
                                </w:rPr>
                                <w:t>Consultation</w:t>
                              </w:r>
                            </w:p>
                          </w:txbxContent>
                        </wps:txbx>
                        <wps:bodyPr spcFirstLastPara="0" vert="horz" wrap="square" lIns="0" tIns="0" rIns="0" bIns="0" numCol="1" spcCol="1270" anchor="t" anchorCtr="0">
                          <a:noAutofit/>
                        </wps:bodyPr>
                      </wps:wsp>
                      <wps:wsp>
                        <wps:cNvPr id="227" name="Text Box 86"/>
                        <wps:cNvSpPr txBox="1"/>
                        <wps:spPr>
                          <a:xfrm>
                            <a:off x="3180769" y="4336415"/>
                            <a:ext cx="937260"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15DEBC68" w14:textId="77777777" w:rsidR="00361C6C" w:rsidRDefault="00361C6C" w:rsidP="00361C6C">
                              <w:pPr>
                                <w:spacing w:after="92"/>
                                <w:jc w:val="center"/>
                                <w:rPr>
                                  <w:kern w:val="24"/>
                                  <w:sz w:val="20"/>
                                  <w:szCs w:val="20"/>
                                  <w:lang w:val="en-US"/>
                                </w:rPr>
                              </w:pPr>
                              <w:r>
                                <w:rPr>
                                  <w:kern w:val="24"/>
                                  <w:sz w:val="20"/>
                                  <w:szCs w:val="20"/>
                                  <w:lang w:val="en-US"/>
                                </w:rPr>
                                <w:t>Customer Portal</w:t>
                              </w:r>
                            </w:p>
                          </w:txbxContent>
                        </wps:txbx>
                        <wps:bodyPr spcFirstLastPara="0" vert="horz" wrap="square" lIns="0" tIns="0" rIns="0" bIns="0" numCol="1" spcCol="1270" anchor="t" anchorCtr="0">
                          <a:noAutofit/>
                        </wps:bodyPr>
                      </wps:wsp>
                      <wps:wsp>
                        <wps:cNvPr id="228" name="Text Box 86"/>
                        <wps:cNvSpPr txBox="1"/>
                        <wps:spPr>
                          <a:xfrm>
                            <a:off x="881434" y="5314813"/>
                            <a:ext cx="920750"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1CEEA73E" w14:textId="77777777" w:rsidR="00361C6C" w:rsidRDefault="00361C6C" w:rsidP="00361C6C">
                              <w:pPr>
                                <w:spacing w:after="92"/>
                                <w:jc w:val="center"/>
                                <w:rPr>
                                  <w:kern w:val="24"/>
                                  <w:sz w:val="20"/>
                                  <w:szCs w:val="20"/>
                                  <w:lang w:val="en-US"/>
                                </w:rPr>
                              </w:pPr>
                              <w:r>
                                <w:rPr>
                                  <w:kern w:val="24"/>
                                  <w:sz w:val="20"/>
                                  <w:szCs w:val="20"/>
                                  <w:lang w:val="en-US"/>
                                </w:rPr>
                                <w:t>Meetings</w:t>
                              </w:r>
                            </w:p>
                          </w:txbxContent>
                        </wps:txbx>
                        <wps:bodyPr spcFirstLastPara="0" vert="horz" wrap="square" lIns="0" tIns="0" rIns="0" bIns="0" numCol="1" spcCol="1270" anchor="t" anchorCtr="0">
                          <a:noAutofit/>
                        </wps:bodyPr>
                      </wps:wsp>
                      <wps:wsp>
                        <wps:cNvPr id="229" name="Text Box 86"/>
                        <wps:cNvSpPr txBox="1"/>
                        <wps:spPr>
                          <a:xfrm>
                            <a:off x="1739954" y="5314813"/>
                            <a:ext cx="1043305"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0A92B79D" w14:textId="77777777" w:rsidR="00361C6C" w:rsidRDefault="00361C6C" w:rsidP="00361C6C">
                              <w:pPr>
                                <w:spacing w:after="92"/>
                                <w:jc w:val="center"/>
                                <w:rPr>
                                  <w:kern w:val="24"/>
                                  <w:sz w:val="20"/>
                                  <w:szCs w:val="20"/>
                                  <w:lang w:val="en-US"/>
                                </w:rPr>
                              </w:pPr>
                              <w:r>
                                <w:rPr>
                                  <w:kern w:val="24"/>
                                  <w:sz w:val="20"/>
                                  <w:szCs w:val="20"/>
                                  <w:lang w:val="en-US"/>
                                </w:rPr>
                                <w:t>Road Signs</w:t>
                              </w:r>
                            </w:p>
                          </w:txbxContent>
                        </wps:txbx>
                        <wps:bodyPr spcFirstLastPara="0" vert="horz" wrap="square" lIns="0" tIns="0" rIns="0" bIns="0" numCol="1" spcCol="1270" anchor="t" anchorCtr="0">
                          <a:noAutofit/>
                        </wps:bodyPr>
                      </wps:wsp>
                      <wps:wsp>
                        <wps:cNvPr id="230" name="Text Box 86"/>
                        <wps:cNvSpPr txBox="1"/>
                        <wps:spPr>
                          <a:xfrm>
                            <a:off x="2721664" y="5314813"/>
                            <a:ext cx="902970" cy="252000"/>
                          </a:xfrm>
                          <a:prstGeom prst="rect">
                            <a:avLst/>
                          </a:prstGeom>
                          <a:noFill/>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399ABD74" w14:textId="77777777" w:rsidR="00361C6C" w:rsidRDefault="00361C6C" w:rsidP="00361C6C">
                              <w:pPr>
                                <w:spacing w:after="92"/>
                                <w:jc w:val="center"/>
                                <w:rPr>
                                  <w:kern w:val="24"/>
                                  <w:sz w:val="20"/>
                                  <w:szCs w:val="20"/>
                                  <w:lang w:val="en-US"/>
                                </w:rPr>
                              </w:pPr>
                              <w:r>
                                <w:rPr>
                                  <w:kern w:val="24"/>
                                  <w:sz w:val="20"/>
                                  <w:szCs w:val="20"/>
                                  <w:lang w:val="en-US"/>
                                </w:rPr>
                                <w:t>Letter Drops</w:t>
                              </w:r>
                            </w:p>
                          </w:txbxContent>
                        </wps:txbx>
                        <wps:bodyPr spcFirstLastPara="0" vert="horz" wrap="square" lIns="0" tIns="0" rIns="0" bIns="0" numCol="1" spcCol="1270" anchor="t" anchorCtr="0">
                          <a:noAutofit/>
                        </wps:bodyPr>
                      </wps:wsp>
                      <wps:wsp>
                        <wps:cNvPr id="231" name="Rectangle 231" descr="Newspaper"/>
                        <wps:cNvSpPr/>
                        <wps:spPr>
                          <a:xfrm>
                            <a:off x="683758" y="3917842"/>
                            <a:ext cx="372963" cy="372963"/>
                          </a:xfrm>
                          <a:prstGeom prst="rect">
                            <a:avLst/>
                          </a:prstGeom>
                          <a: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a:blipFill>
                          <a:ln>
                            <a:no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2" name="Rectangle 232" descr="Internet"/>
                        <wps:cNvSpPr/>
                        <wps:spPr>
                          <a:xfrm>
                            <a:off x="1620840" y="3943999"/>
                            <a:ext cx="372963" cy="372963"/>
                          </a:xfrm>
                          <a:prstGeom prst="rect">
                            <a:avLst/>
                          </a:prstGeom>
                          <a: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a:blipFill>
                          <a:ln>
                            <a:no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3" name="Rectangle 233" descr="Meeting"/>
                        <wps:cNvSpPr/>
                        <wps:spPr>
                          <a:xfrm>
                            <a:off x="2531128" y="3927707"/>
                            <a:ext cx="372963" cy="372963"/>
                          </a:xfrm>
                          <a:prstGeom prst="rect">
                            <a:avLst/>
                          </a:prstGeom>
                          <a: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a:blipFill>
                          <a:ln>
                            <a:no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4" name="Rectangle 234" descr="Monitor"/>
                        <wps:cNvSpPr/>
                        <wps:spPr>
                          <a:xfrm>
                            <a:off x="3442371" y="3951901"/>
                            <a:ext cx="372963" cy="372963"/>
                          </a:xfrm>
                          <a:prstGeom prst="rect">
                            <a:avLst/>
                          </a:prstGeom>
                          <a: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a:blipFill>
                          <a:ln>
                            <a:no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5" name="Rectangle 235" descr="No Driving with solid fill"/>
                        <wps:cNvSpPr/>
                        <wps:spPr>
                          <a:xfrm>
                            <a:off x="2086958" y="4862072"/>
                            <a:ext cx="372963" cy="372963"/>
                          </a:xfrm>
                          <a:prstGeom prst="rect">
                            <a:avLst/>
                          </a:prstGeom>
                          <a: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6" name="Rectangle 236" descr="Mailbox with solid fill"/>
                        <wps:cNvSpPr/>
                        <wps:spPr>
                          <a:xfrm>
                            <a:off x="2971915" y="4862072"/>
                            <a:ext cx="372963" cy="372963"/>
                          </a:xfrm>
                          <a:prstGeom prst="rect">
                            <a:avLst/>
                          </a:prstGeom>
                          <a: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7" name="Rectangle 237" descr="Chat"/>
                        <wps:cNvSpPr/>
                        <wps:spPr>
                          <a:xfrm>
                            <a:off x="5368368" y="3862794"/>
                            <a:ext cx="423247" cy="423247"/>
                          </a:xfrm>
                          <a:prstGeom prst="rect">
                            <a:avLst/>
                          </a:prstGeom>
                          <a: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a:blipFill>
                          <a:ln>
                            <a:noFill/>
                          </a:ln>
                        </wps:spPr>
                        <wps:style>
                          <a:lnRef idx="2">
                            <a:schemeClr val="lt1">
                              <a:hueOff val="0"/>
                              <a:satOff val="0"/>
                              <a:lumOff val="0"/>
                              <a:alphaOff val="0"/>
                            </a:schemeClr>
                          </a:lnRef>
                          <a:fillRef idx="1">
                            <a:scrgbClr r="0" g="0" b="0"/>
                          </a:fillRef>
                          <a:effectRef idx="0">
                            <a:schemeClr val="accent5">
                              <a:hueOff val="0"/>
                              <a:satOff val="0"/>
                              <a:lumOff val="0"/>
                              <a:alphaOff val="0"/>
                            </a:schemeClr>
                          </a:effectRef>
                          <a:fontRef idx="minor">
                            <a:schemeClr val="lt1"/>
                          </a:fontRef>
                        </wps:style>
                        <wps:bodyPr/>
                      </wps:wsp>
                      <wps:wsp>
                        <wps:cNvPr id="238" name="Rectangle 238" descr="Newspaper"/>
                        <wps:cNvSpPr/>
                        <wps:spPr>
                          <a:xfrm>
                            <a:off x="6279078" y="3877423"/>
                            <a:ext cx="423247" cy="423247"/>
                          </a:xfrm>
                          <a:prstGeom prst="rect">
                            <a:avLst/>
                          </a:prstGeom>
                          <a: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a:blipFill>
                          <a:ln>
                            <a:noFill/>
                          </a:ln>
                        </wps:spPr>
                        <wps:style>
                          <a:lnRef idx="2">
                            <a:schemeClr val="lt1">
                              <a:hueOff val="0"/>
                              <a:satOff val="0"/>
                              <a:lumOff val="0"/>
                              <a:alphaOff val="0"/>
                            </a:schemeClr>
                          </a:lnRef>
                          <a:fillRef idx="1">
                            <a:scrgbClr r="0" g="0" b="0"/>
                          </a:fillRef>
                          <a:effectRef idx="0">
                            <a:schemeClr val="accent5">
                              <a:hueOff val="0"/>
                              <a:satOff val="0"/>
                              <a:lumOff val="0"/>
                              <a:alphaOff val="0"/>
                            </a:schemeClr>
                          </a:effectRef>
                          <a:fontRef idx="minor">
                            <a:schemeClr val="lt1"/>
                          </a:fontRef>
                        </wps:style>
                        <wps:bodyPr/>
                      </wps:wsp>
                      <wps:wsp>
                        <wps:cNvPr id="239" name="Rectangle 239" descr="Meeting"/>
                        <wps:cNvSpPr/>
                        <wps:spPr>
                          <a:xfrm>
                            <a:off x="7205402" y="3862794"/>
                            <a:ext cx="423247" cy="423247"/>
                          </a:xfrm>
                          <a:prstGeom prst="rect">
                            <a:avLst/>
                          </a:prstGeom>
                          <a:blipFill>
                            <a:blip r:embed="rId87">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a:blipFill>
                          <a:ln>
                            <a:noFill/>
                          </a:ln>
                        </wps:spPr>
                        <wps:style>
                          <a:lnRef idx="2">
                            <a:schemeClr val="lt1">
                              <a:hueOff val="0"/>
                              <a:satOff val="0"/>
                              <a:lumOff val="0"/>
                              <a:alphaOff val="0"/>
                            </a:schemeClr>
                          </a:lnRef>
                          <a:fillRef idx="1">
                            <a:scrgbClr r="0" g="0" b="0"/>
                          </a:fillRef>
                          <a:effectRef idx="0">
                            <a:schemeClr val="accent5">
                              <a:hueOff val="0"/>
                              <a:satOff val="0"/>
                              <a:lumOff val="0"/>
                              <a:alphaOff val="0"/>
                            </a:schemeClr>
                          </a:effectRef>
                          <a:fontRef idx="minor">
                            <a:schemeClr val="lt1"/>
                          </a:fontRef>
                        </wps:style>
                        <wps:bodyPr/>
                      </wps:wsp>
                      <wps:wsp>
                        <wps:cNvPr id="240" name="Rectangle 240" descr="Playbook with solid fill"/>
                        <wps:cNvSpPr/>
                        <wps:spPr>
                          <a:xfrm>
                            <a:off x="8108730" y="3877423"/>
                            <a:ext cx="423247" cy="423247"/>
                          </a:xfrm>
                          <a:prstGeom prst="rect">
                            <a:avLst/>
                          </a:prstGeom>
                          <a: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5">
                              <a:hueOff val="0"/>
                              <a:satOff val="0"/>
                              <a:lumOff val="0"/>
                              <a:alphaOff val="0"/>
                            </a:schemeClr>
                          </a:effectRef>
                          <a:fontRef idx="minor">
                            <a:schemeClr val="lt1"/>
                          </a:fontRef>
                        </wps:style>
                        <wps:bodyPr/>
                      </wps:wsp>
                      <wps:wsp>
                        <wps:cNvPr id="241" name="Rectangle 241" descr="Email"/>
                        <wps:cNvSpPr/>
                        <wps:spPr>
                          <a:xfrm>
                            <a:off x="6146559" y="4791710"/>
                            <a:ext cx="423247" cy="423247"/>
                          </a:xfrm>
                          <a:prstGeom prst="rect">
                            <a:avLst/>
                          </a:prstGeom>
                          <a: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a:blipFill>
                          <a:ln>
                            <a:noFill/>
                          </a:ln>
                        </wps:spPr>
                        <wps:style>
                          <a:lnRef idx="2">
                            <a:schemeClr val="lt1">
                              <a:hueOff val="0"/>
                              <a:satOff val="0"/>
                              <a:lumOff val="0"/>
                              <a:alphaOff val="0"/>
                            </a:schemeClr>
                          </a:lnRef>
                          <a:fillRef idx="1">
                            <a:scrgbClr r="0" g="0" b="0"/>
                          </a:fillRef>
                          <a:effectRef idx="0">
                            <a:schemeClr val="accent5">
                              <a:hueOff val="0"/>
                              <a:satOff val="0"/>
                              <a:lumOff val="0"/>
                              <a:alphaOff val="0"/>
                            </a:schemeClr>
                          </a:effectRef>
                          <a:fontRef idx="minor">
                            <a:schemeClr val="lt1"/>
                          </a:fontRef>
                        </wps:style>
                        <wps:bodyPr/>
                      </wps:wsp>
                      <wps:wsp>
                        <wps:cNvPr id="242" name="Rectangle 242" descr="Users"/>
                        <wps:cNvSpPr/>
                        <wps:spPr>
                          <a:xfrm>
                            <a:off x="7302491" y="4823617"/>
                            <a:ext cx="423247" cy="423247"/>
                          </a:xfrm>
                          <a:prstGeom prst="rect">
                            <a:avLst/>
                          </a:prstGeom>
                          <a: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a:blipFill>
                          <a:ln>
                            <a:noFill/>
                          </a:ln>
                        </wps:spPr>
                        <wps:style>
                          <a:lnRef idx="2">
                            <a:schemeClr val="lt1">
                              <a:hueOff val="0"/>
                              <a:satOff val="0"/>
                              <a:lumOff val="0"/>
                              <a:alphaOff val="0"/>
                            </a:schemeClr>
                          </a:lnRef>
                          <a:fillRef idx="1">
                            <a:scrgbClr r="0" g="0" b="0"/>
                          </a:fillRef>
                          <a:effectRef idx="0">
                            <a:schemeClr val="accent5">
                              <a:hueOff val="0"/>
                              <a:satOff val="0"/>
                              <a:lumOff val="0"/>
                              <a:alphaOff val="0"/>
                            </a:schemeClr>
                          </a:effectRef>
                          <a:fontRef idx="minor">
                            <a:schemeClr val="lt1"/>
                          </a:fontRef>
                        </wps:style>
                        <wps:bodyPr/>
                      </wps:wsp>
                    </wpc:wpc>
                  </a:graphicData>
                </a:graphic>
                <wp14:sizeRelH relativeFrom="margin">
                  <wp14:pctWidth>0</wp14:pctWidth>
                </wp14:sizeRelH>
                <wp14:sizeRelV relativeFrom="margin">
                  <wp14:pctHeight>0</wp14:pctHeight>
                </wp14:sizeRelV>
              </wp:anchor>
            </w:drawing>
          </mc:Choice>
          <mc:Fallback>
            <w:pict>
              <v:group w14:anchorId="499C199F" id="Canvas 243" o:spid="_x0000_s1093" editas="canvas" style="position:absolute;left:0;text-align:left;margin-left:-.05pt;margin-top:11.6pt;width:728.25pt;height:451.45pt;z-index:251659264;mso-position-horizontal-relative:text;mso-position-vertical-relative:text;mso-width-relative:margin;mso-height-relative:margin" coordsize="92487,573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&#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&#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&#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width:92487;height:57334;visibility:visible;mso-wrap-style:square">
                  <v:fill o:detectmouseclick="t"/>
                  <v:path o:connecttype="none"/>
                </v:shape>
                <v:rect id="Rectangle 170" o:spid="_x0000_s1095" alt="Users" style="position:absolute;left:11621;top:49132;width:373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" stroked="f" strokeweight="2pt">
                  <v:fill r:id="rId114" o:title="Users" recolor="t" rotate="t" type="frame"/>
                </v:rect>
                <v:oval id="Oval 171" o:spid="_x0000_s1096" style="position:absolute;left:81087;top:9245;width:4968;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" fillcolor="#ffe5e5" stroked="f"/>
                <v:shapetype id="_x0000_t202" coordsize="21600,21600" o:spt="202" path="m,l,21600r21600,l21600,xe">
                  <v:stroke joinstyle="miter"/>
                  <v:path gradientshapeok="t" o:connecttype="rect"/>
                </v:shapetype>
                <v:shape id="Text Box 86" o:spid="_x0000_s1097" type="#_x0000_t202" style="position:absolute;left:51239;top:15304;width:922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" filled="f" stroked="f">
                  <v:textbox inset="0,0,0,0">
                    <w:txbxContent>
                      <w:p w14:paraId="4D3873F1" w14:textId="77777777" w:rsidR="00361C6C" w:rsidRDefault="00361C6C" w:rsidP="00361C6C">
                        <w:pPr>
                          <w:spacing w:after="92"/>
                          <w:jc w:val="center"/>
                          <w:rPr>
                            <w:kern w:val="24"/>
                            <w:sz w:val="20"/>
                            <w:szCs w:val="20"/>
                            <w:lang w:val="en-US"/>
                          </w:rPr>
                        </w:pPr>
                        <w:r>
                          <w:rPr>
                            <w:kern w:val="24"/>
                            <w:sz w:val="20"/>
                            <w:szCs w:val="20"/>
                            <w:lang w:val="en-US"/>
                          </w:rPr>
                          <w:t>Highways Department</w:t>
                        </w:r>
                      </w:p>
                    </w:txbxContent>
                  </v:textbox>
                </v:shape>
                <v:shape id="Text Box 86" o:spid="_x0000_s1098" type="#_x0000_t202" style="position:absolute;left:60472;top:15304;width:9221;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" filled="f" stroked="f">
                  <v:textbox inset="0,0,0,0">
                    <w:txbxContent>
                      <w:p w14:paraId="09C4C3A3" w14:textId="77777777" w:rsidR="00361C6C" w:rsidRDefault="00361C6C" w:rsidP="00361C6C">
                        <w:pPr>
                          <w:spacing w:after="92"/>
                          <w:jc w:val="center"/>
                          <w:rPr>
                            <w:kern w:val="24"/>
                            <w:sz w:val="20"/>
                            <w:szCs w:val="20"/>
                            <w:lang w:val="en-US"/>
                          </w:rPr>
                        </w:pPr>
                        <w:r>
                          <w:rPr>
                            <w:kern w:val="24"/>
                            <w:sz w:val="20"/>
                            <w:szCs w:val="20"/>
                            <w:lang w:val="en-US"/>
                          </w:rPr>
                          <w:t>Service Provider</w:t>
                        </w:r>
                      </w:p>
                    </w:txbxContent>
                  </v:textbox>
                </v:shape>
                <v:shape id="Text Box 86" o:spid="_x0000_s1099" type="#_x0000_t202" style="position:absolute;left:69693;top:15304;width:9182;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" filled="f" stroked="f">
                  <v:textbox inset="0,0,0,0">
                    <w:txbxContent>
                      <w:p w14:paraId="5C920AF2" w14:textId="77777777" w:rsidR="00361C6C" w:rsidRDefault="00361C6C" w:rsidP="00361C6C">
                        <w:pPr>
                          <w:spacing w:after="92"/>
                          <w:jc w:val="center"/>
                          <w:rPr>
                            <w:kern w:val="24"/>
                            <w:sz w:val="20"/>
                            <w:szCs w:val="20"/>
                            <w:lang w:val="en-US"/>
                          </w:rPr>
                        </w:pPr>
                        <w:r>
                          <w:rPr>
                            <w:kern w:val="24"/>
                            <w:sz w:val="20"/>
                            <w:szCs w:val="20"/>
                            <w:lang w:val="en-US"/>
                          </w:rPr>
                          <w:t>Network Management</w:t>
                        </w:r>
                      </w:p>
                    </w:txbxContent>
                  </v:textbox>
                </v:shape>
                <v:shape id="Text Box 86" o:spid="_x0000_s1100" type="#_x0000_t202" style="position:absolute;left:78875;top:15304;width:9042;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" filled="f" stroked="f">
                  <v:textbox inset="0,0,0,0">
                    <w:txbxContent>
                      <w:p w14:paraId="69BAD1BC" w14:textId="77777777" w:rsidR="00361C6C" w:rsidRDefault="00361C6C" w:rsidP="00361C6C">
                        <w:pPr>
                          <w:spacing w:after="92"/>
                          <w:jc w:val="center"/>
                          <w:rPr>
                            <w:kern w:val="24"/>
                            <w:sz w:val="20"/>
                            <w:szCs w:val="20"/>
                            <w:lang w:val="en-US"/>
                          </w:rPr>
                        </w:pPr>
                        <w:r>
                          <w:rPr>
                            <w:kern w:val="24"/>
                            <w:sz w:val="20"/>
                            <w:szCs w:val="20"/>
                            <w:lang w:val="en-US"/>
                          </w:rPr>
                          <w:t>Council Members</w:t>
                        </w:r>
                      </w:p>
                    </w:txbxContent>
                  </v:textbox>
                </v:shape>
                <v:shape id="Text Box 86" o:spid="_x0000_s1101" type="#_x0000_t202" style="position:absolute;left:55513;top:28606;width:922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" filled="f" stroked="f">
                  <v:textbox inset="0,0,0,0">
                    <w:txbxContent>
                      <w:p w14:paraId="3F0D01BF" w14:textId="77777777" w:rsidR="00361C6C" w:rsidRDefault="00361C6C" w:rsidP="00361C6C">
                        <w:pPr>
                          <w:spacing w:after="92"/>
                          <w:jc w:val="center"/>
                          <w:rPr>
                            <w:kern w:val="24"/>
                            <w:sz w:val="20"/>
                            <w:szCs w:val="20"/>
                            <w:lang w:val="en-US"/>
                          </w:rPr>
                        </w:pPr>
                        <w:r>
                          <w:rPr>
                            <w:kern w:val="24"/>
                            <w:sz w:val="20"/>
                            <w:szCs w:val="20"/>
                            <w:lang w:val="en-US"/>
                          </w:rPr>
                          <w:t>Other Council Departments</w:t>
                        </w:r>
                      </w:p>
                    </w:txbxContent>
                  </v:textbox>
                </v:shape>
                <v:shape id="Text Box 86" o:spid="_x0000_s1102" type="#_x0000_t202" style="position:absolute;left:65038;top:28606;width:9214;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" filled="f" stroked="f">
                  <v:textbox inset="0,0,0,0">
                    <w:txbxContent>
                      <w:p w14:paraId="7108DE2A" w14:textId="77777777" w:rsidR="00361C6C" w:rsidRDefault="00361C6C" w:rsidP="00361C6C">
                        <w:pPr>
                          <w:spacing w:after="92"/>
                          <w:jc w:val="center"/>
                          <w:rPr>
                            <w:kern w:val="24"/>
                            <w:sz w:val="20"/>
                            <w:szCs w:val="20"/>
                            <w:lang w:val="en-US"/>
                          </w:rPr>
                        </w:pPr>
                        <w:r>
                          <w:rPr>
                            <w:kern w:val="24"/>
                            <w:sz w:val="20"/>
                            <w:szCs w:val="20"/>
                            <w:lang w:val="en-US"/>
                          </w:rPr>
                          <w:t>Educational Institutions</w:t>
                        </w:r>
                      </w:p>
                    </w:txbxContent>
                  </v:textbox>
                </v:shape>
                <v:shape id="Text Box 86" o:spid="_x0000_s1103" type="#_x0000_t202" style="position:absolute;left:74697;top:28606;width:8869;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" filled="f" stroked="f">
                  <v:textbox inset="0,0,0,0">
                    <w:txbxContent>
                      <w:p w14:paraId="7C3FF308" w14:textId="77777777" w:rsidR="00361C6C" w:rsidRDefault="00361C6C" w:rsidP="00361C6C">
                        <w:pPr>
                          <w:spacing w:after="92"/>
                          <w:jc w:val="center"/>
                          <w:rPr>
                            <w:kern w:val="24"/>
                            <w:sz w:val="20"/>
                            <w:szCs w:val="20"/>
                            <w:lang w:val="en-US"/>
                          </w:rPr>
                        </w:pPr>
                        <w:r>
                          <w:rPr>
                            <w:kern w:val="24"/>
                            <w:sz w:val="20"/>
                            <w:szCs w:val="20"/>
                            <w:lang w:val="en-US"/>
                          </w:rPr>
                          <w:t>Customer Contact Centre</w:t>
                        </w:r>
                      </w:p>
                    </w:txbxContent>
                  </v:textbox>
                </v:shape>
                <v:oval id="Oval 179" o:spid="_x0000_s1104" style="position:absolute;left:6673;top:9636;width:4949;height: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" fillcolor="#b6dde8 [1304]" stroked="f"/>
                <v:rect id="Rectangle 180" o:spid="_x0000_s1105" alt="House with solid fill" style="position:absolute;left:7728;top:10546;width:2839;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" stroked="f" strokeweight="2pt">
                  <v:fill r:id="rId115" o:title="House with solid fill" recolor="t" rotate="t" type="frame"/>
                </v:rect>
                <v:oval id="Oval 181" o:spid="_x0000_s1106" style="position:absolute;left:15921;top:9705;width:4949;height: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" fillcolor="#b6dde8 [1304]" stroked="f"/>
                <v:oval id="Oval 182" o:spid="_x0000_s1107" style="position:absolute;left:25144;top:9705;width:4948;height: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" fillcolor="#b6dde8 [1304]" stroked="f"/>
                <v:rect id="Rectangle 183" o:spid="_x0000_s1108" alt="Neighborhood with solid fill" style="position:absolute;left:26198;top:10669;width:284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" stroked="f" strokeweight="2pt">
                  <v:fill r:id="rId116" o:title="Neighborhood with solid fill" recolor="t" rotate="t" type="frame"/>
                </v:rect>
                <v:oval id="Oval 184" o:spid="_x0000_s1109" style="position:absolute;left:34394;top:9748;width:4949;height: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" fillcolor="#b6dde8 [1304]" stroked="f"/>
                <v:rect id="Rectangle 185" o:spid="_x0000_s1110" alt="Group with solid fill" style="position:absolute;left:35449;top:10803;width:2839;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" stroked="f" strokeweight="2pt">
                  <v:fill r:id="rId117" o:title="Group with solid fill" recolor="t" rotate="t" type="frame"/>
                </v:rect>
                <v:oval id="Oval 186" o:spid="_x0000_s1111" style="position:absolute;left:10983;top:21823;width:4948;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" fillcolor="#b6dde8 [1304]" stroked="f"/>
                <v:rect id="Rectangle 187" o:spid="_x0000_s1112" alt="Classroom with solid fill" style="position:absolute;left:12037;top:22877;width:2839;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" stroked="f" strokeweight="2pt">
                  <v:fill r:id="rId118" o:title="Classroom with solid fill" recolor="t" rotate="t" type="frame"/>
                </v:rect>
                <v:oval id="Oval 188" o:spid="_x0000_s1113" style="position:absolute;left:20363;top:21823;width:4948;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" fillcolor="#b6dde8 [1304]" stroked="f"/>
                <v:rect id="Rectangle 189" o:spid="_x0000_s1114" alt="Work from home Wi-Fi with solid fill" style="position:absolute;left:21417;top:22877;width:2840;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" stroked="f" strokeweight="2pt">
                  <v:fill r:id="rId119" o:title="Work from home Wi-Fi with solid fill" recolor="t" rotate="t" type="frame"/>
                </v:rect>
                <v:oval id="Oval 190" o:spid="_x0000_s1115" style="position:absolute;left:29958;top:21823;width:4948;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" fillcolor="#b6dde8 [1304]" stroked="f"/>
                <v:rect id="Rectangle 191" o:spid="_x0000_s1116" alt="Siren with solid fill" style="position:absolute;left:31013;top:22877;width:2839;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" stroked="f" strokeweight="2pt">
                  <v:fill r:id="rId120" o:title="Siren with solid fill" recolor="t" rotate="t" type="frame"/>
                </v:rect>
                <v:oval id="Oval 192" o:spid="_x0000_s1117" style="position:absolute;left:53618;top:9273;width:4913;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" fillcolor="#ffe5e5" stroked="f"/>
                <v:rect id="Rectangle 193" o:spid="_x0000_s1118" alt="Road with solid fill" style="position:absolute;left:54634;top:10288;width:288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" stroked="f" strokeweight="2pt">
                  <v:fill r:id="rId121" o:title="Road with solid fill" recolor="t" rotate="t" type="frame"/>
                </v:rect>
                <v:oval id="Oval 194" o:spid="_x0000_s1119" style="position:absolute;left:62717;top:9293;width:4968;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" fillcolor="#ffe5e5" stroked="f"/>
                <v:rect id="Rectangle 195" o:spid="_x0000_s1120" alt="Construction worker male with solid fill" style="position:absolute;left:63760;top:10336;width:288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" stroked="f" strokeweight="2pt">
                  <v:fill r:id="rId122" o:title="Construction worker male with solid fill" recolor="t" rotate="t" type="frame"/>
                </v:rect>
                <v:oval id="Oval 196" o:spid="_x0000_s1121" style="position:absolute;left:72023;top:9245;width:4968;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" fillcolor="#ffe5e5" stroked="f"/>
                <v:oval id="Oval 197" o:spid="_x0000_s1122" style="position:absolute;left:57596;top:21854;width:4968;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" fillcolor="#ffe5e5" stroked="f"/>
                <v:oval id="Oval 198" o:spid="_x0000_s1123" style="position:absolute;left:67185;top:21919;width:4968;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" fillcolor="#ffe5e5" stroked="f"/>
                <v:rect id="Rectangle 199" o:spid="_x0000_s1124" alt="High voltage with solid fill" style="position:absolute;left:68227;top:22962;width:2883;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" stroked="f" strokeweight="2pt">
                  <v:fill r:id="rId123" o:title="High voltage with solid fill" recolor="t" rotate="t" type="frame"/>
                </v:rect>
                <v:oval id="Oval 200" o:spid="_x0000_s1125" style="position:absolute;left:76477;top:21846;width:4968;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" fillcolor="#ffe5e5" stroked="f"/>
                <v:shape id="Text Box 201" o:spid="_x0000_s1126" type="#_x0000_t202" style="position:absolute;left:4422;top:15775;width:9232;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" filled="f" stroked="f">
                  <v:textbox inset="0,0,0,0">
                    <w:txbxContent>
                      <w:p w14:paraId="3C5B6AD3" w14:textId="77777777" w:rsidR="00361C6C" w:rsidRPr="001B38AB" w:rsidRDefault="00361C6C" w:rsidP="00361C6C">
                        <w:pPr>
                          <w:spacing w:after="92"/>
                          <w:jc w:val="center"/>
                          <w:rPr>
                            <w:kern w:val="24"/>
                            <w:sz w:val="20"/>
                            <w:szCs w:val="20"/>
                            <w:lang w:val="en-US"/>
                          </w:rPr>
                        </w:pPr>
                        <w:r>
                          <w:rPr>
                            <w:kern w:val="24"/>
                            <w:sz w:val="20"/>
                            <w:szCs w:val="20"/>
                            <w:lang w:val="en-US"/>
                          </w:rPr>
                          <w:t>Local Road Users</w:t>
                        </w:r>
                      </w:p>
                    </w:txbxContent>
                  </v:textbox>
                </v:shape>
                <v:line id="Straight Connector 202" o:spid="_x0000_s1127" style="position:absolute;visibility:visible;mso-wrap-style:square" from="46065,3972" to="46069,3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" strokecolor="#523a8b" strokeweight="2.25pt">
                  <v:stroke dashstyle="3 1"/>
                </v:line>
                <v:shape id="Text Box 86" o:spid="_x0000_s1128" type="#_x0000_t202" style="position:absolute;left:13654;top:15775;width:9222;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" filled="f" stroked="f">
                  <v:textbox inset="0,0,0,0">
                    <w:txbxContent>
                      <w:p w14:paraId="1A1DF04E" w14:textId="77777777" w:rsidR="00361C6C" w:rsidRDefault="00361C6C" w:rsidP="00361C6C">
                        <w:pPr>
                          <w:spacing w:after="92"/>
                          <w:jc w:val="center"/>
                          <w:rPr>
                            <w:kern w:val="24"/>
                            <w:sz w:val="20"/>
                            <w:szCs w:val="20"/>
                            <w:lang w:val="en-US"/>
                          </w:rPr>
                        </w:pPr>
                        <w:r>
                          <w:rPr>
                            <w:kern w:val="24"/>
                            <w:sz w:val="20"/>
                            <w:szCs w:val="20"/>
                            <w:lang w:val="en-US"/>
                          </w:rPr>
                          <w:t>Local Businesses</w:t>
                        </w:r>
                      </w:p>
                      <w:p w14:paraId="0998970A" w14:textId="77777777" w:rsidR="00361C6C" w:rsidRDefault="00361C6C" w:rsidP="00361C6C">
                        <w:pPr>
                          <w:spacing w:after="92"/>
                          <w:jc w:val="center"/>
                          <w:rPr>
                            <w:kern w:val="24"/>
                            <w:sz w:val="20"/>
                            <w:szCs w:val="20"/>
                            <w:lang w:val="en-US"/>
                          </w:rPr>
                        </w:pPr>
                      </w:p>
                    </w:txbxContent>
                  </v:textbox>
                </v:shape>
                <v:shape id="Text Box 86" o:spid="_x0000_s1129" type="#_x0000_t202" style="position:absolute;left:22875;top:15775;width:9188;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" filled="f" stroked="f">
                  <v:textbox inset="0,0,0,0">
                    <w:txbxContent>
                      <w:p w14:paraId="3DE6FEAC" w14:textId="77777777" w:rsidR="00361C6C" w:rsidRDefault="00361C6C" w:rsidP="00361C6C">
                        <w:pPr>
                          <w:spacing w:after="92"/>
                          <w:jc w:val="center"/>
                          <w:rPr>
                            <w:kern w:val="24"/>
                            <w:sz w:val="20"/>
                            <w:szCs w:val="20"/>
                            <w:lang w:val="en-US"/>
                          </w:rPr>
                        </w:pPr>
                        <w:r>
                          <w:rPr>
                            <w:kern w:val="24"/>
                            <w:sz w:val="20"/>
                            <w:szCs w:val="20"/>
                            <w:lang w:val="en-US"/>
                          </w:rPr>
                          <w:t>Community Groups</w:t>
                        </w:r>
                      </w:p>
                    </w:txbxContent>
                  </v:textbox>
                </v:shape>
                <v:shape id="Text Box 86" o:spid="_x0000_s1130" type="#_x0000_t202" style="position:absolute;left:32172;top:15818;width:9383;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" filled="f" stroked="f">
                  <v:textbox inset="0,0,0,0">
                    <w:txbxContent>
                      <w:p w14:paraId="61C4F47C" w14:textId="77777777" w:rsidR="00361C6C" w:rsidRDefault="00361C6C" w:rsidP="00361C6C">
                        <w:pPr>
                          <w:spacing w:after="92"/>
                          <w:jc w:val="center"/>
                          <w:rPr>
                            <w:kern w:val="24"/>
                            <w:sz w:val="20"/>
                            <w:szCs w:val="20"/>
                            <w:lang w:val="en-US"/>
                          </w:rPr>
                        </w:pPr>
                        <w:r>
                          <w:rPr>
                            <w:kern w:val="24"/>
                            <w:sz w:val="20"/>
                            <w:szCs w:val="20"/>
                            <w:lang w:val="en-US"/>
                          </w:rPr>
                          <w:t>Local Interest Groups</w:t>
                        </w:r>
                      </w:p>
                    </w:txbxContent>
                  </v:textbox>
                </v:shape>
                <v:shape id="Text Box 86" o:spid="_x0000_s1131" type="#_x0000_t202" style="position:absolute;left:8885;top:28327;width:922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" filled="f" stroked="f">
                  <v:textbox inset="0,0,0,0">
                    <w:txbxContent>
                      <w:p w14:paraId="5BE41761" w14:textId="77777777" w:rsidR="00361C6C" w:rsidRDefault="00361C6C" w:rsidP="00361C6C">
                        <w:pPr>
                          <w:spacing w:after="92"/>
                          <w:jc w:val="center"/>
                          <w:rPr>
                            <w:kern w:val="24"/>
                            <w:sz w:val="20"/>
                            <w:szCs w:val="20"/>
                            <w:lang w:val="en-US"/>
                          </w:rPr>
                        </w:pPr>
                        <w:r>
                          <w:rPr>
                            <w:kern w:val="24"/>
                            <w:sz w:val="20"/>
                            <w:szCs w:val="20"/>
                            <w:lang w:val="en-US"/>
                          </w:rPr>
                          <w:t>Educational Institutions</w:t>
                        </w:r>
                      </w:p>
                    </w:txbxContent>
                  </v:textbox>
                </v:shape>
                <v:shape id="Text Box 86" o:spid="_x0000_s1132" type="#_x0000_t202" style="position:absolute;left:17765;top:28327;width:10444;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" filled="f" stroked="f">
                  <v:textbox inset="0,0,0,0">
                    <w:txbxContent>
                      <w:p w14:paraId="5861D860" w14:textId="77777777" w:rsidR="00361C6C" w:rsidRDefault="00361C6C" w:rsidP="00361C6C">
                        <w:pPr>
                          <w:spacing w:after="92"/>
                          <w:jc w:val="center"/>
                          <w:rPr>
                            <w:kern w:val="24"/>
                            <w:sz w:val="20"/>
                            <w:szCs w:val="20"/>
                            <w:lang w:val="en-US"/>
                          </w:rPr>
                        </w:pPr>
                        <w:r>
                          <w:rPr>
                            <w:kern w:val="24"/>
                            <w:sz w:val="20"/>
                            <w:szCs w:val="20"/>
                            <w:lang w:val="en-US"/>
                          </w:rPr>
                          <w:t>3</w:t>
                        </w:r>
                        <w:r w:rsidRPr="00E66F9F">
                          <w:rPr>
                            <w:kern w:val="24"/>
                            <w:sz w:val="20"/>
                            <w:szCs w:val="20"/>
                            <w:vertAlign w:val="superscript"/>
                            <w:lang w:val="en-US"/>
                          </w:rPr>
                          <w:t>rd</w:t>
                        </w:r>
                        <w:r>
                          <w:rPr>
                            <w:kern w:val="24"/>
                            <w:sz w:val="20"/>
                            <w:szCs w:val="20"/>
                            <w:lang w:val="en-US"/>
                          </w:rPr>
                          <w:t>-Party Service Providers</w:t>
                        </w:r>
                      </w:p>
                    </w:txbxContent>
                  </v:textbox>
                </v:shape>
                <v:shape id="Text Box 86" o:spid="_x0000_s1133" type="#_x0000_t202" style="position:absolute;left:27871;top:28327;width:9042;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" filled="f" stroked="f">
                  <v:textbox inset="0,0,0,0">
                    <w:txbxContent>
                      <w:p w14:paraId="3CB6C98B" w14:textId="77777777" w:rsidR="00361C6C" w:rsidRDefault="00361C6C" w:rsidP="00361C6C">
                        <w:pPr>
                          <w:spacing w:after="92"/>
                          <w:jc w:val="center"/>
                          <w:rPr>
                            <w:kern w:val="24"/>
                            <w:sz w:val="20"/>
                            <w:szCs w:val="20"/>
                            <w:lang w:val="en-US"/>
                          </w:rPr>
                        </w:pPr>
                        <w:r>
                          <w:rPr>
                            <w:kern w:val="24"/>
                            <w:sz w:val="20"/>
                            <w:szCs w:val="20"/>
                            <w:lang w:val="en-US"/>
                          </w:rPr>
                          <w:t>Emergency Services</w:t>
                        </w:r>
                      </w:p>
                    </w:txbxContent>
                  </v:textbox>
                </v:shape>
                <v:rect id="Rectangle 209" o:spid="_x0000_s1134" alt="Hierarchy" style="position:absolute;left:58583;top:22919;width:287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" stroked="f" strokeweight="2pt">
                  <v:fill r:id="rId124" o:title="Hierarchy" recolor="t" rotate="t" type="frame"/>
                </v:rect>
                <v:shape id="Graphic 210" o:spid="_x0000_s1135" type="#_x0000_t75" alt="Traffic light with solid fill" style="position:absolute;left:73201;top:10331;width:2844;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">
                  <v:imagedata r:id="rId125" o:title="Traffic light with solid fill"/>
                </v:shape>
                <v:rect id="Rectangle 211" o:spid="_x0000_s1136" alt="Store with solid fill" style="position:absolute;left:16967;top:10855;width:284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" stroked="f" strokeweight="2pt">
                  <v:fill r:id="rId126" o:title="Store with solid fill" recolor="t" rotate="t" type="frame"/>
                </v:rect>
                <v:shape id="Graphic 212" o:spid="_x0000_s1137" type="#_x0000_t75" alt="Meeting with solid fill" style="position:absolute;left:82196;top:10379;width:2844;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">
                  <v:imagedata r:id="rId127" o:title="Meeting with solid fill"/>
                </v:shape>
                <v:rect id="Rectangle 213" o:spid="_x0000_s1138" alt="Call center" style="position:absolute;left:77492;top:22700;width:288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" stroked="f" strokeweight="2pt">
                  <v:fill r:id="rId128" o:title="Call center" recolor="t" rotate="t" type="frame"/>
                </v:rect>
                <v:shape id="Text Box 86" o:spid="_x0000_s1139" type="#_x0000_t202" style="position:absolute;left:9385;top:4525;width:27237;height: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" filled="f" stroked="f">
                  <v:textbox inset="0,0,0,0">
                    <w:txbxContent>
                      <w:p w14:paraId="4B5EBE33" w14:textId="77777777" w:rsidR="00361C6C" w:rsidRPr="00D603B2" w:rsidRDefault="00361C6C" w:rsidP="00361C6C">
                        <w:pPr>
                          <w:spacing w:after="0"/>
                          <w:jc w:val="center"/>
                          <w:rPr>
                            <w:b/>
                            <w:bCs/>
                            <w:kern w:val="24"/>
                            <w:sz w:val="24"/>
                            <w:lang w:val="en-US"/>
                          </w:rPr>
                        </w:pPr>
                        <w:r w:rsidRPr="00D603B2">
                          <w:rPr>
                            <w:b/>
                            <w:bCs/>
                            <w:kern w:val="24"/>
                            <w:sz w:val="24"/>
                            <w:lang w:val="en-US"/>
                          </w:rPr>
                          <w:t>Public Stakeholders</w:t>
                        </w:r>
                      </w:p>
                    </w:txbxContent>
                  </v:textbox>
                </v:shape>
                <v:shape id="Text Box 86" o:spid="_x0000_s1140" type="#_x0000_t202" style="position:absolute;left:55803;top:4525;width:27983;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" filled="f" stroked="f">
                  <v:textbox inset="0,0,0,0">
                    <w:txbxContent>
                      <w:p w14:paraId="0CB3892A" w14:textId="77777777" w:rsidR="00361C6C" w:rsidRPr="00D603B2" w:rsidRDefault="00361C6C" w:rsidP="00361C6C">
                        <w:pPr>
                          <w:spacing w:after="0"/>
                          <w:jc w:val="center"/>
                          <w:rPr>
                            <w:b/>
                            <w:bCs/>
                            <w:kern w:val="24"/>
                            <w:sz w:val="24"/>
                            <w:lang w:val="en-US"/>
                          </w:rPr>
                        </w:pPr>
                        <w:r w:rsidRPr="00D603B2">
                          <w:rPr>
                            <w:b/>
                            <w:bCs/>
                            <w:kern w:val="24"/>
                            <w:sz w:val="24"/>
                            <w:lang w:val="en-US"/>
                          </w:rPr>
                          <w:t>Internal Stakeholders</w:t>
                        </w:r>
                      </w:p>
                    </w:txbxContent>
                  </v:textbox>
                </v:shape>
                <v:shape id="Text Box 86" o:spid="_x0000_s1141" type="#_x0000_t202" style="position:absolute;left:32452;top:32879;width:27235;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" filled="f" stroked="f">
                  <v:textbox inset="0,0,0,0">
                    <w:txbxContent>
                      <w:p w14:paraId="5EA1D38B" w14:textId="77777777" w:rsidR="00361C6C" w:rsidRPr="00A55CA7" w:rsidRDefault="00361C6C" w:rsidP="00361C6C">
                        <w:pPr>
                          <w:spacing w:after="0"/>
                          <w:jc w:val="center"/>
                          <w:rPr>
                            <w:b/>
                            <w:bCs/>
                            <w:kern w:val="24"/>
                            <w:sz w:val="28"/>
                            <w:szCs w:val="28"/>
                            <w:lang w:val="en-US"/>
                          </w:rPr>
                        </w:pPr>
                        <w:r w:rsidRPr="00A55CA7">
                          <w:rPr>
                            <w:b/>
                            <w:bCs/>
                            <w:kern w:val="24"/>
                            <w:sz w:val="24"/>
                            <w:szCs w:val="28"/>
                            <w:lang w:val="en-US"/>
                          </w:rPr>
                          <w:t>How do we communicate?</w:t>
                        </w:r>
                      </w:p>
                    </w:txbxContent>
                  </v:textbox>
                </v:shape>
                <v:line id="Straight Connector 217" o:spid="_x0000_s1142" style="position:absolute;visibility:visible;mso-wrap-style:square" from="46069,38453" to="46082,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" strokecolor="#523a8b" strokeweight="2.25pt">
                  <v:stroke dashstyle="3 1"/>
                </v:line>
                <v:shape id="Text Box 86" o:spid="_x0000_s1143" type="#_x0000_t202" style="position:absolute;left:50202;top:43366;width:10557;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" filled="f" stroked="f">
                  <v:textbox inset="0,0,0,0">
                    <w:txbxContent>
                      <w:p w14:paraId="013D59AF" w14:textId="77777777" w:rsidR="00361C6C" w:rsidRDefault="00361C6C" w:rsidP="00361C6C">
                        <w:pPr>
                          <w:spacing w:after="92"/>
                          <w:jc w:val="center"/>
                          <w:rPr>
                            <w:kern w:val="24"/>
                            <w:sz w:val="20"/>
                            <w:szCs w:val="20"/>
                            <w:lang w:val="en-US"/>
                          </w:rPr>
                        </w:pPr>
                        <w:r>
                          <w:rPr>
                            <w:kern w:val="24"/>
                            <w:sz w:val="20"/>
                            <w:szCs w:val="20"/>
                            <w:lang w:val="en-US"/>
                          </w:rPr>
                          <w:t>Local Messaging</w:t>
                        </w:r>
                      </w:p>
                    </w:txbxContent>
                  </v:textbox>
                </v:shape>
                <v:shape id="Text Box 86" o:spid="_x0000_s1144" type="#_x0000_t202" style="position:absolute;left:60109;top:43366;width:920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" filled="f" stroked="f">
                  <v:textbox inset="0,0,0,0">
                    <w:txbxContent>
                      <w:p w14:paraId="29A64E6A" w14:textId="77777777" w:rsidR="00361C6C" w:rsidRDefault="00361C6C" w:rsidP="00361C6C">
                        <w:pPr>
                          <w:spacing w:after="92"/>
                          <w:jc w:val="center"/>
                          <w:rPr>
                            <w:kern w:val="24"/>
                            <w:sz w:val="20"/>
                            <w:szCs w:val="20"/>
                            <w:lang w:val="en-US"/>
                          </w:rPr>
                        </w:pPr>
                        <w:r>
                          <w:rPr>
                            <w:kern w:val="24"/>
                            <w:sz w:val="20"/>
                            <w:szCs w:val="20"/>
                            <w:lang w:val="en-US"/>
                          </w:rPr>
                          <w:t>Newsletters</w:t>
                        </w:r>
                      </w:p>
                    </w:txbxContent>
                  </v:textbox>
                </v:shape>
                <v:shape id="Text Box 86" o:spid="_x0000_s1145" type="#_x0000_t202" style="position:absolute;left:69329;top:43366;width:917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" filled="f" stroked="f">
                  <v:textbox inset="0,0,0,0">
                    <w:txbxContent>
                      <w:p w14:paraId="6C1B090E" w14:textId="77777777" w:rsidR="00361C6C" w:rsidRDefault="00361C6C" w:rsidP="00361C6C">
                        <w:pPr>
                          <w:spacing w:after="92"/>
                          <w:jc w:val="center"/>
                          <w:rPr>
                            <w:kern w:val="24"/>
                            <w:sz w:val="20"/>
                            <w:szCs w:val="20"/>
                            <w:lang w:val="en-US"/>
                          </w:rPr>
                        </w:pPr>
                        <w:r>
                          <w:rPr>
                            <w:kern w:val="24"/>
                            <w:sz w:val="20"/>
                            <w:szCs w:val="20"/>
                            <w:lang w:val="en-US"/>
                          </w:rPr>
                          <w:t>Forums</w:t>
                        </w:r>
                      </w:p>
                    </w:txbxContent>
                  </v:textbox>
                </v:shape>
                <v:shape id="Text Box 86" o:spid="_x0000_s1146" type="#_x0000_t202" style="position:absolute;left:78511;top:43366;width:903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" filled="f" stroked="f">
                  <v:textbox inset="0,0,0,0">
                    <w:txbxContent>
                      <w:p w14:paraId="64374D8A" w14:textId="77777777" w:rsidR="00361C6C" w:rsidRDefault="00361C6C" w:rsidP="00361C6C">
                        <w:pPr>
                          <w:spacing w:after="92"/>
                          <w:jc w:val="center"/>
                          <w:rPr>
                            <w:kern w:val="24"/>
                            <w:sz w:val="20"/>
                            <w:szCs w:val="20"/>
                            <w:lang w:val="en-US"/>
                          </w:rPr>
                        </w:pPr>
                        <w:r>
                          <w:rPr>
                            <w:kern w:val="24"/>
                            <w:sz w:val="20"/>
                            <w:szCs w:val="20"/>
                            <w:lang w:val="en-US"/>
                          </w:rPr>
                          <w:t>Board Meetings</w:t>
                        </w:r>
                      </w:p>
                    </w:txbxContent>
                  </v:textbox>
                </v:shape>
                <v:shape id="Text Box 86" o:spid="_x0000_s1147" type="#_x0000_t202" style="position:absolute;left:58208;top:53752;width:1082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" filled="f" stroked="f">
                  <v:textbox inset="0,0,0,0">
                    <w:txbxContent>
                      <w:p w14:paraId="38A69B7F" w14:textId="77777777" w:rsidR="00361C6C" w:rsidRDefault="00361C6C" w:rsidP="00361C6C">
                        <w:pPr>
                          <w:spacing w:after="92"/>
                          <w:jc w:val="center"/>
                          <w:rPr>
                            <w:kern w:val="24"/>
                            <w:sz w:val="20"/>
                            <w:szCs w:val="20"/>
                            <w:lang w:val="en-US"/>
                          </w:rPr>
                        </w:pPr>
                        <w:r>
                          <w:rPr>
                            <w:kern w:val="24"/>
                            <w:sz w:val="20"/>
                            <w:szCs w:val="20"/>
                            <w:lang w:val="en-US"/>
                          </w:rPr>
                          <w:t>Service Updates</w:t>
                        </w:r>
                      </w:p>
                    </w:txbxContent>
                  </v:textbox>
                </v:shape>
                <v:shape id="Text Box 86" o:spid="_x0000_s1148" type="#_x0000_t202" style="position:absolute;left:70969;top:53752;width:885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" filled="f" stroked="f">
                  <v:textbox inset="0,0,0,0">
                    <w:txbxContent>
                      <w:p w14:paraId="6AA83458" w14:textId="77777777" w:rsidR="00361C6C" w:rsidRDefault="00361C6C" w:rsidP="00361C6C">
                        <w:pPr>
                          <w:spacing w:after="92"/>
                          <w:jc w:val="center"/>
                          <w:rPr>
                            <w:kern w:val="24"/>
                            <w:sz w:val="20"/>
                            <w:szCs w:val="20"/>
                            <w:lang w:val="en-US"/>
                          </w:rPr>
                        </w:pPr>
                        <w:r>
                          <w:rPr>
                            <w:kern w:val="24"/>
                            <w:sz w:val="20"/>
                            <w:szCs w:val="20"/>
                            <w:lang w:val="en-US"/>
                          </w:rPr>
                          <w:t>Team Meetings</w:t>
                        </w:r>
                      </w:p>
                    </w:txbxContent>
                  </v:textbox>
                </v:shape>
                <v:shape id="Text Box 86" o:spid="_x0000_s1149" type="#_x0000_t202" style="position:absolute;left:4058;top:43319;width:92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" filled="f" stroked="f">
                  <v:textbox inset="0,0,0,0">
                    <w:txbxContent>
                      <w:p w14:paraId="51ED12AC" w14:textId="77777777" w:rsidR="00361C6C" w:rsidRDefault="00361C6C" w:rsidP="00361C6C">
                        <w:pPr>
                          <w:spacing w:after="92"/>
                          <w:jc w:val="center"/>
                          <w:rPr>
                            <w:kern w:val="24"/>
                            <w:sz w:val="20"/>
                            <w:szCs w:val="20"/>
                            <w:lang w:val="en-US"/>
                          </w:rPr>
                        </w:pPr>
                        <w:r>
                          <w:rPr>
                            <w:kern w:val="24"/>
                            <w:sz w:val="20"/>
                            <w:szCs w:val="20"/>
                            <w:lang w:val="en-US"/>
                          </w:rPr>
                          <w:t>Local Media</w:t>
                        </w:r>
                      </w:p>
                    </w:txbxContent>
                  </v:textbox>
                </v:shape>
                <v:shape id="Text Box 86" o:spid="_x0000_s1150" type="#_x0000_t202" style="position:absolute;left:13291;top:43319;width:92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" filled="f" stroked="f">
                  <v:textbox inset="0,0,0,0">
                    <w:txbxContent>
                      <w:p w14:paraId="0EF2303F" w14:textId="77777777" w:rsidR="00361C6C" w:rsidRDefault="00361C6C" w:rsidP="00361C6C">
                        <w:pPr>
                          <w:spacing w:after="92"/>
                          <w:jc w:val="center"/>
                          <w:rPr>
                            <w:kern w:val="24"/>
                            <w:sz w:val="20"/>
                            <w:szCs w:val="20"/>
                            <w:lang w:val="en-US"/>
                          </w:rPr>
                        </w:pPr>
                        <w:r>
                          <w:rPr>
                            <w:kern w:val="24"/>
                            <w:sz w:val="20"/>
                            <w:szCs w:val="20"/>
                            <w:lang w:val="en-US"/>
                          </w:rPr>
                          <w:t>Digital Media</w:t>
                        </w:r>
                      </w:p>
                    </w:txbxContent>
                  </v:textbox>
                </v:shape>
                <v:shape id="Text Box 86" o:spid="_x0000_s1151" type="#_x0000_t202" style="position:absolute;left:22511;top:43319;width:917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" filled="f" stroked="f">
                  <v:textbox inset="0,0,0,0">
                    <w:txbxContent>
                      <w:p w14:paraId="7C31999B" w14:textId="77777777" w:rsidR="00361C6C" w:rsidRDefault="00361C6C" w:rsidP="00361C6C">
                        <w:pPr>
                          <w:spacing w:after="92"/>
                          <w:jc w:val="center"/>
                          <w:rPr>
                            <w:kern w:val="24"/>
                            <w:sz w:val="20"/>
                            <w:szCs w:val="20"/>
                            <w:lang w:val="en-US"/>
                          </w:rPr>
                        </w:pPr>
                        <w:r>
                          <w:rPr>
                            <w:kern w:val="24"/>
                            <w:sz w:val="20"/>
                            <w:szCs w:val="20"/>
                            <w:lang w:val="en-US"/>
                          </w:rPr>
                          <w:t>Consultation</w:t>
                        </w:r>
                      </w:p>
                    </w:txbxContent>
                  </v:textbox>
                </v:shape>
                <v:shape id="Text Box 86" o:spid="_x0000_s1152" type="#_x0000_t202" style="position:absolute;left:31807;top:43364;width:937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" filled="f" stroked="f">
                  <v:textbox inset="0,0,0,0">
                    <w:txbxContent>
                      <w:p w14:paraId="15DEBC68" w14:textId="77777777" w:rsidR="00361C6C" w:rsidRDefault="00361C6C" w:rsidP="00361C6C">
                        <w:pPr>
                          <w:spacing w:after="92"/>
                          <w:jc w:val="center"/>
                          <w:rPr>
                            <w:kern w:val="24"/>
                            <w:sz w:val="20"/>
                            <w:szCs w:val="20"/>
                            <w:lang w:val="en-US"/>
                          </w:rPr>
                        </w:pPr>
                        <w:r>
                          <w:rPr>
                            <w:kern w:val="24"/>
                            <w:sz w:val="20"/>
                            <w:szCs w:val="20"/>
                            <w:lang w:val="en-US"/>
                          </w:rPr>
                          <w:t>Customer Portal</w:t>
                        </w:r>
                      </w:p>
                    </w:txbxContent>
                  </v:textbox>
                </v:shape>
                <v:shape id="Text Box 86" o:spid="_x0000_s1153" type="#_x0000_t202" style="position:absolute;left:8814;top:53148;width:9207;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" filled="f" stroked="f">
                  <v:textbox inset="0,0,0,0">
                    <w:txbxContent>
                      <w:p w14:paraId="1CEEA73E" w14:textId="77777777" w:rsidR="00361C6C" w:rsidRDefault="00361C6C" w:rsidP="00361C6C">
                        <w:pPr>
                          <w:spacing w:after="92"/>
                          <w:jc w:val="center"/>
                          <w:rPr>
                            <w:kern w:val="24"/>
                            <w:sz w:val="20"/>
                            <w:szCs w:val="20"/>
                            <w:lang w:val="en-US"/>
                          </w:rPr>
                        </w:pPr>
                        <w:r>
                          <w:rPr>
                            <w:kern w:val="24"/>
                            <w:sz w:val="20"/>
                            <w:szCs w:val="20"/>
                            <w:lang w:val="en-US"/>
                          </w:rPr>
                          <w:t>Meetings</w:t>
                        </w:r>
                      </w:p>
                    </w:txbxContent>
                  </v:textbox>
                </v:shape>
                <v:shape id="Text Box 86" o:spid="_x0000_s1154" type="#_x0000_t202" style="position:absolute;left:17399;top:53148;width:1043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" filled="f" stroked="f">
                  <v:textbox inset="0,0,0,0">
                    <w:txbxContent>
                      <w:p w14:paraId="0A92B79D" w14:textId="77777777" w:rsidR="00361C6C" w:rsidRDefault="00361C6C" w:rsidP="00361C6C">
                        <w:pPr>
                          <w:spacing w:after="92"/>
                          <w:jc w:val="center"/>
                          <w:rPr>
                            <w:kern w:val="24"/>
                            <w:sz w:val="20"/>
                            <w:szCs w:val="20"/>
                            <w:lang w:val="en-US"/>
                          </w:rPr>
                        </w:pPr>
                        <w:r>
                          <w:rPr>
                            <w:kern w:val="24"/>
                            <w:sz w:val="20"/>
                            <w:szCs w:val="20"/>
                            <w:lang w:val="en-US"/>
                          </w:rPr>
                          <w:t>Road Signs</w:t>
                        </w:r>
                      </w:p>
                    </w:txbxContent>
                  </v:textbox>
                </v:shape>
                <v:shape id="Text Box 86" o:spid="_x0000_s1155" type="#_x0000_t202" style="position:absolute;left:27216;top:53148;width:903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" filled="f" stroked="f">
                  <v:textbox inset="0,0,0,0">
                    <w:txbxContent>
                      <w:p w14:paraId="399ABD74" w14:textId="77777777" w:rsidR="00361C6C" w:rsidRDefault="00361C6C" w:rsidP="00361C6C">
                        <w:pPr>
                          <w:spacing w:after="92"/>
                          <w:jc w:val="center"/>
                          <w:rPr>
                            <w:kern w:val="24"/>
                            <w:sz w:val="20"/>
                            <w:szCs w:val="20"/>
                            <w:lang w:val="en-US"/>
                          </w:rPr>
                        </w:pPr>
                        <w:r>
                          <w:rPr>
                            <w:kern w:val="24"/>
                            <w:sz w:val="20"/>
                            <w:szCs w:val="20"/>
                            <w:lang w:val="en-US"/>
                          </w:rPr>
                          <w:t>Letter Drops</w:t>
                        </w:r>
                      </w:p>
                    </w:txbxContent>
                  </v:textbox>
                </v:shape>
                <v:rect id="Rectangle 231" o:spid="_x0000_s1156" alt="Newspaper" style="position:absolute;left:6837;top:39178;width:373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" stroked="f" strokeweight="2pt">
                  <v:fill r:id="rId129" o:title="Newspaper" recolor="t" rotate="t" type="frame"/>
                </v:rect>
                <v:rect id="Rectangle 232" o:spid="_x0000_s1157" alt="Internet" style="position:absolute;left:16208;top:39439;width:373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" stroked="f" strokeweight="2pt">
                  <v:fill r:id="rId130" o:title="Internet" recolor="t" rotate="t" type="frame"/>
                </v:rect>
                <v:rect id="Rectangle 233" o:spid="_x0000_s1158" alt="Meeting" style="position:absolute;left:25311;top:39277;width:3729;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" stroked="f" strokeweight="2pt">
                  <v:fill r:id="rId131" o:title="Meeting" recolor="t" rotate="t" type="frame"/>
                </v:rect>
                <v:rect id="Rectangle 234" o:spid="_x0000_s1159" alt="Monitor" style="position:absolute;left:34423;top:39519;width:3730;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" stroked="f" strokeweight="2pt">
                  <v:fill r:id="rId132" o:title="Monitor" recolor="t" rotate="t" type="frame"/>
                </v:rect>
                <v:rect id="Rectangle 235" o:spid="_x0000_s1160" alt="No Driving with solid fill" style="position:absolute;left:20869;top:48620;width:373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" stroked="f" strokeweight="2pt">
                  <v:fill r:id="rId133" o:title="No Driving with solid fill" recolor="t" rotate="t" type="frame"/>
                </v:rect>
                <v:rect id="Rectangle 236" o:spid="_x0000_s1161" alt="Mailbox with solid fill" style="position:absolute;left:29719;top:48620;width:3729;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" stroked="f" strokeweight="2pt">
                  <v:fill r:id="rId134" o:title="Mailbox with solid fill" recolor="t" rotate="t" type="frame"/>
                </v:rect>
                <v:rect id="Rectangle 237" o:spid="_x0000_s1162" alt="Chat" style="position:absolute;left:53683;top:38627;width:4233;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" stroked="f" strokeweight="2pt">
                  <v:fill r:id="rId135" o:title="Chat" recolor="t" rotate="t" type="frame"/>
                </v:rect>
                <v:rect id="Rectangle 238" o:spid="_x0000_s1163" alt="Newspaper" style="position:absolute;left:62790;top:38774;width:4233;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" stroked="f" strokeweight="2pt">
                  <v:fill r:id="rId136" o:title="Newspaper" recolor="t" rotate="t" type="frame"/>
                </v:rect>
                <v:rect id="Rectangle 239" o:spid="_x0000_s1164" alt="Meeting" style="position:absolute;left:72054;top:38627;width:4232;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" stroked="f" strokeweight="2pt">
                  <v:fill r:id="rId127" o:title="Meeting" recolor="t" rotate="t" type="frame"/>
                </v:rect>
                <v:rect id="Rectangle 240" o:spid="_x0000_s1165" alt="Playbook with solid fill" style="position:absolute;left:81087;top:38774;width:4232;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" stroked="f" strokeweight="2pt">
                  <v:fill r:id="rId137" o:title="Playbook with solid fill" recolor="t" rotate="t" type="frame"/>
                </v:rect>
                <v:rect id="Rectangle 241" o:spid="_x0000_s1166" alt="Email" style="position:absolute;left:61465;top:47917;width:4233;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" stroked="f" strokeweight="2pt">
                  <v:fill r:id="rId138" o:title="Email" recolor="t" rotate="t" type="frame"/>
                </v:rect>
                <v:rect id="Rectangle 242" o:spid="_x0000_s1167" alt="Users" style="position:absolute;left:73024;top:48236;width:4233;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" stroked="f" strokeweight="2pt">
                  <v:fill r:id="rId139" o:title="Users" recolor="t" rotate="t" type="frame"/>
                </v:rect>
                <w10:wrap type="topAndBottom"/>
              </v:group>
            </w:pict>
          </mc:Fallback>
        </mc:AlternateContent>
      </w:r>
      <w:r w:rsidRPr="00965644">
        <w:rPr>
          <w:color w:val="523A8B"/>
        </w:rPr>
        <w:t>Table J</w:t>
      </w:r>
      <w:r w:rsidRPr="00965644">
        <w:rPr>
          <w:color w:val="523A8B"/>
        </w:rPr>
        <w:fldChar w:fldCharType="begin"/>
      </w:r>
      <w:r w:rsidRPr="00965644">
        <w:rPr>
          <w:color w:val="523A8B"/>
        </w:rPr>
        <w:instrText xml:space="preserve"> SEQ Table \* ARABIC </w:instrText>
      </w:r>
      <w:r w:rsidRPr="00965644">
        <w:rPr>
          <w:color w:val="523A8B"/>
        </w:rPr>
        <w:fldChar w:fldCharType="separate"/>
      </w:r>
      <w:r w:rsidRPr="00965644">
        <w:rPr>
          <w:noProof/>
          <w:color w:val="523A8B"/>
        </w:rPr>
        <w:t>1</w:t>
      </w:r>
      <w:r w:rsidRPr="00965644">
        <w:rPr>
          <w:color w:val="523A8B"/>
        </w:rPr>
        <w:fldChar w:fldCharType="end"/>
      </w:r>
      <w:r w:rsidRPr="00965644">
        <w:rPr>
          <w:color w:val="523A8B"/>
        </w:rPr>
        <w:t xml:space="preserve">: </w:t>
      </w:r>
      <w:r>
        <w:rPr>
          <w:color w:val="523A8B"/>
        </w:rPr>
        <w:t>Highway asset management stakeholders and communication modes</w:t>
      </w:r>
      <w:r w:rsidRPr="00965644">
        <w:rPr>
          <w:color w:val="523A8B"/>
        </w:rPr>
        <w:t>.</w:t>
      </w:r>
    </w:p>
    <w:bookmarkEnd w:id="22"/>
    <w:p w14:paraId="7CC8FCAB" w14:textId="77777777" w:rsidR="00361C6C" w:rsidRDefault="00361C6C" w:rsidP="00361C6C">
      <w:pPr>
        <w:pStyle w:val="Caption"/>
        <w:sectPr w:rsidR="00361C6C" w:rsidSect="007674FF">
          <w:type w:val="continuous"/>
          <w:pgSz w:w="16838" w:h="11906" w:orient="landscape"/>
          <w:pgMar w:top="1276" w:right="1134" w:bottom="567" w:left="1134" w:header="563" w:footer="473" w:gutter="0"/>
          <w:cols w:space="318"/>
          <w:docGrid w:linePitch="360"/>
        </w:sectPr>
      </w:pPr>
    </w:p>
    <w:p w14:paraId="6831F85E" w14:textId="77777777" w:rsidR="00361C6C" w:rsidRPr="00361C6C" w:rsidRDefault="00361C6C" w:rsidP="00361C6C">
      <w:pPr>
        <w:jc w:val="left"/>
        <w:outlineLvl w:val="0"/>
        <w:rPr>
          <w:rFonts w:cs="Arial"/>
          <w:b/>
          <w:bCs/>
          <w:smallCaps/>
          <w:color w:val="523A8B"/>
          <w:spacing w:val="5"/>
          <w:sz w:val="28"/>
          <w:szCs w:val="28"/>
        </w:rPr>
      </w:pPr>
      <w:r w:rsidRPr="00361C6C">
        <w:rPr>
          <w:rFonts w:cs="Arial"/>
          <w:b/>
          <w:bCs/>
          <w:smallCaps/>
          <w:color w:val="523A8B"/>
          <w:spacing w:val="5"/>
          <w:sz w:val="28"/>
          <w:szCs w:val="28"/>
        </w:rPr>
        <w:lastRenderedPageBreak/>
        <w:t>HAMS Module K – Service Delivery</w:t>
      </w:r>
    </w:p>
    <w:p w14:paraId="601220C9" w14:textId="77777777" w:rsidR="00361C6C" w:rsidRPr="00361C6C" w:rsidRDefault="00361C6C" w:rsidP="00361C6C">
      <w:pPr>
        <w:numPr>
          <w:ilvl w:val="0"/>
          <w:numId w:val="12"/>
        </w:numPr>
        <w:spacing w:before="200" w:after="120"/>
        <w:ind w:left="425" w:hanging="425"/>
        <w:outlineLvl w:val="0"/>
        <w:rPr>
          <w:rFonts w:eastAsiaTheme="majorEastAsia" w:cs="Arial"/>
          <w:b/>
          <w:i/>
          <w:color w:val="663366"/>
          <w:sz w:val="24"/>
          <w:szCs w:val="28"/>
        </w:rPr>
        <w:sectPr w:rsidR="00361C6C" w:rsidRPr="00361C6C" w:rsidSect="002B0F3E">
          <w:headerReference w:type="default" r:id="rId140"/>
          <w:footerReference w:type="default" r:id="rId141"/>
          <w:pgSz w:w="16838" w:h="11906" w:orient="landscape"/>
          <w:pgMar w:top="567" w:right="1134" w:bottom="567" w:left="1134" w:header="708" w:footer="708" w:gutter="0"/>
          <w:cols w:space="708"/>
          <w:docGrid w:linePitch="360"/>
        </w:sectPr>
      </w:pPr>
    </w:p>
    <w:p w14:paraId="3280BBC7" w14:textId="77777777" w:rsidR="00361C6C" w:rsidRPr="00361C6C" w:rsidRDefault="00361C6C" w:rsidP="00361C6C">
      <w:pPr>
        <w:spacing w:after="120"/>
        <w:outlineLvl w:val="0"/>
        <w:rPr>
          <w:rFonts w:cs="Arial"/>
        </w:rPr>
      </w:pPr>
      <w:r w:rsidRPr="00361C6C">
        <w:rPr>
          <w:rFonts w:eastAsiaTheme="majorEastAsia" w:cs="Arial"/>
          <w:b/>
          <w:i/>
          <w:color w:val="523A8B"/>
          <w:sz w:val="24"/>
          <w:szCs w:val="28"/>
        </w:rPr>
        <w:t xml:space="preserve">What... </w:t>
      </w:r>
      <w:r w:rsidRPr="00361C6C">
        <w:rPr>
          <w:rFonts w:cs="Arial"/>
        </w:rPr>
        <w:t>Harrow is committed to delivering value for money. Much of the service is delivered using external contractors with additional support from consultants to ensure we are adopting the most effective way of delivering the service at an affordable cost.</w:t>
      </w:r>
    </w:p>
    <w:p w14:paraId="0FB08555" w14:textId="77777777" w:rsidR="00361C6C" w:rsidRPr="00361C6C" w:rsidRDefault="00361C6C" w:rsidP="00361C6C">
      <w:pPr>
        <w:spacing w:before="200" w:after="120"/>
        <w:outlineLvl w:val="0"/>
        <w:rPr>
          <w:rFonts w:cs="Arial"/>
        </w:rPr>
      </w:pPr>
      <w:r w:rsidRPr="00361C6C">
        <w:rPr>
          <w:rFonts w:cs="Arial"/>
        </w:rPr>
        <w:t>Harrow follows UK procurement legislation and internal procedures to ensure fair competition for works contracts and support services, enabling us to meet our legal obligation of fair, and open competition.</w:t>
      </w:r>
    </w:p>
    <w:p w14:paraId="01F7BEA9" w14:textId="77777777" w:rsidR="00361C6C" w:rsidRPr="00361C6C" w:rsidRDefault="00361C6C" w:rsidP="00361C6C">
      <w:pPr>
        <w:spacing w:before="200" w:after="120"/>
        <w:outlineLvl w:val="0"/>
        <w:rPr>
          <w:rFonts w:cs="Arial"/>
        </w:rPr>
      </w:pPr>
      <w:r w:rsidRPr="00361C6C">
        <w:rPr>
          <w:rFonts w:eastAsiaTheme="majorEastAsia" w:cs="Arial"/>
          <w:b/>
          <w:i/>
          <w:color w:val="523A8B"/>
          <w:sz w:val="24"/>
          <w:szCs w:val="28"/>
        </w:rPr>
        <w:t xml:space="preserve">Why... </w:t>
      </w:r>
      <w:r w:rsidRPr="00361C6C">
        <w:rPr>
          <w:rFonts w:cs="Arial"/>
        </w:rPr>
        <w:t>In delivering value for money for Harrow we ensure the strategy for service delivery uses our in-house capability and skills, while working with our suppliers to complement our activities and maximise benefit for the travelling public.</w:t>
      </w:r>
    </w:p>
    <w:p w14:paraId="185A1664" w14:textId="77777777" w:rsidR="00361C6C" w:rsidRPr="00361C6C" w:rsidRDefault="00361C6C" w:rsidP="00361C6C">
      <w:pPr>
        <w:spacing w:before="200" w:after="120"/>
        <w:outlineLvl w:val="0"/>
        <w:rPr>
          <w:rFonts w:cs="Arial"/>
        </w:rPr>
      </w:pPr>
      <w:r w:rsidRPr="00361C6C">
        <w:rPr>
          <w:rFonts w:cs="Arial"/>
        </w:rPr>
        <w:t>Value is added through competitive tendering both in managing long-term costs and ensuring Harrow employs the most up-to-date practices.</w:t>
      </w:r>
    </w:p>
    <w:p w14:paraId="5319A843" w14:textId="77777777" w:rsidR="00361C6C" w:rsidRPr="00361C6C" w:rsidRDefault="00361C6C" w:rsidP="00361C6C">
      <w:pPr>
        <w:spacing w:before="200" w:after="120"/>
        <w:outlineLvl w:val="0"/>
        <w:rPr>
          <w:rFonts w:cs="Arial"/>
        </w:rPr>
      </w:pPr>
      <w:r w:rsidRPr="00361C6C">
        <w:rPr>
          <w:rFonts w:eastAsiaTheme="majorEastAsia" w:cs="Arial"/>
          <w:b/>
          <w:i/>
          <w:color w:val="523A8B"/>
          <w:sz w:val="24"/>
          <w:szCs w:val="28"/>
        </w:rPr>
        <w:t xml:space="preserve">Who... </w:t>
      </w:r>
      <w:r w:rsidRPr="00361C6C">
        <w:rPr>
          <w:rFonts w:cs="Arial"/>
        </w:rPr>
        <w:t>Management of procurement strategy and delivery is essential. Responsibilities lie with:</w:t>
      </w:r>
    </w:p>
    <w:tbl>
      <w:tblPr>
        <w:tblStyle w:val="TableGrid"/>
        <w:tblW w:w="46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75"/>
      </w:tblGrid>
      <w:tr w:rsidR="00361C6C" w:rsidRPr="00361C6C" w14:paraId="38A25E0E" w14:textId="77777777" w:rsidTr="00703517">
        <w:trPr>
          <w:trHeight w:val="283"/>
        </w:trPr>
        <w:tc>
          <w:tcPr>
            <w:tcW w:w="2302" w:type="dxa"/>
          </w:tcPr>
          <w:p w14:paraId="1A58EA15" w14:textId="77777777" w:rsidR="00361C6C" w:rsidRPr="00361C6C" w:rsidRDefault="00361C6C" w:rsidP="00361C6C">
            <w:pPr>
              <w:spacing w:after="0"/>
              <w:jc w:val="left"/>
              <w:rPr>
                <w:rFonts w:cs="Arial"/>
                <w:sz w:val="20"/>
                <w:szCs w:val="20"/>
              </w:rPr>
            </w:pPr>
            <w:r w:rsidRPr="00361C6C">
              <w:rPr>
                <w:rFonts w:cs="Arial"/>
                <w:sz w:val="20"/>
                <w:szCs w:val="20"/>
              </w:rPr>
              <w:t>Procurement Strategy</w:t>
            </w:r>
          </w:p>
        </w:tc>
        <w:tc>
          <w:tcPr>
            <w:tcW w:w="2375" w:type="dxa"/>
          </w:tcPr>
          <w:p w14:paraId="6018F601" w14:textId="77777777" w:rsidR="00361C6C" w:rsidRPr="00361C6C" w:rsidRDefault="00361C6C" w:rsidP="00361C6C">
            <w:pPr>
              <w:spacing w:after="0"/>
              <w:jc w:val="left"/>
              <w:rPr>
                <w:rFonts w:cs="Arial"/>
                <w:b/>
                <w:sz w:val="20"/>
                <w:szCs w:val="20"/>
              </w:rPr>
            </w:pPr>
            <w:r w:rsidRPr="00361C6C">
              <w:rPr>
                <w:rFonts w:cs="Arial"/>
                <w:b/>
                <w:sz w:val="20"/>
                <w:szCs w:val="20"/>
              </w:rPr>
              <w:t>Head of Highways, Transport and Asset Management</w:t>
            </w:r>
          </w:p>
        </w:tc>
      </w:tr>
      <w:tr w:rsidR="00361C6C" w:rsidRPr="00361C6C" w14:paraId="59351236" w14:textId="77777777" w:rsidTr="00703517">
        <w:trPr>
          <w:trHeight w:val="283"/>
        </w:trPr>
        <w:tc>
          <w:tcPr>
            <w:tcW w:w="2302" w:type="dxa"/>
          </w:tcPr>
          <w:p w14:paraId="47FF02D2" w14:textId="77777777" w:rsidR="00361C6C" w:rsidRPr="00361C6C" w:rsidRDefault="00361C6C" w:rsidP="00361C6C">
            <w:pPr>
              <w:spacing w:before="20" w:after="0"/>
              <w:jc w:val="left"/>
              <w:rPr>
                <w:rFonts w:cs="Arial"/>
                <w:sz w:val="20"/>
                <w:szCs w:val="20"/>
              </w:rPr>
            </w:pPr>
            <w:r w:rsidRPr="00361C6C">
              <w:rPr>
                <w:rFonts w:cs="Arial"/>
                <w:sz w:val="20"/>
                <w:szCs w:val="20"/>
              </w:rPr>
              <w:t>Procurement Process</w:t>
            </w:r>
          </w:p>
        </w:tc>
        <w:tc>
          <w:tcPr>
            <w:tcW w:w="2375" w:type="dxa"/>
            <w:vMerge w:val="restart"/>
          </w:tcPr>
          <w:p w14:paraId="1D1C13EC" w14:textId="77777777" w:rsidR="00361C6C" w:rsidRPr="00361C6C" w:rsidRDefault="00361C6C" w:rsidP="00361C6C">
            <w:pPr>
              <w:spacing w:before="20" w:after="0"/>
              <w:jc w:val="left"/>
              <w:rPr>
                <w:rFonts w:cs="Arial"/>
                <w:b/>
                <w:sz w:val="20"/>
                <w:szCs w:val="20"/>
              </w:rPr>
            </w:pPr>
            <w:r w:rsidRPr="00361C6C">
              <w:rPr>
                <w:rFonts w:cs="Arial"/>
                <w:b/>
                <w:sz w:val="20"/>
              </w:rPr>
              <w:t>Asset Manager</w:t>
            </w:r>
          </w:p>
        </w:tc>
      </w:tr>
      <w:tr w:rsidR="00361C6C" w:rsidRPr="00361C6C" w14:paraId="0B12FB05" w14:textId="77777777" w:rsidTr="00703517">
        <w:trPr>
          <w:trHeight w:val="283"/>
        </w:trPr>
        <w:tc>
          <w:tcPr>
            <w:tcW w:w="2302" w:type="dxa"/>
          </w:tcPr>
          <w:p w14:paraId="64087469" w14:textId="77777777" w:rsidR="00361C6C" w:rsidRPr="00361C6C" w:rsidRDefault="00361C6C" w:rsidP="00361C6C">
            <w:pPr>
              <w:spacing w:after="0"/>
              <w:jc w:val="left"/>
              <w:rPr>
                <w:rFonts w:cs="Arial"/>
                <w:sz w:val="20"/>
                <w:szCs w:val="20"/>
              </w:rPr>
            </w:pPr>
            <w:r w:rsidRPr="00361C6C">
              <w:rPr>
                <w:rFonts w:cs="Arial"/>
                <w:sz w:val="20"/>
                <w:szCs w:val="20"/>
              </w:rPr>
              <w:t>Contract Monitoring</w:t>
            </w:r>
          </w:p>
        </w:tc>
        <w:tc>
          <w:tcPr>
            <w:tcW w:w="2375" w:type="dxa"/>
            <w:vMerge/>
          </w:tcPr>
          <w:p w14:paraId="3366D555" w14:textId="77777777" w:rsidR="00361C6C" w:rsidRPr="00361C6C" w:rsidRDefault="00361C6C" w:rsidP="00361C6C">
            <w:pPr>
              <w:spacing w:after="0"/>
              <w:ind w:left="34" w:hanging="34"/>
              <w:jc w:val="left"/>
              <w:rPr>
                <w:rFonts w:cs="Arial"/>
                <w:b/>
                <w:sz w:val="20"/>
                <w:szCs w:val="20"/>
              </w:rPr>
            </w:pPr>
          </w:p>
        </w:tc>
      </w:tr>
    </w:tbl>
    <w:p w14:paraId="723499D3" w14:textId="77777777" w:rsidR="00361C6C" w:rsidRPr="00361C6C" w:rsidRDefault="00361C6C" w:rsidP="00361C6C">
      <w:pPr>
        <w:spacing w:after="120"/>
        <w:outlineLvl w:val="0"/>
        <w:rPr>
          <w:rFonts w:eastAsiaTheme="majorEastAsia" w:cs="Arial"/>
          <w:b/>
          <w:i/>
          <w:color w:val="523A8B"/>
          <w:sz w:val="24"/>
          <w:szCs w:val="28"/>
        </w:rPr>
      </w:pPr>
    </w:p>
    <w:p w14:paraId="66FE1788" w14:textId="77777777" w:rsidR="00361C6C" w:rsidRPr="00361C6C" w:rsidRDefault="00361C6C" w:rsidP="00361C6C">
      <w:pPr>
        <w:spacing w:after="120"/>
        <w:outlineLvl w:val="0"/>
        <w:rPr>
          <w:rFonts w:cs="Arial"/>
        </w:rPr>
      </w:pPr>
      <w:r w:rsidRPr="00361C6C">
        <w:rPr>
          <w:rFonts w:eastAsiaTheme="majorEastAsia" w:cs="Arial"/>
          <w:b/>
          <w:i/>
          <w:color w:val="523A8B"/>
          <w:sz w:val="24"/>
          <w:szCs w:val="28"/>
        </w:rPr>
        <w:t xml:space="preserve">How... </w:t>
      </w:r>
      <w:r w:rsidRPr="00361C6C">
        <w:rPr>
          <w:rFonts w:cs="Arial"/>
        </w:rPr>
        <w:t>Harrow aims to:</w:t>
      </w:r>
    </w:p>
    <w:p w14:paraId="3CD99B31" w14:textId="77777777" w:rsidR="00361C6C" w:rsidRPr="00361C6C" w:rsidRDefault="00361C6C" w:rsidP="00361C6C">
      <w:pPr>
        <w:numPr>
          <w:ilvl w:val="0"/>
          <w:numId w:val="19"/>
        </w:numPr>
        <w:spacing w:after="0"/>
        <w:ind w:left="567"/>
        <w:outlineLvl w:val="0"/>
        <w:rPr>
          <w:rFonts w:cs="Arial"/>
        </w:rPr>
      </w:pPr>
      <w:r w:rsidRPr="00361C6C">
        <w:rPr>
          <w:rFonts w:cs="Arial"/>
        </w:rPr>
        <w:t>Improve service outcomes through robust contract management.</w:t>
      </w:r>
    </w:p>
    <w:p w14:paraId="03237807" w14:textId="77777777" w:rsidR="00361C6C" w:rsidRPr="00361C6C" w:rsidRDefault="00361C6C" w:rsidP="00361C6C">
      <w:pPr>
        <w:numPr>
          <w:ilvl w:val="0"/>
          <w:numId w:val="19"/>
        </w:numPr>
        <w:spacing w:after="0"/>
        <w:ind w:left="567"/>
        <w:outlineLvl w:val="0"/>
        <w:rPr>
          <w:rFonts w:cs="Arial"/>
        </w:rPr>
      </w:pPr>
      <w:r w:rsidRPr="00361C6C">
        <w:rPr>
          <w:rFonts w:cs="Arial"/>
        </w:rPr>
        <w:t>Use contractors to deliver corporate aims.</w:t>
      </w:r>
    </w:p>
    <w:p w14:paraId="02C05420" w14:textId="77777777" w:rsidR="00361C6C" w:rsidRPr="00361C6C" w:rsidRDefault="00361C6C" w:rsidP="00361C6C">
      <w:pPr>
        <w:numPr>
          <w:ilvl w:val="0"/>
          <w:numId w:val="19"/>
        </w:numPr>
        <w:spacing w:after="0"/>
        <w:ind w:left="567"/>
        <w:outlineLvl w:val="0"/>
        <w:rPr>
          <w:rFonts w:cs="Arial"/>
        </w:rPr>
      </w:pPr>
      <w:r w:rsidRPr="00361C6C">
        <w:rPr>
          <w:rFonts w:cs="Arial"/>
        </w:rPr>
        <w:t>Provide opportunity to local people and SMEs for employment.</w:t>
      </w:r>
    </w:p>
    <w:p w14:paraId="27681038" w14:textId="77777777" w:rsidR="00361C6C" w:rsidRPr="00361C6C" w:rsidRDefault="00361C6C" w:rsidP="00361C6C">
      <w:pPr>
        <w:numPr>
          <w:ilvl w:val="0"/>
          <w:numId w:val="19"/>
        </w:numPr>
        <w:spacing w:after="0"/>
        <w:ind w:left="567"/>
        <w:outlineLvl w:val="0"/>
        <w:rPr>
          <w:rFonts w:cs="Arial"/>
        </w:rPr>
      </w:pPr>
      <w:r w:rsidRPr="00361C6C">
        <w:rPr>
          <w:rFonts w:cs="Arial"/>
        </w:rPr>
        <w:t>Manage costs to provide value for money.</w:t>
      </w:r>
    </w:p>
    <w:p w14:paraId="5E42EE7B" w14:textId="77777777" w:rsidR="00361C6C" w:rsidRPr="00361C6C" w:rsidRDefault="00361C6C" w:rsidP="00361C6C">
      <w:pPr>
        <w:spacing w:before="120" w:after="200"/>
        <w:outlineLvl w:val="0"/>
        <w:rPr>
          <w:rFonts w:cs="Arial"/>
        </w:rPr>
      </w:pPr>
      <w:r w:rsidRPr="00361C6C">
        <w:rPr>
          <w:rFonts w:cs="Arial"/>
        </w:rPr>
        <w:t>Harrow adopts a quality / price approach to contracted services. Price drives the award at a 60% weighting, with a 40% quality weighting ensuring business excellence, experience and track record on social value are considered.</w:t>
      </w:r>
    </w:p>
    <w:p w14:paraId="48C3DB72" w14:textId="77777777" w:rsidR="00361C6C" w:rsidRPr="00361C6C" w:rsidRDefault="00361C6C" w:rsidP="00361C6C">
      <w:pPr>
        <w:spacing w:before="200" w:after="200"/>
        <w:outlineLvl w:val="0"/>
        <w:rPr>
          <w:rFonts w:cs="Arial"/>
        </w:rPr>
      </w:pPr>
      <w:r w:rsidRPr="00361C6C">
        <w:rPr>
          <w:rFonts w:cs="Arial"/>
        </w:rPr>
        <w:t>Harrow also ensures that tendered contracts consider social value, ensuring these are factored into the quality score. This is assessed against a list of social value considerations, directly linking to Harrow’s Borough Plan.</w:t>
      </w:r>
    </w:p>
    <w:p w14:paraId="1CC67A6F" w14:textId="77777777" w:rsidR="00361C6C" w:rsidRPr="00361C6C" w:rsidRDefault="00361C6C" w:rsidP="00361C6C">
      <w:pPr>
        <w:spacing w:before="200" w:after="200"/>
        <w:outlineLvl w:val="0"/>
        <w:rPr>
          <w:rFonts w:cs="Arial"/>
        </w:rPr>
      </w:pPr>
      <w:r w:rsidRPr="00361C6C">
        <w:rPr>
          <w:rFonts w:eastAsiaTheme="majorEastAsia" w:cs="Arial"/>
          <w:b/>
          <w:i/>
          <w:color w:val="523A8B"/>
          <w:sz w:val="24"/>
          <w:szCs w:val="28"/>
        </w:rPr>
        <w:t xml:space="preserve">Reporting... </w:t>
      </w:r>
      <w:r w:rsidRPr="00361C6C">
        <w:rPr>
          <w:rFonts w:cs="Arial"/>
        </w:rPr>
        <w:t>All procurement follows UK procurement legislation to ensure fair, open and transparent processes, and ensure Harrow’s suppliers and contractors are well placed to deliver the service required.</w:t>
      </w:r>
    </w:p>
    <w:p w14:paraId="0553BBE2" w14:textId="667DBF8A" w:rsidR="00361C6C" w:rsidRPr="00361C6C" w:rsidRDefault="00361C6C" w:rsidP="00361C6C">
      <w:pPr>
        <w:spacing w:before="200" w:after="200"/>
        <w:outlineLvl w:val="0"/>
        <w:rPr>
          <w:rFonts w:cs="Arial"/>
        </w:rPr>
      </w:pPr>
      <w:r w:rsidRPr="00361C6C">
        <w:rPr>
          <w:rFonts w:cs="Arial"/>
        </w:rPr>
        <w:t xml:space="preserve">All procurement is ratified by the </w:t>
      </w:r>
      <w:r w:rsidR="008A7626">
        <w:rPr>
          <w:rFonts w:cs="Arial"/>
        </w:rPr>
        <w:t xml:space="preserve">Procurement </w:t>
      </w:r>
      <w:r w:rsidRPr="00361C6C">
        <w:rPr>
          <w:rFonts w:cs="Arial"/>
        </w:rPr>
        <w:t xml:space="preserve">Board through a Committee Report. The report presents the outcomes of the analysis and an overview of the decision parameters to provide </w:t>
      </w:r>
      <w:r w:rsidRPr="00361C6C">
        <w:rPr>
          <w:rFonts w:cs="Arial"/>
        </w:rPr>
        <w:t>sufficient background information for the report recommendations to be debated and approved as appropriate. Final approval on high value procurements is made by Cabinet members where the value of the procurement exceeds a £0.10m threshold.</w:t>
      </w:r>
    </w:p>
    <w:p w14:paraId="785B927B" w14:textId="77777777" w:rsidR="00361C6C" w:rsidRPr="00361C6C" w:rsidRDefault="00361C6C" w:rsidP="00361C6C">
      <w:pPr>
        <w:spacing w:before="200" w:after="200"/>
      </w:pPr>
      <w:r w:rsidRPr="00361C6C">
        <w:t>This approval and review process provides a high level of auditability and transparency, with consideration of commercial confidentiality. In addition, there is the opportunity for Harrow’s Scrutiny Committee to call in and review the report and process.</w:t>
      </w:r>
    </w:p>
    <w:p w14:paraId="6C0F8087" w14:textId="77777777" w:rsidR="00361C6C" w:rsidRPr="00361C6C" w:rsidRDefault="00361C6C" w:rsidP="00361C6C">
      <w:pPr>
        <w:spacing w:before="200" w:after="120"/>
        <w:outlineLvl w:val="0"/>
        <w:rPr>
          <w:rFonts w:cs="Arial"/>
        </w:rPr>
      </w:pPr>
      <w:r w:rsidRPr="00361C6C">
        <w:rPr>
          <w:rFonts w:eastAsiaTheme="majorEastAsia" w:cs="Arial"/>
          <w:b/>
          <w:i/>
          <w:color w:val="523A8B"/>
          <w:sz w:val="24"/>
          <w:szCs w:val="28"/>
        </w:rPr>
        <w:t xml:space="preserve">Success Measures... </w:t>
      </w:r>
      <w:r w:rsidRPr="00361C6C">
        <w:rPr>
          <w:rFonts w:cs="Arial"/>
        </w:rPr>
        <w:t>Harrow monitors performance to ensure contractors deliver the intended value for residents and taxpayers.</w:t>
      </w:r>
    </w:p>
    <w:p w14:paraId="29C2A106" w14:textId="77777777" w:rsidR="00361C6C" w:rsidRPr="00361C6C" w:rsidRDefault="00361C6C" w:rsidP="00361C6C">
      <w:pPr>
        <w:spacing w:before="200" w:after="120"/>
        <w:outlineLvl w:val="0"/>
        <w:rPr>
          <w:rFonts w:cs="Arial"/>
        </w:rPr>
      </w:pPr>
      <w:r w:rsidRPr="00361C6C">
        <w:rPr>
          <w:rFonts w:cs="Arial"/>
        </w:rPr>
        <w:t>KPIs are recorded and monitored, with a collaborative approach employed to improve outcomes. The key themes of the KPIs are quality of work, value for money, timeliness, sustainability, and health &amp; safety.</w:t>
      </w:r>
    </w:p>
    <w:tbl>
      <w:tblPr>
        <w:tblStyle w:val="LightList-Accent1"/>
        <w:tblW w:w="4801"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801"/>
      </w:tblGrid>
      <w:tr w:rsidR="00361C6C" w:rsidRPr="00361C6C" w14:paraId="0EB62E7B" w14:textId="77777777" w:rsidTr="007035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1" w:type="dxa"/>
            <w:shd w:val="clear" w:color="auto" w:fill="523A8B"/>
            <w:vAlign w:val="center"/>
          </w:tcPr>
          <w:p w14:paraId="2AA81EE6" w14:textId="77777777" w:rsidR="00361C6C" w:rsidRPr="00361C6C" w:rsidRDefault="00361C6C" w:rsidP="00361C6C">
            <w:pPr>
              <w:spacing w:before="40" w:after="40"/>
              <w:jc w:val="left"/>
              <w:rPr>
                <w:rFonts w:cs="Arial"/>
                <w:sz w:val="20"/>
                <w:szCs w:val="20"/>
              </w:rPr>
            </w:pPr>
            <w:r w:rsidRPr="00361C6C">
              <w:rPr>
                <w:rFonts w:cs="Arial"/>
                <w:sz w:val="20"/>
                <w:szCs w:val="20"/>
              </w:rPr>
              <w:t>Further Information:</w:t>
            </w:r>
          </w:p>
        </w:tc>
      </w:tr>
      <w:tr w:rsidR="00361C6C" w:rsidRPr="00361C6C" w14:paraId="746B632F" w14:textId="77777777" w:rsidTr="007035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1" w:type="dxa"/>
            <w:tcBorders>
              <w:top w:val="none" w:sz="0" w:space="0" w:color="auto"/>
              <w:left w:val="none" w:sz="0" w:space="0" w:color="auto"/>
              <w:bottom w:val="none" w:sz="0" w:space="0" w:color="auto"/>
              <w:right w:val="none" w:sz="0" w:space="0" w:color="auto"/>
            </w:tcBorders>
            <w:vAlign w:val="center"/>
          </w:tcPr>
          <w:p w14:paraId="7E21DEC0" w14:textId="77777777" w:rsidR="00361C6C" w:rsidRPr="00361C6C" w:rsidRDefault="00D54B98" w:rsidP="00361C6C">
            <w:pPr>
              <w:spacing w:before="40" w:after="40"/>
              <w:jc w:val="left"/>
              <w:rPr>
                <w:rStyle w:val="Hyperlink"/>
                <w:b w:val="0"/>
                <w:bCs w:val="0"/>
                <w:color w:val="auto"/>
                <w:sz w:val="20"/>
                <w:szCs w:val="20"/>
              </w:rPr>
            </w:pPr>
            <w:hyperlink r:id="rId142" w:history="1">
              <w:r w:rsidR="00361C6C" w:rsidRPr="00361C6C">
                <w:rPr>
                  <w:rStyle w:val="Hyperlink"/>
                  <w:b w:val="0"/>
                  <w:bCs w:val="0"/>
                  <w:color w:val="auto"/>
                  <w:sz w:val="20"/>
                  <w:szCs w:val="20"/>
                </w:rPr>
                <w:t>Harrow Procurement Guidance</w:t>
              </w:r>
            </w:hyperlink>
          </w:p>
        </w:tc>
      </w:tr>
      <w:tr w:rsidR="00361C6C" w:rsidRPr="00361C6C" w14:paraId="75C2CE0F" w14:textId="77777777" w:rsidTr="00703517">
        <w:trPr>
          <w:trHeight w:val="20"/>
        </w:trPr>
        <w:tc>
          <w:tcPr>
            <w:cnfStyle w:val="001000000000" w:firstRow="0" w:lastRow="0" w:firstColumn="1" w:lastColumn="0" w:oddVBand="0" w:evenVBand="0" w:oddHBand="0" w:evenHBand="0" w:firstRowFirstColumn="0" w:firstRowLastColumn="0" w:lastRowFirstColumn="0" w:lastRowLastColumn="0"/>
            <w:tcW w:w="4801" w:type="dxa"/>
            <w:vAlign w:val="center"/>
          </w:tcPr>
          <w:p w14:paraId="56C8F098" w14:textId="77777777" w:rsidR="00361C6C" w:rsidRPr="00361C6C" w:rsidRDefault="00D54B98" w:rsidP="00361C6C">
            <w:pPr>
              <w:spacing w:before="40" w:after="40"/>
              <w:jc w:val="left"/>
              <w:rPr>
                <w:rStyle w:val="Hyperlink"/>
                <w:b w:val="0"/>
                <w:bCs w:val="0"/>
                <w:color w:val="auto"/>
                <w:sz w:val="20"/>
                <w:szCs w:val="20"/>
              </w:rPr>
            </w:pPr>
            <w:hyperlink r:id="rId143" w:history="1">
              <w:r w:rsidR="00361C6C" w:rsidRPr="00361C6C">
                <w:rPr>
                  <w:rStyle w:val="Hyperlink"/>
                  <w:b w:val="0"/>
                  <w:bCs w:val="0"/>
                  <w:color w:val="auto"/>
                  <w:sz w:val="20"/>
                  <w:szCs w:val="20"/>
                </w:rPr>
                <w:t>Harrow Borough Plan</w:t>
              </w:r>
            </w:hyperlink>
          </w:p>
        </w:tc>
      </w:tr>
    </w:tbl>
    <w:p w14:paraId="4D68034B" w14:textId="77777777" w:rsidR="00361C6C" w:rsidRPr="00361C6C" w:rsidRDefault="00361C6C" w:rsidP="00361C6C">
      <w:pPr>
        <w:spacing w:after="120"/>
        <w:rPr>
          <w:rFonts w:cs="Arial"/>
        </w:rPr>
      </w:pPr>
    </w:p>
    <w:p w14:paraId="2A53392D" w14:textId="77777777" w:rsidR="00361C6C" w:rsidRPr="00361C6C" w:rsidRDefault="00361C6C" w:rsidP="00361C6C">
      <w:pPr>
        <w:spacing w:after="120"/>
        <w:rPr>
          <w:rFonts w:cs="Arial"/>
        </w:rPr>
      </w:pPr>
    </w:p>
    <w:p w14:paraId="55C54086" w14:textId="77777777" w:rsidR="00361C6C" w:rsidRPr="00361C6C" w:rsidRDefault="00361C6C" w:rsidP="00361C6C">
      <w:pPr>
        <w:spacing w:after="120"/>
        <w:rPr>
          <w:rFonts w:cs="Arial"/>
        </w:rPr>
      </w:pPr>
    </w:p>
    <w:p w14:paraId="0B4931F8" w14:textId="77777777" w:rsidR="00361C6C" w:rsidRPr="00361C6C" w:rsidRDefault="00361C6C" w:rsidP="00361C6C">
      <w:pPr>
        <w:spacing w:after="120"/>
        <w:rPr>
          <w:rFonts w:cs="Arial"/>
        </w:rPr>
        <w:sectPr w:rsidR="00361C6C" w:rsidRPr="00361C6C" w:rsidSect="001B7C77">
          <w:type w:val="continuous"/>
          <w:pgSz w:w="16838" w:h="11906" w:orient="landscape"/>
          <w:pgMar w:top="567" w:right="962" w:bottom="567" w:left="1134" w:header="708" w:footer="708" w:gutter="0"/>
          <w:cols w:num="3" w:space="318"/>
          <w:docGrid w:linePitch="360"/>
        </w:sectPr>
      </w:pPr>
    </w:p>
    <w:p w14:paraId="120EB00B" w14:textId="77777777" w:rsidR="00361C6C" w:rsidRPr="00361C6C" w:rsidRDefault="00361C6C" w:rsidP="00361C6C">
      <w:pPr>
        <w:spacing w:after="0" w:line="240" w:lineRule="auto"/>
        <w:rPr>
          <w:b/>
          <w:bCs/>
          <w:color w:val="523A8B"/>
          <w:sz w:val="18"/>
          <w:szCs w:val="18"/>
        </w:rPr>
      </w:pPr>
      <w:r w:rsidRPr="00361C6C">
        <w:rPr>
          <w:b/>
          <w:bCs/>
          <w:color w:val="523A8B"/>
          <w:sz w:val="18"/>
          <w:szCs w:val="18"/>
        </w:rPr>
        <w:lastRenderedPageBreak/>
        <w:t>Figure F1: Service Providers.</w:t>
      </w:r>
    </w:p>
    <w:tbl>
      <w:tblPr>
        <w:tblStyle w:val="TableGrid"/>
        <w:tblW w:w="14586"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ook w:val="04A0" w:firstRow="1" w:lastRow="0" w:firstColumn="1" w:lastColumn="0" w:noHBand="0" w:noVBand="1"/>
      </w:tblPr>
      <w:tblGrid>
        <w:gridCol w:w="3786"/>
        <w:gridCol w:w="4147"/>
        <w:gridCol w:w="1775"/>
        <w:gridCol w:w="1569"/>
        <w:gridCol w:w="1739"/>
        <w:gridCol w:w="1570"/>
      </w:tblGrid>
      <w:tr w:rsidR="00361C6C" w:rsidRPr="00361C6C" w14:paraId="6E4268A3" w14:textId="77777777" w:rsidTr="00703517">
        <w:trPr>
          <w:trHeight w:val="248"/>
        </w:trPr>
        <w:tc>
          <w:tcPr>
            <w:tcW w:w="3786" w:type="dxa"/>
            <w:vMerge w:val="restart"/>
            <w:shd w:val="clear" w:color="auto" w:fill="523A8B"/>
            <w:vAlign w:val="center"/>
          </w:tcPr>
          <w:p w14:paraId="58844B45" w14:textId="77777777" w:rsidR="00361C6C" w:rsidRPr="00361C6C" w:rsidRDefault="00361C6C" w:rsidP="00361C6C">
            <w:pPr>
              <w:spacing w:after="0" w:line="276" w:lineRule="auto"/>
              <w:ind w:right="-172"/>
              <w:rPr>
                <w:rFonts w:cs="Arial"/>
                <w:b/>
                <w:color w:val="FFFFFF" w:themeColor="background1"/>
              </w:rPr>
            </w:pPr>
            <w:r w:rsidRPr="00361C6C">
              <w:rPr>
                <w:rFonts w:cs="Arial"/>
                <w:b/>
                <w:color w:val="FFFFFF" w:themeColor="background1"/>
              </w:rPr>
              <w:t>Area of Work</w:t>
            </w:r>
          </w:p>
        </w:tc>
        <w:tc>
          <w:tcPr>
            <w:tcW w:w="4147" w:type="dxa"/>
            <w:vMerge w:val="restart"/>
            <w:shd w:val="clear" w:color="auto" w:fill="523A8B"/>
            <w:vAlign w:val="center"/>
          </w:tcPr>
          <w:p w14:paraId="66487586" w14:textId="77777777" w:rsidR="00361C6C" w:rsidRPr="00361C6C" w:rsidRDefault="00361C6C" w:rsidP="00361C6C">
            <w:pPr>
              <w:spacing w:after="0" w:line="276" w:lineRule="auto"/>
              <w:ind w:right="-172"/>
              <w:rPr>
                <w:rFonts w:cs="Arial"/>
                <w:b/>
                <w:color w:val="FFFFFF" w:themeColor="background1"/>
              </w:rPr>
            </w:pPr>
            <w:r w:rsidRPr="00361C6C">
              <w:rPr>
                <w:rFonts w:cs="Arial"/>
                <w:b/>
                <w:color w:val="FFFFFF" w:themeColor="background1"/>
              </w:rPr>
              <w:t>Service Provider</w:t>
            </w:r>
          </w:p>
        </w:tc>
        <w:tc>
          <w:tcPr>
            <w:tcW w:w="3344" w:type="dxa"/>
            <w:gridSpan w:val="2"/>
            <w:shd w:val="clear" w:color="auto" w:fill="523A8B"/>
            <w:vAlign w:val="center"/>
          </w:tcPr>
          <w:p w14:paraId="04D17F42" w14:textId="77777777" w:rsidR="00361C6C" w:rsidRPr="00361C6C" w:rsidRDefault="00361C6C" w:rsidP="00361C6C">
            <w:pPr>
              <w:spacing w:after="0" w:line="276" w:lineRule="auto"/>
              <w:jc w:val="center"/>
              <w:rPr>
                <w:rFonts w:cs="Arial"/>
                <w:b/>
                <w:color w:val="FFFFFF" w:themeColor="background1"/>
              </w:rPr>
            </w:pPr>
            <w:r w:rsidRPr="00361C6C">
              <w:rPr>
                <w:rFonts w:cs="Arial"/>
                <w:b/>
                <w:color w:val="FFFFFF" w:themeColor="background1"/>
              </w:rPr>
              <w:t>Expiry</w:t>
            </w:r>
          </w:p>
        </w:tc>
        <w:tc>
          <w:tcPr>
            <w:tcW w:w="1739" w:type="dxa"/>
            <w:vMerge w:val="restart"/>
            <w:shd w:val="clear" w:color="auto" w:fill="523A8B"/>
            <w:vAlign w:val="center"/>
          </w:tcPr>
          <w:p w14:paraId="740BB7D4" w14:textId="77777777" w:rsidR="00361C6C" w:rsidRPr="00361C6C" w:rsidRDefault="00361C6C" w:rsidP="00361C6C">
            <w:pPr>
              <w:spacing w:after="0" w:line="276" w:lineRule="auto"/>
              <w:ind w:right="-172"/>
              <w:jc w:val="center"/>
              <w:rPr>
                <w:rFonts w:cs="Arial"/>
                <w:b/>
                <w:color w:val="FFFFFF" w:themeColor="background1"/>
              </w:rPr>
            </w:pPr>
            <w:r w:rsidRPr="00361C6C">
              <w:rPr>
                <w:rFonts w:cs="Arial"/>
                <w:b/>
                <w:color w:val="FFFFFF" w:themeColor="background1"/>
              </w:rPr>
              <w:t>Procurement</w:t>
            </w:r>
          </w:p>
          <w:p w14:paraId="00982A58" w14:textId="77777777" w:rsidR="00361C6C" w:rsidRPr="00361C6C" w:rsidRDefault="00361C6C" w:rsidP="00361C6C">
            <w:pPr>
              <w:spacing w:after="0" w:line="276" w:lineRule="auto"/>
              <w:jc w:val="center"/>
              <w:rPr>
                <w:rFonts w:cs="Arial"/>
                <w:b/>
                <w:color w:val="FFFFFF" w:themeColor="background1"/>
              </w:rPr>
            </w:pPr>
            <w:r w:rsidRPr="00361C6C">
              <w:rPr>
                <w:rFonts w:cs="Arial"/>
                <w:b/>
                <w:color w:val="FFFFFF" w:themeColor="background1"/>
              </w:rPr>
              <w:t>Review</w:t>
            </w:r>
          </w:p>
        </w:tc>
        <w:tc>
          <w:tcPr>
            <w:tcW w:w="1570" w:type="dxa"/>
            <w:vMerge w:val="restart"/>
            <w:shd w:val="clear" w:color="auto" w:fill="523A8B"/>
            <w:vAlign w:val="center"/>
          </w:tcPr>
          <w:p w14:paraId="689D1BDA" w14:textId="77777777" w:rsidR="00361C6C" w:rsidRPr="00361C6C" w:rsidRDefault="00361C6C" w:rsidP="00361C6C">
            <w:pPr>
              <w:spacing w:after="0"/>
              <w:jc w:val="center"/>
              <w:rPr>
                <w:rFonts w:cs="Arial"/>
                <w:b/>
                <w:color w:val="FFFFFF" w:themeColor="background1"/>
              </w:rPr>
            </w:pPr>
            <w:r w:rsidRPr="00361C6C">
              <w:rPr>
                <w:rFonts w:cs="Arial"/>
                <w:b/>
                <w:color w:val="FFFFFF" w:themeColor="background1"/>
              </w:rPr>
              <w:t>Contract Type</w:t>
            </w:r>
          </w:p>
        </w:tc>
      </w:tr>
      <w:tr w:rsidR="00361C6C" w:rsidRPr="00361C6C" w14:paraId="03206256" w14:textId="77777777" w:rsidTr="00703517">
        <w:trPr>
          <w:trHeight w:val="380"/>
        </w:trPr>
        <w:tc>
          <w:tcPr>
            <w:tcW w:w="3786" w:type="dxa"/>
            <w:vMerge/>
            <w:shd w:val="clear" w:color="auto" w:fill="E5B8B7" w:themeFill="accent2" w:themeFillTint="66"/>
            <w:vAlign w:val="center"/>
          </w:tcPr>
          <w:p w14:paraId="04B536D8" w14:textId="77777777" w:rsidR="00361C6C" w:rsidRPr="00361C6C" w:rsidRDefault="00361C6C" w:rsidP="00361C6C">
            <w:pPr>
              <w:spacing w:after="0" w:line="276" w:lineRule="auto"/>
              <w:ind w:right="-172"/>
              <w:rPr>
                <w:rFonts w:cs="Arial"/>
                <w:b/>
              </w:rPr>
            </w:pPr>
          </w:p>
        </w:tc>
        <w:tc>
          <w:tcPr>
            <w:tcW w:w="4147" w:type="dxa"/>
            <w:vMerge/>
            <w:shd w:val="clear" w:color="auto" w:fill="E5B8B7" w:themeFill="accent2" w:themeFillTint="66"/>
            <w:vAlign w:val="center"/>
          </w:tcPr>
          <w:p w14:paraId="3705B93D" w14:textId="77777777" w:rsidR="00361C6C" w:rsidRPr="00361C6C" w:rsidRDefault="00361C6C" w:rsidP="00361C6C">
            <w:pPr>
              <w:spacing w:after="0" w:line="276" w:lineRule="auto"/>
              <w:ind w:right="-172"/>
              <w:rPr>
                <w:rFonts w:cs="Arial"/>
                <w:b/>
              </w:rPr>
            </w:pPr>
          </w:p>
        </w:tc>
        <w:tc>
          <w:tcPr>
            <w:tcW w:w="1775" w:type="dxa"/>
            <w:shd w:val="clear" w:color="auto" w:fill="523A8B"/>
            <w:vAlign w:val="center"/>
          </w:tcPr>
          <w:p w14:paraId="71A0188C" w14:textId="77777777" w:rsidR="00361C6C" w:rsidRPr="00361C6C" w:rsidRDefault="00361C6C" w:rsidP="00361C6C">
            <w:pPr>
              <w:spacing w:after="0" w:line="276" w:lineRule="auto"/>
              <w:jc w:val="center"/>
              <w:rPr>
                <w:rFonts w:cs="Arial"/>
                <w:b/>
                <w:color w:val="FFFFFF" w:themeColor="background1"/>
              </w:rPr>
            </w:pPr>
            <w:r w:rsidRPr="00361C6C">
              <w:rPr>
                <w:rFonts w:cs="Arial"/>
                <w:b/>
                <w:color w:val="FFFFFF" w:themeColor="background1"/>
              </w:rPr>
              <w:t>Core Term</w:t>
            </w:r>
          </w:p>
        </w:tc>
        <w:tc>
          <w:tcPr>
            <w:tcW w:w="1569" w:type="dxa"/>
            <w:shd w:val="clear" w:color="auto" w:fill="523A8B"/>
            <w:vAlign w:val="center"/>
          </w:tcPr>
          <w:p w14:paraId="25DAA653" w14:textId="77777777" w:rsidR="00361C6C" w:rsidRPr="00361C6C" w:rsidRDefault="00361C6C" w:rsidP="00361C6C">
            <w:pPr>
              <w:spacing w:after="0" w:line="276" w:lineRule="auto"/>
              <w:ind w:right="-30"/>
              <w:jc w:val="center"/>
              <w:rPr>
                <w:rFonts w:cs="Arial"/>
                <w:b/>
                <w:color w:val="FFFFFF" w:themeColor="background1"/>
              </w:rPr>
            </w:pPr>
            <w:r w:rsidRPr="00361C6C">
              <w:rPr>
                <w:rFonts w:cs="Arial"/>
                <w:b/>
                <w:color w:val="FFFFFF" w:themeColor="background1"/>
              </w:rPr>
              <w:t>Extension</w:t>
            </w:r>
          </w:p>
        </w:tc>
        <w:tc>
          <w:tcPr>
            <w:tcW w:w="1739" w:type="dxa"/>
            <w:vMerge/>
            <w:shd w:val="clear" w:color="auto" w:fill="E5B8B7" w:themeFill="accent2" w:themeFillTint="66"/>
          </w:tcPr>
          <w:p w14:paraId="502B948B" w14:textId="77777777" w:rsidR="00361C6C" w:rsidRPr="00361C6C" w:rsidRDefault="00361C6C" w:rsidP="00361C6C">
            <w:pPr>
              <w:spacing w:after="0" w:line="276" w:lineRule="auto"/>
              <w:ind w:right="-172"/>
              <w:rPr>
                <w:rFonts w:cs="Arial"/>
                <w:b/>
              </w:rPr>
            </w:pPr>
          </w:p>
        </w:tc>
        <w:tc>
          <w:tcPr>
            <w:tcW w:w="1570" w:type="dxa"/>
            <w:vMerge/>
            <w:shd w:val="clear" w:color="auto" w:fill="E5B8B7" w:themeFill="accent2" w:themeFillTint="66"/>
          </w:tcPr>
          <w:p w14:paraId="32EE82E5" w14:textId="77777777" w:rsidR="00361C6C" w:rsidRPr="00361C6C" w:rsidRDefault="00361C6C" w:rsidP="00361C6C">
            <w:pPr>
              <w:spacing w:after="0"/>
              <w:ind w:right="-172"/>
              <w:rPr>
                <w:rFonts w:cs="Arial"/>
                <w:b/>
              </w:rPr>
            </w:pPr>
          </w:p>
        </w:tc>
      </w:tr>
      <w:tr w:rsidR="00361C6C" w:rsidRPr="00361C6C" w14:paraId="55109CFB" w14:textId="77777777" w:rsidTr="00703517">
        <w:trPr>
          <w:trHeight w:val="20"/>
        </w:trPr>
        <w:tc>
          <w:tcPr>
            <w:tcW w:w="3786" w:type="dxa"/>
          </w:tcPr>
          <w:p w14:paraId="0C693A3D" w14:textId="77777777" w:rsidR="00361C6C" w:rsidRPr="00361C6C" w:rsidRDefault="00361C6C" w:rsidP="00361C6C">
            <w:pPr>
              <w:spacing w:before="60" w:after="60" w:line="276" w:lineRule="auto"/>
              <w:rPr>
                <w:rFonts w:cs="Arial"/>
                <w:b/>
              </w:rPr>
            </w:pPr>
            <w:r w:rsidRPr="00361C6C">
              <w:rPr>
                <w:rFonts w:cs="Arial"/>
                <w:b/>
              </w:rPr>
              <w:t>Client Services</w:t>
            </w:r>
          </w:p>
        </w:tc>
        <w:tc>
          <w:tcPr>
            <w:tcW w:w="4147" w:type="dxa"/>
            <w:vAlign w:val="center"/>
          </w:tcPr>
          <w:p w14:paraId="3BEBE418" w14:textId="77777777" w:rsidR="00361C6C" w:rsidRPr="00361C6C" w:rsidRDefault="00361C6C" w:rsidP="00361C6C">
            <w:pPr>
              <w:spacing w:before="60" w:after="60" w:line="276" w:lineRule="auto"/>
              <w:jc w:val="left"/>
              <w:rPr>
                <w:rFonts w:cs="Arial"/>
                <w:b/>
              </w:rPr>
            </w:pPr>
            <w:r w:rsidRPr="00361C6C">
              <w:rPr>
                <w:rFonts w:cs="Arial"/>
                <w:b/>
              </w:rPr>
              <w:t>Harrow</w:t>
            </w:r>
          </w:p>
        </w:tc>
        <w:tc>
          <w:tcPr>
            <w:tcW w:w="3344" w:type="dxa"/>
            <w:gridSpan w:val="2"/>
            <w:vAlign w:val="center"/>
          </w:tcPr>
          <w:p w14:paraId="639A4473" w14:textId="77777777" w:rsidR="00361C6C" w:rsidRPr="00361C6C" w:rsidRDefault="00361C6C" w:rsidP="00361C6C">
            <w:pPr>
              <w:spacing w:before="60" w:after="60" w:line="276" w:lineRule="auto"/>
              <w:jc w:val="center"/>
              <w:rPr>
                <w:rFonts w:cs="Arial"/>
              </w:rPr>
            </w:pPr>
            <w:r w:rsidRPr="00361C6C">
              <w:rPr>
                <w:rFonts w:cs="Arial"/>
              </w:rPr>
              <w:t>N/A</w:t>
            </w:r>
          </w:p>
        </w:tc>
        <w:tc>
          <w:tcPr>
            <w:tcW w:w="1739" w:type="dxa"/>
            <w:vAlign w:val="center"/>
          </w:tcPr>
          <w:p w14:paraId="3040D53B" w14:textId="77777777" w:rsidR="00361C6C" w:rsidRPr="00361C6C" w:rsidRDefault="00361C6C" w:rsidP="00361C6C">
            <w:pPr>
              <w:spacing w:before="60" w:after="60" w:line="276" w:lineRule="auto"/>
              <w:jc w:val="center"/>
              <w:rPr>
                <w:rFonts w:cs="Arial"/>
              </w:rPr>
            </w:pPr>
            <w:r w:rsidRPr="00361C6C">
              <w:rPr>
                <w:rFonts w:cs="Arial"/>
              </w:rPr>
              <w:t>N/A</w:t>
            </w:r>
          </w:p>
        </w:tc>
        <w:tc>
          <w:tcPr>
            <w:tcW w:w="1570" w:type="dxa"/>
            <w:vAlign w:val="center"/>
          </w:tcPr>
          <w:p w14:paraId="42411006" w14:textId="77777777" w:rsidR="00361C6C" w:rsidRPr="00361C6C" w:rsidRDefault="00361C6C" w:rsidP="00361C6C">
            <w:pPr>
              <w:spacing w:before="60" w:after="60"/>
              <w:jc w:val="center"/>
              <w:rPr>
                <w:rFonts w:cs="Arial"/>
              </w:rPr>
            </w:pPr>
            <w:r w:rsidRPr="00361C6C">
              <w:rPr>
                <w:rFonts w:cs="Arial"/>
              </w:rPr>
              <w:t>N/A</w:t>
            </w:r>
          </w:p>
        </w:tc>
      </w:tr>
      <w:tr w:rsidR="00361C6C" w:rsidRPr="00361C6C" w14:paraId="5FF30DC0" w14:textId="77777777" w:rsidTr="00703517">
        <w:trPr>
          <w:trHeight w:val="20"/>
        </w:trPr>
        <w:tc>
          <w:tcPr>
            <w:tcW w:w="3786" w:type="dxa"/>
          </w:tcPr>
          <w:p w14:paraId="79632B1D" w14:textId="77777777" w:rsidR="00361C6C" w:rsidRPr="00361C6C" w:rsidRDefault="00361C6C" w:rsidP="00361C6C">
            <w:pPr>
              <w:spacing w:before="60" w:after="60" w:line="276" w:lineRule="auto"/>
              <w:rPr>
                <w:rFonts w:cs="Arial"/>
                <w:b/>
              </w:rPr>
            </w:pPr>
            <w:r w:rsidRPr="00361C6C">
              <w:rPr>
                <w:rFonts w:cs="Arial"/>
                <w:b/>
              </w:rPr>
              <w:t>Traffic Signal Maintenance</w:t>
            </w:r>
          </w:p>
        </w:tc>
        <w:tc>
          <w:tcPr>
            <w:tcW w:w="4147" w:type="dxa"/>
            <w:vAlign w:val="center"/>
          </w:tcPr>
          <w:p w14:paraId="6C79E0E2" w14:textId="77777777" w:rsidR="00361C6C" w:rsidRPr="00361C6C" w:rsidRDefault="00361C6C" w:rsidP="00361C6C">
            <w:pPr>
              <w:spacing w:before="60" w:after="60" w:line="276" w:lineRule="auto"/>
              <w:jc w:val="left"/>
              <w:rPr>
                <w:rFonts w:cs="Arial"/>
                <w:b/>
              </w:rPr>
            </w:pPr>
            <w:r w:rsidRPr="00361C6C">
              <w:rPr>
                <w:rFonts w:cs="Arial"/>
                <w:b/>
              </w:rPr>
              <w:t>Transport for London</w:t>
            </w:r>
          </w:p>
        </w:tc>
        <w:tc>
          <w:tcPr>
            <w:tcW w:w="3344" w:type="dxa"/>
            <w:gridSpan w:val="2"/>
            <w:vAlign w:val="center"/>
          </w:tcPr>
          <w:p w14:paraId="1AB526EE" w14:textId="77777777" w:rsidR="00361C6C" w:rsidRPr="00361C6C" w:rsidRDefault="00361C6C" w:rsidP="00361C6C">
            <w:pPr>
              <w:spacing w:before="60" w:after="60" w:line="276" w:lineRule="auto"/>
              <w:jc w:val="center"/>
              <w:rPr>
                <w:rFonts w:cs="Arial"/>
              </w:rPr>
            </w:pPr>
            <w:r w:rsidRPr="00361C6C">
              <w:rPr>
                <w:rFonts w:cs="Arial"/>
              </w:rPr>
              <w:t>N/A</w:t>
            </w:r>
          </w:p>
        </w:tc>
        <w:tc>
          <w:tcPr>
            <w:tcW w:w="1739" w:type="dxa"/>
            <w:vAlign w:val="center"/>
          </w:tcPr>
          <w:p w14:paraId="32A3306F" w14:textId="77777777" w:rsidR="00361C6C" w:rsidRPr="00361C6C" w:rsidRDefault="00361C6C" w:rsidP="00361C6C">
            <w:pPr>
              <w:spacing w:before="60" w:after="60" w:line="276" w:lineRule="auto"/>
              <w:jc w:val="center"/>
              <w:rPr>
                <w:rFonts w:cs="Arial"/>
              </w:rPr>
            </w:pPr>
            <w:r w:rsidRPr="00361C6C">
              <w:rPr>
                <w:rFonts w:cs="Arial"/>
              </w:rPr>
              <w:t>N/A</w:t>
            </w:r>
          </w:p>
        </w:tc>
        <w:tc>
          <w:tcPr>
            <w:tcW w:w="1570" w:type="dxa"/>
            <w:vAlign w:val="center"/>
          </w:tcPr>
          <w:p w14:paraId="3985E01A" w14:textId="77777777" w:rsidR="00361C6C" w:rsidRPr="00361C6C" w:rsidRDefault="00361C6C" w:rsidP="00361C6C">
            <w:pPr>
              <w:spacing w:before="60" w:after="60"/>
              <w:jc w:val="center"/>
              <w:rPr>
                <w:rFonts w:cs="Arial"/>
              </w:rPr>
            </w:pPr>
            <w:r w:rsidRPr="00361C6C">
              <w:rPr>
                <w:rFonts w:cs="Arial"/>
              </w:rPr>
              <w:t>N/A</w:t>
            </w:r>
          </w:p>
        </w:tc>
      </w:tr>
      <w:tr w:rsidR="00361C6C" w:rsidRPr="00361C6C" w14:paraId="7FF1C23A" w14:textId="77777777" w:rsidTr="00703517">
        <w:trPr>
          <w:trHeight w:val="20"/>
        </w:trPr>
        <w:tc>
          <w:tcPr>
            <w:tcW w:w="3786" w:type="dxa"/>
          </w:tcPr>
          <w:p w14:paraId="0A636375" w14:textId="77777777" w:rsidR="00361C6C" w:rsidRPr="00361C6C" w:rsidRDefault="00361C6C" w:rsidP="00361C6C">
            <w:pPr>
              <w:spacing w:before="60" w:after="60" w:line="276" w:lineRule="auto"/>
              <w:rPr>
                <w:rFonts w:cs="Arial"/>
                <w:b/>
              </w:rPr>
            </w:pPr>
            <w:r w:rsidRPr="00361C6C">
              <w:rPr>
                <w:rFonts w:cs="Arial"/>
                <w:b/>
              </w:rPr>
              <w:t>Design and Works Supervision</w:t>
            </w:r>
          </w:p>
        </w:tc>
        <w:tc>
          <w:tcPr>
            <w:tcW w:w="4147" w:type="dxa"/>
            <w:vAlign w:val="center"/>
          </w:tcPr>
          <w:p w14:paraId="21EB37C7" w14:textId="77777777" w:rsidR="00361C6C" w:rsidRPr="00361C6C" w:rsidRDefault="00361C6C" w:rsidP="00361C6C">
            <w:pPr>
              <w:spacing w:before="60" w:after="60" w:line="276" w:lineRule="auto"/>
              <w:jc w:val="left"/>
              <w:rPr>
                <w:rFonts w:cs="Arial"/>
                <w:b/>
              </w:rPr>
            </w:pPr>
            <w:r w:rsidRPr="00361C6C">
              <w:rPr>
                <w:rFonts w:cs="Arial"/>
                <w:b/>
              </w:rPr>
              <w:t>Harrow</w:t>
            </w:r>
          </w:p>
        </w:tc>
        <w:tc>
          <w:tcPr>
            <w:tcW w:w="3344" w:type="dxa"/>
            <w:gridSpan w:val="2"/>
            <w:vAlign w:val="center"/>
          </w:tcPr>
          <w:p w14:paraId="57C79094" w14:textId="77777777" w:rsidR="00361C6C" w:rsidRPr="00361C6C" w:rsidRDefault="00361C6C" w:rsidP="00361C6C">
            <w:pPr>
              <w:spacing w:before="60" w:after="60" w:line="276" w:lineRule="auto"/>
              <w:jc w:val="center"/>
              <w:rPr>
                <w:rFonts w:cs="Arial"/>
              </w:rPr>
            </w:pPr>
            <w:r w:rsidRPr="00361C6C">
              <w:rPr>
                <w:rFonts w:cs="Arial"/>
              </w:rPr>
              <w:t>N/A</w:t>
            </w:r>
          </w:p>
        </w:tc>
        <w:tc>
          <w:tcPr>
            <w:tcW w:w="1739" w:type="dxa"/>
            <w:vAlign w:val="center"/>
          </w:tcPr>
          <w:p w14:paraId="1E025BF4" w14:textId="77777777" w:rsidR="00361C6C" w:rsidRPr="00361C6C" w:rsidRDefault="00361C6C" w:rsidP="00361C6C">
            <w:pPr>
              <w:spacing w:before="60" w:after="60" w:line="276" w:lineRule="auto"/>
              <w:jc w:val="center"/>
              <w:rPr>
                <w:rFonts w:cs="Arial"/>
              </w:rPr>
            </w:pPr>
            <w:r w:rsidRPr="00361C6C">
              <w:rPr>
                <w:rFonts w:cs="Arial"/>
              </w:rPr>
              <w:t>N/A</w:t>
            </w:r>
          </w:p>
        </w:tc>
        <w:tc>
          <w:tcPr>
            <w:tcW w:w="1570" w:type="dxa"/>
            <w:vAlign w:val="center"/>
          </w:tcPr>
          <w:p w14:paraId="5B8E5F7A" w14:textId="77777777" w:rsidR="00361C6C" w:rsidRPr="00361C6C" w:rsidRDefault="00361C6C" w:rsidP="00361C6C">
            <w:pPr>
              <w:spacing w:before="60" w:after="60"/>
              <w:jc w:val="center"/>
              <w:rPr>
                <w:rFonts w:cs="Arial"/>
              </w:rPr>
            </w:pPr>
            <w:r w:rsidRPr="00361C6C">
              <w:rPr>
                <w:rFonts w:cs="Arial"/>
              </w:rPr>
              <w:t>N/A</w:t>
            </w:r>
          </w:p>
        </w:tc>
      </w:tr>
      <w:tr w:rsidR="00361C6C" w:rsidRPr="00361C6C" w14:paraId="4805C2FE" w14:textId="77777777" w:rsidTr="00703517">
        <w:trPr>
          <w:trHeight w:val="20"/>
        </w:trPr>
        <w:tc>
          <w:tcPr>
            <w:tcW w:w="3786" w:type="dxa"/>
          </w:tcPr>
          <w:p w14:paraId="78B53563" w14:textId="77777777" w:rsidR="00361C6C" w:rsidRPr="00361C6C" w:rsidRDefault="00361C6C" w:rsidP="00361C6C">
            <w:pPr>
              <w:spacing w:before="60" w:after="60" w:line="276" w:lineRule="auto"/>
              <w:rPr>
                <w:rFonts w:cs="Arial"/>
                <w:b/>
              </w:rPr>
            </w:pPr>
            <w:r w:rsidRPr="00361C6C">
              <w:rPr>
                <w:rFonts w:cs="Arial"/>
                <w:b/>
              </w:rPr>
              <w:t>Consultancy Support</w:t>
            </w:r>
          </w:p>
        </w:tc>
        <w:tc>
          <w:tcPr>
            <w:tcW w:w="4147" w:type="dxa"/>
            <w:shd w:val="clear" w:color="auto" w:fill="auto"/>
            <w:vAlign w:val="center"/>
          </w:tcPr>
          <w:p w14:paraId="5ACDFCCB" w14:textId="77777777" w:rsidR="00361C6C" w:rsidRPr="00361C6C" w:rsidRDefault="00361C6C" w:rsidP="00361C6C">
            <w:pPr>
              <w:spacing w:before="60" w:after="60" w:line="276" w:lineRule="auto"/>
              <w:jc w:val="left"/>
              <w:rPr>
                <w:rFonts w:cs="Arial"/>
                <w:b/>
              </w:rPr>
            </w:pPr>
            <w:r w:rsidRPr="00361C6C">
              <w:rPr>
                <w:rFonts w:cs="Arial"/>
                <w:b/>
              </w:rPr>
              <w:t>Various Consultants</w:t>
            </w:r>
          </w:p>
        </w:tc>
        <w:tc>
          <w:tcPr>
            <w:tcW w:w="6653" w:type="dxa"/>
            <w:gridSpan w:val="4"/>
            <w:vAlign w:val="center"/>
          </w:tcPr>
          <w:p w14:paraId="2B67CBE4" w14:textId="77777777" w:rsidR="00361C6C" w:rsidRPr="00361C6C" w:rsidRDefault="00361C6C" w:rsidP="00361C6C">
            <w:pPr>
              <w:spacing w:before="60" w:after="60" w:line="276" w:lineRule="auto"/>
              <w:jc w:val="center"/>
              <w:rPr>
                <w:rFonts w:cs="Arial"/>
                <w:b/>
              </w:rPr>
            </w:pPr>
            <w:r w:rsidRPr="00361C6C">
              <w:rPr>
                <w:rFonts w:cs="Arial"/>
                <w:b/>
              </w:rPr>
              <w:t>Various</w:t>
            </w:r>
          </w:p>
        </w:tc>
      </w:tr>
      <w:tr w:rsidR="00361C6C" w:rsidRPr="00361C6C" w14:paraId="7B4ABEE7" w14:textId="77777777" w:rsidTr="000D3C5B">
        <w:trPr>
          <w:trHeight w:val="20"/>
        </w:trPr>
        <w:tc>
          <w:tcPr>
            <w:tcW w:w="3786" w:type="dxa"/>
            <w:vMerge w:val="restart"/>
          </w:tcPr>
          <w:p w14:paraId="201669F6" w14:textId="77777777" w:rsidR="00361C6C" w:rsidRPr="00361C6C" w:rsidRDefault="00361C6C" w:rsidP="00361C6C">
            <w:pPr>
              <w:spacing w:before="60" w:after="60" w:line="276" w:lineRule="auto"/>
              <w:rPr>
                <w:rFonts w:cs="Arial"/>
                <w:b/>
              </w:rPr>
            </w:pPr>
            <w:r w:rsidRPr="00361C6C">
              <w:rPr>
                <w:rFonts w:cs="Arial"/>
                <w:b/>
              </w:rPr>
              <w:t>Civil Engineering and Highway Maintenance</w:t>
            </w:r>
          </w:p>
        </w:tc>
        <w:tc>
          <w:tcPr>
            <w:tcW w:w="4147" w:type="dxa"/>
            <w:vAlign w:val="center"/>
          </w:tcPr>
          <w:p w14:paraId="16EBB41F" w14:textId="77777777" w:rsidR="00361C6C" w:rsidRPr="00361C6C" w:rsidRDefault="00361C6C" w:rsidP="00361C6C">
            <w:pPr>
              <w:spacing w:before="60" w:after="60" w:line="276" w:lineRule="auto"/>
              <w:jc w:val="left"/>
              <w:rPr>
                <w:rFonts w:cs="Arial"/>
                <w:b/>
              </w:rPr>
            </w:pPr>
            <w:r w:rsidRPr="00361C6C">
              <w:rPr>
                <w:rFonts w:cs="Arial"/>
                <w:b/>
              </w:rPr>
              <w:t>Riney</w:t>
            </w:r>
          </w:p>
        </w:tc>
        <w:tc>
          <w:tcPr>
            <w:tcW w:w="1775" w:type="dxa"/>
            <w:vAlign w:val="center"/>
          </w:tcPr>
          <w:p w14:paraId="6B69D41D" w14:textId="77777777" w:rsidR="00361C6C" w:rsidRPr="00361C6C" w:rsidRDefault="00361C6C" w:rsidP="00361C6C">
            <w:pPr>
              <w:spacing w:before="60" w:after="60" w:line="276" w:lineRule="auto"/>
              <w:jc w:val="center"/>
              <w:rPr>
                <w:rFonts w:cs="Arial"/>
                <w:b/>
              </w:rPr>
            </w:pPr>
            <w:r w:rsidRPr="00361C6C">
              <w:rPr>
                <w:rFonts w:cs="Arial"/>
                <w:b/>
              </w:rPr>
              <w:t>April 2024</w:t>
            </w:r>
          </w:p>
        </w:tc>
        <w:tc>
          <w:tcPr>
            <w:tcW w:w="1569" w:type="dxa"/>
            <w:vAlign w:val="center"/>
          </w:tcPr>
          <w:p w14:paraId="55FB47FB" w14:textId="77777777" w:rsidR="00361C6C" w:rsidRPr="00361C6C" w:rsidRDefault="00361C6C" w:rsidP="00361C6C">
            <w:pPr>
              <w:spacing w:before="60" w:after="60" w:line="276" w:lineRule="auto"/>
              <w:jc w:val="center"/>
              <w:rPr>
                <w:rFonts w:cs="Arial"/>
                <w:b/>
              </w:rPr>
            </w:pPr>
            <w:r w:rsidRPr="00361C6C">
              <w:rPr>
                <w:rFonts w:cs="Arial"/>
                <w:b/>
              </w:rPr>
              <w:t>+ 5 years</w:t>
            </w:r>
          </w:p>
        </w:tc>
        <w:tc>
          <w:tcPr>
            <w:tcW w:w="1739" w:type="dxa"/>
            <w:shd w:val="clear" w:color="auto" w:fill="auto"/>
          </w:tcPr>
          <w:p w14:paraId="2405544F" w14:textId="77777777" w:rsidR="00361C6C" w:rsidRPr="00361C6C" w:rsidRDefault="00361C6C" w:rsidP="00361C6C">
            <w:pPr>
              <w:spacing w:before="60" w:after="60" w:line="276" w:lineRule="auto"/>
              <w:jc w:val="center"/>
              <w:rPr>
                <w:rFonts w:cs="Arial"/>
                <w:b/>
              </w:rPr>
            </w:pPr>
            <w:r w:rsidRPr="00361C6C">
              <w:rPr>
                <w:rFonts w:cs="Arial"/>
              </w:rPr>
              <w:t>TBC</w:t>
            </w:r>
          </w:p>
        </w:tc>
        <w:tc>
          <w:tcPr>
            <w:tcW w:w="1570" w:type="dxa"/>
            <w:shd w:val="clear" w:color="auto" w:fill="auto"/>
          </w:tcPr>
          <w:p w14:paraId="7B80124B" w14:textId="77777777" w:rsidR="00361C6C" w:rsidRPr="00361C6C" w:rsidRDefault="00361C6C" w:rsidP="00361C6C">
            <w:pPr>
              <w:spacing w:before="60" w:after="60"/>
              <w:jc w:val="center"/>
              <w:rPr>
                <w:rFonts w:cs="Arial"/>
                <w:b/>
              </w:rPr>
            </w:pPr>
            <w:r w:rsidRPr="00361C6C">
              <w:rPr>
                <w:rFonts w:cs="Arial"/>
              </w:rPr>
              <w:t>TBC</w:t>
            </w:r>
          </w:p>
        </w:tc>
      </w:tr>
      <w:tr w:rsidR="00361C6C" w:rsidRPr="00361C6C" w14:paraId="4C761A7C" w14:textId="77777777" w:rsidTr="00703517">
        <w:trPr>
          <w:trHeight w:val="20"/>
        </w:trPr>
        <w:tc>
          <w:tcPr>
            <w:tcW w:w="3786" w:type="dxa"/>
            <w:vMerge/>
          </w:tcPr>
          <w:p w14:paraId="7D8AA744" w14:textId="77777777" w:rsidR="00361C6C" w:rsidRPr="00361C6C" w:rsidRDefault="00361C6C" w:rsidP="00361C6C">
            <w:pPr>
              <w:spacing w:before="60" w:after="60" w:line="276" w:lineRule="auto"/>
              <w:rPr>
                <w:rFonts w:cs="Arial"/>
              </w:rPr>
            </w:pPr>
          </w:p>
        </w:tc>
        <w:tc>
          <w:tcPr>
            <w:tcW w:w="4147" w:type="dxa"/>
            <w:vAlign w:val="center"/>
          </w:tcPr>
          <w:p w14:paraId="4B3FC594" w14:textId="77777777" w:rsidR="00361C6C" w:rsidRPr="00361C6C" w:rsidRDefault="00361C6C" w:rsidP="00361C6C">
            <w:pPr>
              <w:spacing w:before="60" w:after="60" w:line="276" w:lineRule="auto"/>
              <w:jc w:val="left"/>
              <w:rPr>
                <w:rFonts w:cs="Arial"/>
                <w:sz w:val="20"/>
                <w:szCs w:val="20"/>
              </w:rPr>
            </w:pPr>
            <w:r w:rsidRPr="00361C6C">
              <w:rPr>
                <w:sz w:val="20"/>
                <w:szCs w:val="20"/>
              </w:rPr>
              <w:t>Highway Maintenance – Planned</w:t>
            </w:r>
          </w:p>
        </w:tc>
        <w:tc>
          <w:tcPr>
            <w:tcW w:w="6653" w:type="dxa"/>
            <w:gridSpan w:val="4"/>
            <w:vMerge w:val="restart"/>
            <w:vAlign w:val="center"/>
          </w:tcPr>
          <w:p w14:paraId="688B8B91" w14:textId="77777777" w:rsidR="00361C6C" w:rsidRPr="00361C6C" w:rsidRDefault="00361C6C" w:rsidP="00361C6C">
            <w:pPr>
              <w:spacing w:before="60" w:after="60"/>
              <w:jc w:val="center"/>
              <w:rPr>
                <w:rFonts w:cs="Arial"/>
              </w:rPr>
            </w:pPr>
          </w:p>
        </w:tc>
      </w:tr>
      <w:tr w:rsidR="00361C6C" w:rsidRPr="00361C6C" w14:paraId="098296C9" w14:textId="77777777" w:rsidTr="00703517">
        <w:trPr>
          <w:trHeight w:val="20"/>
        </w:trPr>
        <w:tc>
          <w:tcPr>
            <w:tcW w:w="3786" w:type="dxa"/>
            <w:vMerge/>
          </w:tcPr>
          <w:p w14:paraId="69E2D498" w14:textId="77777777" w:rsidR="00361C6C" w:rsidRPr="00361C6C" w:rsidRDefault="00361C6C" w:rsidP="00361C6C">
            <w:pPr>
              <w:spacing w:before="60" w:after="60" w:line="276" w:lineRule="auto"/>
              <w:rPr>
                <w:rFonts w:cs="Arial"/>
              </w:rPr>
            </w:pPr>
          </w:p>
        </w:tc>
        <w:tc>
          <w:tcPr>
            <w:tcW w:w="4147" w:type="dxa"/>
            <w:vAlign w:val="center"/>
          </w:tcPr>
          <w:p w14:paraId="3E02CB59" w14:textId="77777777" w:rsidR="00361C6C" w:rsidRPr="00361C6C" w:rsidRDefault="00361C6C" w:rsidP="00361C6C">
            <w:pPr>
              <w:spacing w:before="60" w:after="60" w:line="276" w:lineRule="auto"/>
              <w:jc w:val="left"/>
              <w:rPr>
                <w:rFonts w:cs="Arial"/>
                <w:sz w:val="20"/>
                <w:szCs w:val="20"/>
              </w:rPr>
            </w:pPr>
            <w:r w:rsidRPr="00361C6C">
              <w:rPr>
                <w:sz w:val="20"/>
                <w:szCs w:val="20"/>
              </w:rPr>
              <w:t>Highway Maintenance – Reactive</w:t>
            </w:r>
          </w:p>
        </w:tc>
        <w:tc>
          <w:tcPr>
            <w:tcW w:w="6653" w:type="dxa"/>
            <w:gridSpan w:val="4"/>
            <w:vMerge/>
            <w:vAlign w:val="center"/>
          </w:tcPr>
          <w:p w14:paraId="0C3FE00A" w14:textId="77777777" w:rsidR="00361C6C" w:rsidRPr="00361C6C" w:rsidRDefault="00361C6C" w:rsidP="00361C6C">
            <w:pPr>
              <w:spacing w:before="60" w:after="60"/>
              <w:jc w:val="center"/>
              <w:rPr>
                <w:rFonts w:cs="Arial"/>
              </w:rPr>
            </w:pPr>
          </w:p>
        </w:tc>
      </w:tr>
      <w:tr w:rsidR="00361C6C" w:rsidRPr="00361C6C" w14:paraId="436DA561" w14:textId="77777777" w:rsidTr="00703517">
        <w:trPr>
          <w:trHeight w:val="20"/>
        </w:trPr>
        <w:tc>
          <w:tcPr>
            <w:tcW w:w="3786" w:type="dxa"/>
            <w:vMerge/>
          </w:tcPr>
          <w:p w14:paraId="71DF4481" w14:textId="77777777" w:rsidR="00361C6C" w:rsidRPr="00361C6C" w:rsidRDefault="00361C6C" w:rsidP="00361C6C">
            <w:pPr>
              <w:spacing w:before="60" w:after="60" w:line="276" w:lineRule="auto"/>
              <w:rPr>
                <w:rFonts w:cs="Arial"/>
              </w:rPr>
            </w:pPr>
          </w:p>
        </w:tc>
        <w:tc>
          <w:tcPr>
            <w:tcW w:w="4147" w:type="dxa"/>
            <w:vAlign w:val="center"/>
          </w:tcPr>
          <w:p w14:paraId="1D53FE81" w14:textId="77777777" w:rsidR="00361C6C" w:rsidRPr="00361C6C" w:rsidRDefault="00361C6C" w:rsidP="00361C6C">
            <w:pPr>
              <w:spacing w:before="60" w:after="60" w:line="276" w:lineRule="auto"/>
              <w:jc w:val="left"/>
              <w:rPr>
                <w:rFonts w:cs="Arial"/>
                <w:sz w:val="20"/>
                <w:szCs w:val="20"/>
              </w:rPr>
            </w:pPr>
            <w:r w:rsidRPr="00361C6C">
              <w:rPr>
                <w:sz w:val="20"/>
                <w:szCs w:val="20"/>
              </w:rPr>
              <w:t>Drainage / Gully Cleansing</w:t>
            </w:r>
          </w:p>
        </w:tc>
        <w:tc>
          <w:tcPr>
            <w:tcW w:w="6653" w:type="dxa"/>
            <w:gridSpan w:val="4"/>
            <w:vMerge/>
            <w:vAlign w:val="center"/>
          </w:tcPr>
          <w:p w14:paraId="3A57553C" w14:textId="77777777" w:rsidR="00361C6C" w:rsidRPr="00361C6C" w:rsidRDefault="00361C6C" w:rsidP="00361C6C">
            <w:pPr>
              <w:spacing w:before="60" w:after="60"/>
              <w:jc w:val="center"/>
              <w:rPr>
                <w:rFonts w:cs="Arial"/>
              </w:rPr>
            </w:pPr>
          </w:p>
        </w:tc>
      </w:tr>
      <w:tr w:rsidR="00361C6C" w:rsidRPr="00361C6C" w14:paraId="58996AF0" w14:textId="77777777" w:rsidTr="00703517">
        <w:trPr>
          <w:trHeight w:val="20"/>
        </w:trPr>
        <w:tc>
          <w:tcPr>
            <w:tcW w:w="3786" w:type="dxa"/>
            <w:vMerge/>
          </w:tcPr>
          <w:p w14:paraId="606E581F" w14:textId="77777777" w:rsidR="00361C6C" w:rsidRPr="00361C6C" w:rsidRDefault="00361C6C" w:rsidP="00361C6C">
            <w:pPr>
              <w:spacing w:before="60" w:after="60" w:line="276" w:lineRule="auto"/>
              <w:rPr>
                <w:rFonts w:cs="Arial"/>
              </w:rPr>
            </w:pPr>
          </w:p>
        </w:tc>
        <w:tc>
          <w:tcPr>
            <w:tcW w:w="4147" w:type="dxa"/>
            <w:vAlign w:val="center"/>
          </w:tcPr>
          <w:p w14:paraId="04378DF5" w14:textId="77777777" w:rsidR="00361C6C" w:rsidRPr="00361C6C" w:rsidRDefault="00361C6C" w:rsidP="00361C6C">
            <w:pPr>
              <w:spacing w:before="60" w:after="60" w:line="276" w:lineRule="auto"/>
              <w:jc w:val="left"/>
              <w:rPr>
                <w:rFonts w:cs="Arial"/>
                <w:sz w:val="20"/>
                <w:szCs w:val="20"/>
              </w:rPr>
            </w:pPr>
            <w:r w:rsidRPr="00361C6C">
              <w:rPr>
                <w:sz w:val="20"/>
                <w:szCs w:val="20"/>
              </w:rPr>
              <w:t>Street Lighting – Planned</w:t>
            </w:r>
          </w:p>
        </w:tc>
        <w:tc>
          <w:tcPr>
            <w:tcW w:w="6653" w:type="dxa"/>
            <w:gridSpan w:val="4"/>
            <w:vMerge/>
            <w:vAlign w:val="center"/>
          </w:tcPr>
          <w:p w14:paraId="624DAAAC" w14:textId="77777777" w:rsidR="00361C6C" w:rsidRPr="00361C6C" w:rsidRDefault="00361C6C" w:rsidP="00361C6C">
            <w:pPr>
              <w:spacing w:before="60" w:after="60"/>
              <w:jc w:val="center"/>
              <w:rPr>
                <w:rFonts w:cs="Arial"/>
              </w:rPr>
            </w:pPr>
          </w:p>
        </w:tc>
      </w:tr>
      <w:tr w:rsidR="00361C6C" w:rsidRPr="00361C6C" w14:paraId="623DB8E4" w14:textId="77777777" w:rsidTr="00703517">
        <w:trPr>
          <w:trHeight w:val="20"/>
        </w:trPr>
        <w:tc>
          <w:tcPr>
            <w:tcW w:w="3786" w:type="dxa"/>
            <w:vMerge/>
          </w:tcPr>
          <w:p w14:paraId="10A86CF4" w14:textId="77777777" w:rsidR="00361C6C" w:rsidRPr="00361C6C" w:rsidRDefault="00361C6C" w:rsidP="00361C6C">
            <w:pPr>
              <w:spacing w:before="60" w:after="60" w:line="276" w:lineRule="auto"/>
              <w:rPr>
                <w:rFonts w:cs="Arial"/>
              </w:rPr>
            </w:pPr>
          </w:p>
        </w:tc>
        <w:tc>
          <w:tcPr>
            <w:tcW w:w="4147" w:type="dxa"/>
            <w:vAlign w:val="center"/>
          </w:tcPr>
          <w:p w14:paraId="28689878" w14:textId="77777777" w:rsidR="00361C6C" w:rsidRPr="00361C6C" w:rsidRDefault="00361C6C" w:rsidP="00361C6C">
            <w:pPr>
              <w:spacing w:before="60" w:after="60" w:line="276" w:lineRule="auto"/>
              <w:jc w:val="left"/>
              <w:rPr>
                <w:rFonts w:cs="Arial"/>
                <w:sz w:val="20"/>
                <w:szCs w:val="20"/>
              </w:rPr>
            </w:pPr>
            <w:r w:rsidRPr="00361C6C">
              <w:rPr>
                <w:sz w:val="20"/>
                <w:szCs w:val="20"/>
              </w:rPr>
              <w:t>Street Lighting – Reactive</w:t>
            </w:r>
          </w:p>
        </w:tc>
        <w:tc>
          <w:tcPr>
            <w:tcW w:w="6653" w:type="dxa"/>
            <w:gridSpan w:val="4"/>
            <w:vMerge/>
            <w:vAlign w:val="center"/>
          </w:tcPr>
          <w:p w14:paraId="4FAE068A" w14:textId="77777777" w:rsidR="00361C6C" w:rsidRPr="00361C6C" w:rsidRDefault="00361C6C" w:rsidP="00361C6C">
            <w:pPr>
              <w:spacing w:before="60" w:after="60"/>
              <w:jc w:val="center"/>
              <w:rPr>
                <w:rFonts w:cs="Arial"/>
              </w:rPr>
            </w:pPr>
          </w:p>
        </w:tc>
      </w:tr>
      <w:tr w:rsidR="00361C6C" w:rsidRPr="00361C6C" w14:paraId="3F0DDD73" w14:textId="77777777" w:rsidTr="00703517">
        <w:trPr>
          <w:trHeight w:val="20"/>
        </w:trPr>
        <w:tc>
          <w:tcPr>
            <w:tcW w:w="3786" w:type="dxa"/>
            <w:vMerge/>
          </w:tcPr>
          <w:p w14:paraId="74EAFE15" w14:textId="77777777" w:rsidR="00361C6C" w:rsidRPr="00361C6C" w:rsidRDefault="00361C6C" w:rsidP="00361C6C">
            <w:pPr>
              <w:spacing w:before="60" w:after="60" w:line="276" w:lineRule="auto"/>
              <w:rPr>
                <w:rFonts w:cs="Arial"/>
              </w:rPr>
            </w:pPr>
          </w:p>
        </w:tc>
        <w:tc>
          <w:tcPr>
            <w:tcW w:w="4147" w:type="dxa"/>
            <w:vAlign w:val="center"/>
          </w:tcPr>
          <w:p w14:paraId="7622641C" w14:textId="77777777" w:rsidR="00361C6C" w:rsidRPr="00361C6C" w:rsidRDefault="00361C6C" w:rsidP="00361C6C">
            <w:pPr>
              <w:spacing w:before="60" w:after="60" w:line="276" w:lineRule="auto"/>
              <w:jc w:val="left"/>
              <w:rPr>
                <w:rFonts w:cs="Arial"/>
                <w:sz w:val="20"/>
                <w:szCs w:val="20"/>
              </w:rPr>
            </w:pPr>
            <w:r w:rsidRPr="00361C6C">
              <w:rPr>
                <w:sz w:val="20"/>
                <w:szCs w:val="20"/>
              </w:rPr>
              <w:t>Illuminated Signs and Bollards Maintenance</w:t>
            </w:r>
          </w:p>
        </w:tc>
        <w:tc>
          <w:tcPr>
            <w:tcW w:w="6653" w:type="dxa"/>
            <w:gridSpan w:val="4"/>
            <w:vMerge/>
            <w:vAlign w:val="center"/>
          </w:tcPr>
          <w:p w14:paraId="20678960" w14:textId="77777777" w:rsidR="00361C6C" w:rsidRPr="00361C6C" w:rsidRDefault="00361C6C" w:rsidP="00361C6C">
            <w:pPr>
              <w:spacing w:before="60" w:after="60"/>
              <w:jc w:val="center"/>
              <w:rPr>
                <w:rFonts w:cs="Arial"/>
              </w:rPr>
            </w:pPr>
          </w:p>
        </w:tc>
      </w:tr>
      <w:tr w:rsidR="00361C6C" w:rsidRPr="00361C6C" w14:paraId="19809B61" w14:textId="77777777" w:rsidTr="000D3C5B">
        <w:trPr>
          <w:trHeight w:val="119"/>
        </w:trPr>
        <w:tc>
          <w:tcPr>
            <w:tcW w:w="3786" w:type="dxa"/>
            <w:vMerge w:val="restart"/>
          </w:tcPr>
          <w:p w14:paraId="11F559C0" w14:textId="77777777" w:rsidR="00361C6C" w:rsidRPr="00361C6C" w:rsidRDefault="00361C6C" w:rsidP="00361C6C">
            <w:pPr>
              <w:spacing w:before="60" w:after="60" w:line="276" w:lineRule="auto"/>
              <w:rPr>
                <w:rFonts w:cs="Arial"/>
                <w:b/>
              </w:rPr>
            </w:pPr>
            <w:r w:rsidRPr="00361C6C">
              <w:rPr>
                <w:rFonts w:cs="Arial"/>
                <w:b/>
              </w:rPr>
              <w:t>Electrical Maintenance</w:t>
            </w:r>
          </w:p>
        </w:tc>
        <w:tc>
          <w:tcPr>
            <w:tcW w:w="4147" w:type="dxa"/>
            <w:shd w:val="clear" w:color="auto" w:fill="auto"/>
            <w:vAlign w:val="center"/>
          </w:tcPr>
          <w:p w14:paraId="0C80CD7B" w14:textId="77777777" w:rsidR="00361C6C" w:rsidRPr="00361C6C" w:rsidRDefault="00361C6C" w:rsidP="00361C6C">
            <w:pPr>
              <w:spacing w:before="60" w:after="60" w:line="276" w:lineRule="auto"/>
              <w:jc w:val="left"/>
              <w:rPr>
                <w:rFonts w:cs="Arial"/>
                <w:b/>
              </w:rPr>
            </w:pPr>
            <w:r w:rsidRPr="00361C6C">
              <w:rPr>
                <w:rFonts w:cs="Arial"/>
                <w:b/>
              </w:rPr>
              <w:t>(In Procurement)</w:t>
            </w:r>
          </w:p>
        </w:tc>
        <w:tc>
          <w:tcPr>
            <w:tcW w:w="1775" w:type="dxa"/>
            <w:shd w:val="clear" w:color="auto" w:fill="auto"/>
          </w:tcPr>
          <w:p w14:paraId="44579A09" w14:textId="77777777" w:rsidR="00361C6C" w:rsidRPr="00361C6C" w:rsidRDefault="00361C6C" w:rsidP="00361C6C">
            <w:pPr>
              <w:spacing w:before="60" w:after="60" w:line="276" w:lineRule="auto"/>
              <w:jc w:val="center"/>
              <w:rPr>
                <w:rFonts w:cs="Arial"/>
                <w:b/>
              </w:rPr>
            </w:pPr>
            <w:r w:rsidRPr="00361C6C">
              <w:rPr>
                <w:rFonts w:cs="Arial"/>
              </w:rPr>
              <w:t>TBC</w:t>
            </w:r>
          </w:p>
        </w:tc>
        <w:tc>
          <w:tcPr>
            <w:tcW w:w="1569" w:type="dxa"/>
            <w:shd w:val="clear" w:color="auto" w:fill="auto"/>
          </w:tcPr>
          <w:p w14:paraId="6FBD2781" w14:textId="77777777" w:rsidR="00361C6C" w:rsidRPr="00361C6C" w:rsidRDefault="00361C6C" w:rsidP="00361C6C">
            <w:pPr>
              <w:spacing w:before="60" w:after="60" w:line="276" w:lineRule="auto"/>
              <w:jc w:val="center"/>
              <w:rPr>
                <w:rFonts w:cs="Arial"/>
                <w:b/>
              </w:rPr>
            </w:pPr>
            <w:r w:rsidRPr="00361C6C">
              <w:rPr>
                <w:rFonts w:cs="Arial"/>
              </w:rPr>
              <w:t>TBC</w:t>
            </w:r>
          </w:p>
        </w:tc>
        <w:tc>
          <w:tcPr>
            <w:tcW w:w="1739" w:type="dxa"/>
            <w:shd w:val="clear" w:color="auto" w:fill="auto"/>
          </w:tcPr>
          <w:p w14:paraId="46A170B5" w14:textId="77777777" w:rsidR="00361C6C" w:rsidRPr="00361C6C" w:rsidRDefault="00361C6C" w:rsidP="00361C6C">
            <w:pPr>
              <w:spacing w:before="60" w:after="60" w:line="276" w:lineRule="auto"/>
              <w:jc w:val="center"/>
              <w:rPr>
                <w:rFonts w:cs="Arial"/>
                <w:b/>
              </w:rPr>
            </w:pPr>
            <w:r w:rsidRPr="00361C6C">
              <w:rPr>
                <w:rFonts w:cs="Arial"/>
              </w:rPr>
              <w:t>TBC</w:t>
            </w:r>
          </w:p>
        </w:tc>
        <w:tc>
          <w:tcPr>
            <w:tcW w:w="1570" w:type="dxa"/>
            <w:shd w:val="clear" w:color="auto" w:fill="auto"/>
          </w:tcPr>
          <w:p w14:paraId="3A6D9883" w14:textId="77777777" w:rsidR="00361C6C" w:rsidRPr="00361C6C" w:rsidRDefault="00361C6C" w:rsidP="00361C6C">
            <w:pPr>
              <w:spacing w:before="60" w:after="60"/>
              <w:jc w:val="center"/>
              <w:rPr>
                <w:rFonts w:cs="Arial"/>
                <w:b/>
              </w:rPr>
            </w:pPr>
            <w:r w:rsidRPr="00361C6C">
              <w:rPr>
                <w:rFonts w:cs="Arial"/>
              </w:rPr>
              <w:t>TBC</w:t>
            </w:r>
          </w:p>
        </w:tc>
      </w:tr>
      <w:tr w:rsidR="00361C6C" w:rsidRPr="00361C6C" w14:paraId="5FAA000E" w14:textId="77777777" w:rsidTr="008A7626">
        <w:trPr>
          <w:trHeight w:val="20"/>
        </w:trPr>
        <w:tc>
          <w:tcPr>
            <w:tcW w:w="3786" w:type="dxa"/>
            <w:vMerge/>
          </w:tcPr>
          <w:p w14:paraId="75D59E25" w14:textId="77777777" w:rsidR="00361C6C" w:rsidRPr="00361C6C" w:rsidRDefault="00361C6C" w:rsidP="00361C6C">
            <w:pPr>
              <w:spacing w:before="60" w:after="60" w:line="276" w:lineRule="auto"/>
              <w:rPr>
                <w:rFonts w:cs="Arial"/>
              </w:rPr>
            </w:pPr>
          </w:p>
        </w:tc>
        <w:tc>
          <w:tcPr>
            <w:tcW w:w="4147" w:type="dxa"/>
            <w:shd w:val="clear" w:color="auto" w:fill="auto"/>
            <w:vAlign w:val="center"/>
          </w:tcPr>
          <w:p w14:paraId="1F20DD57" w14:textId="77777777" w:rsidR="00361C6C" w:rsidRPr="00361C6C" w:rsidRDefault="00361C6C" w:rsidP="00361C6C">
            <w:pPr>
              <w:spacing w:before="60" w:after="60" w:line="276" w:lineRule="auto"/>
              <w:jc w:val="left"/>
              <w:rPr>
                <w:rFonts w:cs="Arial"/>
              </w:rPr>
            </w:pPr>
            <w:r w:rsidRPr="00361C6C">
              <w:rPr>
                <w:sz w:val="20"/>
                <w:szCs w:val="20"/>
              </w:rPr>
              <w:t>EV Charging Point – Installation</w:t>
            </w:r>
          </w:p>
        </w:tc>
        <w:tc>
          <w:tcPr>
            <w:tcW w:w="6653" w:type="dxa"/>
            <w:gridSpan w:val="4"/>
            <w:vMerge w:val="restart"/>
            <w:vAlign w:val="center"/>
          </w:tcPr>
          <w:p w14:paraId="4AD81BA9" w14:textId="77777777" w:rsidR="00361C6C" w:rsidRPr="00361C6C" w:rsidRDefault="00361C6C" w:rsidP="00361C6C">
            <w:pPr>
              <w:spacing w:before="60" w:after="60"/>
              <w:jc w:val="center"/>
              <w:rPr>
                <w:rFonts w:cs="Arial"/>
              </w:rPr>
            </w:pPr>
          </w:p>
        </w:tc>
      </w:tr>
      <w:tr w:rsidR="00361C6C" w:rsidRPr="00361C6C" w14:paraId="36224780" w14:textId="77777777" w:rsidTr="008A7626">
        <w:trPr>
          <w:trHeight w:val="20"/>
        </w:trPr>
        <w:tc>
          <w:tcPr>
            <w:tcW w:w="3786" w:type="dxa"/>
            <w:vMerge/>
          </w:tcPr>
          <w:p w14:paraId="17D0F4E0" w14:textId="77777777" w:rsidR="00361C6C" w:rsidRPr="00361C6C" w:rsidRDefault="00361C6C" w:rsidP="00361C6C">
            <w:pPr>
              <w:spacing w:before="60" w:after="60"/>
              <w:rPr>
                <w:rFonts w:cs="Arial"/>
              </w:rPr>
            </w:pPr>
          </w:p>
        </w:tc>
        <w:tc>
          <w:tcPr>
            <w:tcW w:w="4147" w:type="dxa"/>
            <w:shd w:val="clear" w:color="auto" w:fill="auto"/>
            <w:vAlign w:val="center"/>
          </w:tcPr>
          <w:p w14:paraId="464EFC68" w14:textId="77777777" w:rsidR="00361C6C" w:rsidRPr="00361C6C" w:rsidRDefault="00361C6C" w:rsidP="00361C6C">
            <w:pPr>
              <w:spacing w:before="60" w:after="60"/>
              <w:jc w:val="left"/>
              <w:rPr>
                <w:sz w:val="20"/>
                <w:szCs w:val="20"/>
              </w:rPr>
            </w:pPr>
            <w:r w:rsidRPr="00361C6C">
              <w:rPr>
                <w:sz w:val="20"/>
                <w:szCs w:val="20"/>
              </w:rPr>
              <w:t>EV Charging Point – Maintenance</w:t>
            </w:r>
          </w:p>
        </w:tc>
        <w:tc>
          <w:tcPr>
            <w:tcW w:w="6653" w:type="dxa"/>
            <w:gridSpan w:val="4"/>
            <w:vMerge/>
            <w:vAlign w:val="center"/>
          </w:tcPr>
          <w:p w14:paraId="5F36031D" w14:textId="77777777" w:rsidR="00361C6C" w:rsidRPr="00361C6C" w:rsidRDefault="00361C6C" w:rsidP="00361C6C">
            <w:pPr>
              <w:spacing w:before="60" w:after="60"/>
              <w:jc w:val="center"/>
              <w:rPr>
                <w:rFonts w:cs="Arial"/>
              </w:rPr>
            </w:pPr>
          </w:p>
        </w:tc>
      </w:tr>
      <w:tr w:rsidR="00361C6C" w:rsidRPr="00361C6C" w14:paraId="02F2387B" w14:textId="77777777" w:rsidTr="008A7626">
        <w:trPr>
          <w:trHeight w:val="54"/>
        </w:trPr>
        <w:tc>
          <w:tcPr>
            <w:tcW w:w="3786" w:type="dxa"/>
            <w:vMerge w:val="restart"/>
          </w:tcPr>
          <w:p w14:paraId="5C1DDCC7" w14:textId="77777777" w:rsidR="00361C6C" w:rsidRPr="00361C6C" w:rsidRDefault="00361C6C" w:rsidP="00361C6C">
            <w:pPr>
              <w:spacing w:before="60" w:after="60"/>
              <w:rPr>
                <w:rFonts w:cs="Arial"/>
              </w:rPr>
            </w:pPr>
            <w:r w:rsidRPr="00361C6C">
              <w:rPr>
                <w:rFonts w:cs="Arial"/>
                <w:b/>
              </w:rPr>
              <w:t>Highway Tree Maintenance</w:t>
            </w:r>
          </w:p>
        </w:tc>
        <w:tc>
          <w:tcPr>
            <w:tcW w:w="4147" w:type="dxa"/>
            <w:shd w:val="clear" w:color="auto" w:fill="auto"/>
            <w:vAlign w:val="center"/>
          </w:tcPr>
          <w:p w14:paraId="00ABB1FD" w14:textId="77777777" w:rsidR="00361C6C" w:rsidRPr="00361C6C" w:rsidRDefault="00361C6C" w:rsidP="00361C6C">
            <w:pPr>
              <w:spacing w:before="60" w:after="60" w:line="276" w:lineRule="auto"/>
              <w:jc w:val="left"/>
              <w:rPr>
                <w:rFonts w:cs="Arial"/>
                <w:b/>
              </w:rPr>
            </w:pPr>
            <w:proofErr w:type="spellStart"/>
            <w:r w:rsidRPr="00361C6C">
              <w:rPr>
                <w:rFonts w:cs="Arial"/>
                <w:b/>
              </w:rPr>
              <w:t>Gristwood</w:t>
            </w:r>
            <w:proofErr w:type="spellEnd"/>
            <w:r w:rsidRPr="00361C6C">
              <w:rPr>
                <w:rFonts w:cs="Arial"/>
                <w:b/>
              </w:rPr>
              <w:t xml:space="preserve"> &amp; Toms Ltd</w:t>
            </w:r>
          </w:p>
        </w:tc>
        <w:tc>
          <w:tcPr>
            <w:tcW w:w="1775" w:type="dxa"/>
            <w:shd w:val="clear" w:color="auto" w:fill="auto"/>
            <w:vAlign w:val="center"/>
          </w:tcPr>
          <w:p w14:paraId="55D7D568" w14:textId="77777777" w:rsidR="00361C6C" w:rsidRPr="00361C6C" w:rsidRDefault="00361C6C" w:rsidP="00361C6C">
            <w:pPr>
              <w:spacing w:before="60" w:after="60" w:line="276" w:lineRule="auto"/>
              <w:jc w:val="center"/>
              <w:rPr>
                <w:rFonts w:cs="Arial"/>
                <w:b/>
              </w:rPr>
            </w:pPr>
            <w:r w:rsidRPr="00361C6C">
              <w:rPr>
                <w:rFonts w:cs="Arial"/>
              </w:rPr>
              <w:t>April 2023</w:t>
            </w:r>
          </w:p>
        </w:tc>
        <w:tc>
          <w:tcPr>
            <w:tcW w:w="1569" w:type="dxa"/>
            <w:shd w:val="clear" w:color="auto" w:fill="auto"/>
            <w:vAlign w:val="center"/>
          </w:tcPr>
          <w:p w14:paraId="5422CDD9" w14:textId="77777777" w:rsidR="00361C6C" w:rsidRPr="00361C6C" w:rsidRDefault="00361C6C" w:rsidP="00361C6C">
            <w:pPr>
              <w:spacing w:before="60" w:after="60" w:line="276" w:lineRule="auto"/>
              <w:jc w:val="center"/>
              <w:rPr>
                <w:rFonts w:cs="Arial"/>
                <w:b/>
              </w:rPr>
            </w:pPr>
            <w:r w:rsidRPr="00361C6C">
              <w:rPr>
                <w:rFonts w:cs="Arial"/>
              </w:rPr>
              <w:t>+1 year</w:t>
            </w:r>
          </w:p>
        </w:tc>
        <w:tc>
          <w:tcPr>
            <w:tcW w:w="1739" w:type="dxa"/>
            <w:shd w:val="clear" w:color="auto" w:fill="auto"/>
          </w:tcPr>
          <w:p w14:paraId="563FE5AE" w14:textId="77777777" w:rsidR="00361C6C" w:rsidRPr="00361C6C" w:rsidRDefault="00361C6C" w:rsidP="00361C6C">
            <w:pPr>
              <w:spacing w:before="60" w:after="60" w:line="276" w:lineRule="auto"/>
              <w:jc w:val="center"/>
              <w:rPr>
                <w:rFonts w:cs="Arial"/>
                <w:b/>
              </w:rPr>
            </w:pPr>
            <w:r w:rsidRPr="00361C6C">
              <w:rPr>
                <w:rFonts w:cs="Arial"/>
              </w:rPr>
              <w:t>TBC</w:t>
            </w:r>
          </w:p>
        </w:tc>
        <w:tc>
          <w:tcPr>
            <w:tcW w:w="1570" w:type="dxa"/>
            <w:shd w:val="clear" w:color="auto" w:fill="auto"/>
          </w:tcPr>
          <w:p w14:paraId="6C5B3AF8" w14:textId="77777777" w:rsidR="00361C6C" w:rsidRPr="00361C6C" w:rsidRDefault="00361C6C" w:rsidP="00361C6C">
            <w:pPr>
              <w:spacing w:before="60" w:after="60" w:line="276" w:lineRule="auto"/>
              <w:jc w:val="center"/>
              <w:rPr>
                <w:rFonts w:cs="Arial"/>
                <w:b/>
              </w:rPr>
            </w:pPr>
            <w:r w:rsidRPr="00361C6C">
              <w:rPr>
                <w:rFonts w:cs="Arial"/>
              </w:rPr>
              <w:t>TBC</w:t>
            </w:r>
          </w:p>
        </w:tc>
      </w:tr>
      <w:tr w:rsidR="00361C6C" w:rsidRPr="00361C6C" w14:paraId="7F41AD38" w14:textId="77777777" w:rsidTr="00703517">
        <w:trPr>
          <w:trHeight w:val="79"/>
        </w:trPr>
        <w:tc>
          <w:tcPr>
            <w:tcW w:w="3786" w:type="dxa"/>
            <w:vMerge/>
          </w:tcPr>
          <w:p w14:paraId="216D67E1" w14:textId="77777777" w:rsidR="00361C6C" w:rsidRPr="00361C6C" w:rsidRDefault="00361C6C" w:rsidP="00361C6C">
            <w:pPr>
              <w:spacing w:before="60" w:after="60"/>
              <w:rPr>
                <w:rFonts w:cs="Arial"/>
              </w:rPr>
            </w:pPr>
          </w:p>
        </w:tc>
        <w:tc>
          <w:tcPr>
            <w:tcW w:w="4147" w:type="dxa"/>
            <w:vAlign w:val="center"/>
          </w:tcPr>
          <w:p w14:paraId="7D36E81F" w14:textId="77777777" w:rsidR="00361C6C" w:rsidRPr="00361C6C" w:rsidRDefault="00361C6C" w:rsidP="00361C6C">
            <w:pPr>
              <w:spacing w:before="60" w:after="60"/>
              <w:jc w:val="left"/>
              <w:rPr>
                <w:sz w:val="20"/>
                <w:szCs w:val="20"/>
              </w:rPr>
            </w:pPr>
            <w:r w:rsidRPr="00361C6C">
              <w:rPr>
                <w:sz w:val="20"/>
                <w:szCs w:val="20"/>
              </w:rPr>
              <w:t>Highway &amp; Public Realm Trees</w:t>
            </w:r>
          </w:p>
        </w:tc>
        <w:tc>
          <w:tcPr>
            <w:tcW w:w="6653" w:type="dxa"/>
            <w:gridSpan w:val="4"/>
            <w:vAlign w:val="center"/>
          </w:tcPr>
          <w:p w14:paraId="3E73E5BF" w14:textId="77777777" w:rsidR="00361C6C" w:rsidRPr="00361C6C" w:rsidRDefault="00361C6C" w:rsidP="00361C6C">
            <w:pPr>
              <w:spacing w:before="60" w:after="60"/>
              <w:jc w:val="center"/>
              <w:rPr>
                <w:rFonts w:cs="Arial"/>
              </w:rPr>
            </w:pPr>
          </w:p>
        </w:tc>
      </w:tr>
      <w:tr w:rsidR="00361C6C" w:rsidRPr="00361C6C" w14:paraId="401A94E7" w14:textId="77777777" w:rsidTr="00703517">
        <w:trPr>
          <w:trHeight w:val="20"/>
        </w:trPr>
        <w:tc>
          <w:tcPr>
            <w:tcW w:w="3786" w:type="dxa"/>
            <w:vMerge w:val="restart"/>
          </w:tcPr>
          <w:p w14:paraId="73870ADB" w14:textId="4FA9FCAE" w:rsidR="00361C6C" w:rsidRDefault="00361C6C" w:rsidP="00361C6C">
            <w:pPr>
              <w:spacing w:before="60" w:after="60" w:line="276" w:lineRule="auto"/>
              <w:rPr>
                <w:rFonts w:cs="Arial"/>
                <w:b/>
              </w:rPr>
            </w:pPr>
            <w:r w:rsidRPr="00361C6C">
              <w:rPr>
                <w:rFonts w:cs="Arial"/>
                <w:b/>
              </w:rPr>
              <w:t>London Highway Maintenance and Projects Framework (HMPF)</w:t>
            </w:r>
            <w:r w:rsidR="00D46D1A">
              <w:rPr>
                <w:rFonts w:cs="Arial"/>
                <w:b/>
              </w:rPr>
              <w:t>*</w:t>
            </w:r>
          </w:p>
          <w:p w14:paraId="159F3F92" w14:textId="474F7262" w:rsidR="00D46D1A" w:rsidRPr="00361C6C" w:rsidRDefault="00D46D1A" w:rsidP="00361C6C">
            <w:pPr>
              <w:spacing w:before="60" w:after="60" w:line="276" w:lineRule="auto"/>
              <w:rPr>
                <w:rFonts w:cs="Arial"/>
                <w:bCs/>
                <w:i/>
                <w:iCs/>
              </w:rPr>
            </w:pPr>
            <w:r>
              <w:rPr>
                <w:rFonts w:cs="Arial"/>
                <w:bCs/>
                <w:i/>
                <w:iCs/>
              </w:rPr>
              <w:t>*</w:t>
            </w:r>
            <w:r w:rsidRPr="00D46D1A">
              <w:rPr>
                <w:rFonts w:cs="Arial"/>
                <w:bCs/>
                <w:i/>
                <w:iCs/>
              </w:rPr>
              <w:t>Access but not draw down</w:t>
            </w:r>
          </w:p>
        </w:tc>
        <w:tc>
          <w:tcPr>
            <w:tcW w:w="4147" w:type="dxa"/>
            <w:vAlign w:val="center"/>
          </w:tcPr>
          <w:p w14:paraId="19569231" w14:textId="77777777" w:rsidR="00361C6C" w:rsidRPr="00361C6C" w:rsidRDefault="00361C6C" w:rsidP="00361C6C">
            <w:pPr>
              <w:spacing w:before="60" w:after="60" w:line="276" w:lineRule="auto"/>
              <w:jc w:val="left"/>
              <w:rPr>
                <w:rFonts w:cs="Arial"/>
                <w:b/>
                <w:iCs/>
              </w:rPr>
            </w:pPr>
            <w:r w:rsidRPr="00361C6C">
              <w:rPr>
                <w:rFonts w:cs="Arial"/>
                <w:b/>
                <w:iCs/>
              </w:rPr>
              <w:t xml:space="preserve">Tarmac-Kier JV </w:t>
            </w:r>
            <w:r w:rsidRPr="00361C6C">
              <w:rPr>
                <w:rFonts w:cs="Arial"/>
                <w:bCs/>
                <w:iCs/>
              </w:rPr>
              <w:t>– North Area</w:t>
            </w:r>
          </w:p>
        </w:tc>
        <w:tc>
          <w:tcPr>
            <w:tcW w:w="1775" w:type="dxa"/>
            <w:vAlign w:val="center"/>
          </w:tcPr>
          <w:p w14:paraId="29332696" w14:textId="77777777" w:rsidR="00361C6C" w:rsidRPr="00361C6C" w:rsidRDefault="00361C6C" w:rsidP="00361C6C">
            <w:pPr>
              <w:spacing w:before="60" w:after="60" w:line="276" w:lineRule="auto"/>
              <w:jc w:val="center"/>
              <w:rPr>
                <w:rFonts w:cs="Arial"/>
                <w:b/>
              </w:rPr>
            </w:pPr>
            <w:r w:rsidRPr="00361C6C">
              <w:rPr>
                <w:rFonts w:cs="Arial"/>
                <w:b/>
              </w:rPr>
              <w:t>April 2029</w:t>
            </w:r>
          </w:p>
        </w:tc>
        <w:tc>
          <w:tcPr>
            <w:tcW w:w="1569" w:type="dxa"/>
            <w:vAlign w:val="center"/>
          </w:tcPr>
          <w:p w14:paraId="2A5C1898" w14:textId="77777777" w:rsidR="00361C6C" w:rsidRPr="00361C6C" w:rsidRDefault="00361C6C" w:rsidP="00361C6C">
            <w:pPr>
              <w:spacing w:before="60" w:after="60" w:line="276" w:lineRule="auto"/>
              <w:jc w:val="center"/>
              <w:rPr>
                <w:rFonts w:cs="Arial"/>
                <w:b/>
              </w:rPr>
            </w:pPr>
            <w:r w:rsidRPr="00361C6C">
              <w:rPr>
                <w:rFonts w:cs="Arial"/>
                <w:b/>
              </w:rPr>
              <w:t>+ 4 years</w:t>
            </w:r>
          </w:p>
        </w:tc>
        <w:tc>
          <w:tcPr>
            <w:tcW w:w="1739" w:type="dxa"/>
            <w:vAlign w:val="center"/>
          </w:tcPr>
          <w:p w14:paraId="2A28395D" w14:textId="77777777" w:rsidR="00361C6C" w:rsidRPr="00361C6C" w:rsidRDefault="00361C6C" w:rsidP="00361C6C">
            <w:pPr>
              <w:spacing w:before="60" w:after="60" w:line="276" w:lineRule="auto"/>
              <w:jc w:val="center"/>
              <w:rPr>
                <w:rFonts w:cs="Arial"/>
                <w:b/>
              </w:rPr>
            </w:pPr>
            <w:r w:rsidRPr="00361C6C">
              <w:rPr>
                <w:rFonts w:cs="Arial"/>
              </w:rPr>
              <w:t>(TfL Contract)</w:t>
            </w:r>
          </w:p>
        </w:tc>
        <w:tc>
          <w:tcPr>
            <w:tcW w:w="1570" w:type="dxa"/>
            <w:vAlign w:val="center"/>
          </w:tcPr>
          <w:p w14:paraId="642D7CD3" w14:textId="77777777" w:rsidR="00361C6C" w:rsidRPr="00361C6C" w:rsidRDefault="00361C6C" w:rsidP="00361C6C">
            <w:pPr>
              <w:spacing w:before="60" w:after="60"/>
              <w:jc w:val="center"/>
              <w:rPr>
                <w:rFonts w:cs="Arial"/>
                <w:b/>
              </w:rPr>
            </w:pPr>
            <w:r w:rsidRPr="00361C6C">
              <w:rPr>
                <w:rFonts w:cs="Arial"/>
              </w:rPr>
              <w:t>N/A</w:t>
            </w:r>
          </w:p>
        </w:tc>
      </w:tr>
      <w:tr w:rsidR="00361C6C" w:rsidRPr="00361C6C" w14:paraId="6BA1695F" w14:textId="77777777" w:rsidTr="00703517">
        <w:trPr>
          <w:trHeight w:val="20"/>
        </w:trPr>
        <w:tc>
          <w:tcPr>
            <w:tcW w:w="3786" w:type="dxa"/>
            <w:vMerge/>
          </w:tcPr>
          <w:p w14:paraId="56CF2B1F" w14:textId="77777777" w:rsidR="00361C6C" w:rsidRPr="00361C6C" w:rsidRDefault="00361C6C" w:rsidP="00361C6C">
            <w:pPr>
              <w:spacing w:before="60" w:after="60" w:line="276" w:lineRule="auto"/>
              <w:rPr>
                <w:rFonts w:cs="Arial"/>
                <w:b/>
              </w:rPr>
            </w:pPr>
          </w:p>
        </w:tc>
        <w:tc>
          <w:tcPr>
            <w:tcW w:w="4147" w:type="dxa"/>
            <w:vAlign w:val="center"/>
          </w:tcPr>
          <w:p w14:paraId="64B62FDB" w14:textId="77777777" w:rsidR="00361C6C" w:rsidRPr="00361C6C" w:rsidRDefault="00361C6C" w:rsidP="00361C6C">
            <w:pPr>
              <w:spacing w:before="60" w:after="60" w:line="276" w:lineRule="auto"/>
              <w:jc w:val="left"/>
              <w:rPr>
                <w:rFonts w:cs="Arial"/>
                <w:sz w:val="20"/>
              </w:rPr>
            </w:pPr>
            <w:r w:rsidRPr="00361C6C">
              <w:rPr>
                <w:rFonts w:cs="Arial"/>
                <w:sz w:val="20"/>
              </w:rPr>
              <w:t>All aspects of highway services</w:t>
            </w:r>
          </w:p>
        </w:tc>
        <w:tc>
          <w:tcPr>
            <w:tcW w:w="6653" w:type="dxa"/>
            <w:gridSpan w:val="4"/>
            <w:vAlign w:val="center"/>
          </w:tcPr>
          <w:p w14:paraId="3C56DE78" w14:textId="1A4EE8B1" w:rsidR="00361C6C" w:rsidRPr="00361C6C" w:rsidRDefault="00361C6C" w:rsidP="008A7626">
            <w:pPr>
              <w:spacing w:before="60" w:after="60"/>
              <w:jc w:val="left"/>
              <w:rPr>
                <w:rFonts w:cs="Arial"/>
                <w:i/>
                <w:iCs/>
              </w:rPr>
            </w:pPr>
          </w:p>
        </w:tc>
      </w:tr>
    </w:tbl>
    <w:p w14:paraId="2A54622A" w14:textId="77777777" w:rsidR="00361C6C" w:rsidRPr="00361C6C" w:rsidRDefault="00361C6C" w:rsidP="00361C6C">
      <w:pPr>
        <w:ind w:right="-172"/>
        <w:rPr>
          <w:rFonts w:cs="Arial"/>
          <w:vanish/>
        </w:rPr>
      </w:pPr>
    </w:p>
    <w:p w14:paraId="204A9C2A" w14:textId="77777777" w:rsidR="00361C6C" w:rsidRDefault="00361C6C" w:rsidP="00361C6C">
      <w:pPr>
        <w:spacing w:after="0"/>
        <w:sectPr w:rsidR="00361C6C" w:rsidSect="00411285">
          <w:type w:val="continuous"/>
          <w:pgSz w:w="16838" w:h="11906" w:orient="landscape"/>
          <w:pgMar w:top="567" w:right="1134" w:bottom="567" w:left="1134" w:header="708" w:footer="708" w:gutter="0"/>
          <w:cols w:space="708"/>
          <w:docGrid w:linePitch="360"/>
        </w:sectPr>
      </w:pPr>
    </w:p>
    <w:p w14:paraId="31552F33" w14:textId="77777777" w:rsidR="00361C6C" w:rsidRPr="00361C6C" w:rsidRDefault="00361C6C" w:rsidP="00361C6C">
      <w:pPr>
        <w:jc w:val="left"/>
        <w:outlineLvl w:val="0"/>
        <w:rPr>
          <w:rFonts w:cs="Arial"/>
          <w:b/>
          <w:bCs/>
          <w:smallCaps/>
          <w:color w:val="523A8B"/>
          <w:spacing w:val="5"/>
          <w:sz w:val="28"/>
          <w:szCs w:val="28"/>
        </w:rPr>
      </w:pPr>
      <w:r w:rsidRPr="00361C6C">
        <w:rPr>
          <w:rFonts w:cs="Arial"/>
          <w:b/>
          <w:bCs/>
          <w:smallCaps/>
          <w:color w:val="523A8B"/>
          <w:spacing w:val="5"/>
          <w:sz w:val="28"/>
          <w:szCs w:val="28"/>
        </w:rPr>
        <w:lastRenderedPageBreak/>
        <w:t>HAMS Module L – Designing for Maintenance</w:t>
      </w:r>
    </w:p>
    <w:p w14:paraId="2C007AF7" w14:textId="77777777" w:rsidR="00361C6C" w:rsidRPr="00361C6C" w:rsidRDefault="00361C6C" w:rsidP="00361C6C">
      <w:pPr>
        <w:numPr>
          <w:ilvl w:val="0"/>
          <w:numId w:val="12"/>
        </w:numPr>
        <w:spacing w:before="200" w:after="120"/>
        <w:ind w:left="425" w:hanging="425"/>
        <w:outlineLvl w:val="0"/>
        <w:rPr>
          <w:rFonts w:eastAsiaTheme="majorEastAsia" w:cs="Arial"/>
          <w:b/>
          <w:i/>
          <w:color w:val="663366"/>
          <w:sz w:val="24"/>
          <w:szCs w:val="28"/>
        </w:rPr>
        <w:sectPr w:rsidR="00361C6C" w:rsidRPr="00361C6C" w:rsidSect="002B0F3E">
          <w:headerReference w:type="default" r:id="rId144"/>
          <w:footerReference w:type="default" r:id="rId145"/>
          <w:pgSz w:w="16838" w:h="11906" w:orient="landscape"/>
          <w:pgMar w:top="567" w:right="1134" w:bottom="567" w:left="1134" w:header="708" w:footer="708" w:gutter="0"/>
          <w:cols w:space="708"/>
          <w:docGrid w:linePitch="360"/>
        </w:sectPr>
      </w:pPr>
    </w:p>
    <w:p w14:paraId="297A1B7E" w14:textId="77777777" w:rsidR="00361C6C" w:rsidRPr="00361C6C" w:rsidRDefault="00361C6C" w:rsidP="00361C6C">
      <w:pPr>
        <w:spacing w:after="200"/>
        <w:rPr>
          <w:rFonts w:cs="Arial"/>
          <w:szCs w:val="22"/>
        </w:rPr>
      </w:pPr>
      <w:r w:rsidRPr="00361C6C">
        <w:rPr>
          <w:b/>
          <w:i/>
          <w:color w:val="523A8B"/>
          <w:sz w:val="24"/>
        </w:rPr>
        <w:t>What...</w:t>
      </w:r>
      <w:r w:rsidRPr="00361C6C">
        <w:t xml:space="preserve"> </w:t>
      </w:r>
      <w:r w:rsidRPr="00361C6C">
        <w:rPr>
          <w:rFonts w:cs="Arial"/>
          <w:szCs w:val="22"/>
        </w:rPr>
        <w:t>Designing for maintenance considers the risks and costs associated with how highway schemes will be maintained over their lifespan, incorporating these factors at an early stage in the decision-making processes during both the design of new highway or public realm schemes and existing scheme improvements.</w:t>
      </w:r>
    </w:p>
    <w:p w14:paraId="4C7D685F" w14:textId="77777777" w:rsidR="00361C6C" w:rsidRPr="00361C6C" w:rsidRDefault="00361C6C" w:rsidP="00361C6C">
      <w:pPr>
        <w:spacing w:before="200" w:after="120"/>
        <w:outlineLvl w:val="0"/>
      </w:pPr>
      <w:r w:rsidRPr="00361C6C">
        <w:rPr>
          <w:rFonts w:eastAsiaTheme="majorEastAsia" w:cstheme="minorHAnsi"/>
          <w:b/>
          <w:i/>
          <w:color w:val="523A8B"/>
          <w:sz w:val="24"/>
          <w:szCs w:val="28"/>
        </w:rPr>
        <w:t>Why...</w:t>
      </w:r>
      <w:r w:rsidRPr="00361C6C">
        <w:t xml:space="preserve"> Designing for maintenance is central to Harrow’s corporate aims, as its application helps identify design solutions that:</w:t>
      </w:r>
    </w:p>
    <w:p w14:paraId="0219D5D0" w14:textId="77777777" w:rsidR="00361C6C" w:rsidRPr="00361C6C" w:rsidRDefault="00361C6C" w:rsidP="00361C6C">
      <w:pPr>
        <w:numPr>
          <w:ilvl w:val="0"/>
          <w:numId w:val="14"/>
        </w:numPr>
        <w:spacing w:after="0"/>
        <w:contextualSpacing/>
      </w:pPr>
      <w:r w:rsidRPr="00361C6C">
        <w:t>Promote value for money and lower asset whole-life costs.</w:t>
      </w:r>
    </w:p>
    <w:p w14:paraId="342C431D" w14:textId="77777777" w:rsidR="00361C6C" w:rsidRPr="00361C6C" w:rsidRDefault="00361C6C" w:rsidP="00361C6C">
      <w:pPr>
        <w:numPr>
          <w:ilvl w:val="0"/>
          <w:numId w:val="14"/>
        </w:numPr>
        <w:spacing w:after="0"/>
        <w:contextualSpacing/>
      </w:pPr>
      <w:r w:rsidRPr="00361C6C">
        <w:t>Use sustainable materials and products.</w:t>
      </w:r>
    </w:p>
    <w:p w14:paraId="21176C02" w14:textId="77777777" w:rsidR="00361C6C" w:rsidRPr="00361C6C" w:rsidRDefault="00361C6C" w:rsidP="00361C6C">
      <w:pPr>
        <w:numPr>
          <w:ilvl w:val="0"/>
          <w:numId w:val="14"/>
        </w:numPr>
        <w:spacing w:after="0"/>
        <w:ind w:left="357" w:hanging="357"/>
        <w:contextualSpacing/>
      </w:pPr>
      <w:r w:rsidRPr="00361C6C">
        <w:t>Limit network disruption for residents, ensuring network reliability and availability.</w:t>
      </w:r>
    </w:p>
    <w:p w14:paraId="1A974340" w14:textId="77777777" w:rsidR="00361C6C" w:rsidRPr="00361C6C" w:rsidRDefault="00361C6C" w:rsidP="00361C6C">
      <w:pPr>
        <w:numPr>
          <w:ilvl w:val="0"/>
          <w:numId w:val="14"/>
        </w:numPr>
        <w:spacing w:after="0"/>
        <w:ind w:left="357" w:hanging="357"/>
        <w:contextualSpacing/>
      </w:pPr>
      <w:r w:rsidRPr="00361C6C">
        <w:t>Increase safety for road users and maintenance contractors.</w:t>
      </w:r>
    </w:p>
    <w:p w14:paraId="37FB9C68" w14:textId="77777777" w:rsidR="00361C6C" w:rsidRPr="00361C6C" w:rsidRDefault="00361C6C" w:rsidP="00361C6C">
      <w:pPr>
        <w:spacing w:before="200" w:after="120"/>
        <w:outlineLvl w:val="0"/>
      </w:pPr>
      <w:r w:rsidRPr="00361C6C">
        <w:rPr>
          <w:rFonts w:eastAsiaTheme="majorEastAsia" w:cstheme="minorHAnsi"/>
          <w:b/>
          <w:i/>
          <w:color w:val="523A8B"/>
          <w:sz w:val="24"/>
          <w:szCs w:val="28"/>
        </w:rPr>
        <w:t>Who...</w:t>
      </w:r>
      <w:r w:rsidRPr="00361C6C">
        <w:rPr>
          <w:rFonts w:eastAsiaTheme="majorEastAsia" w:cstheme="minorHAnsi"/>
          <w:b/>
          <w:i/>
          <w:color w:val="663366"/>
          <w:sz w:val="24"/>
          <w:szCs w:val="28"/>
        </w:rPr>
        <w:t xml:space="preserve"> </w:t>
      </w:r>
      <w:r w:rsidRPr="00361C6C">
        <w:t>The responsibilities for ‘Designing for Maintenance’ lie with:</w:t>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693"/>
      </w:tblGrid>
      <w:tr w:rsidR="00361C6C" w:rsidRPr="00361C6C" w14:paraId="1E9475D7" w14:textId="77777777" w:rsidTr="00703517">
        <w:trPr>
          <w:trHeight w:val="283"/>
        </w:trPr>
        <w:tc>
          <w:tcPr>
            <w:tcW w:w="1985" w:type="dxa"/>
          </w:tcPr>
          <w:p w14:paraId="4AAC176D" w14:textId="77777777" w:rsidR="00361C6C" w:rsidRPr="00361C6C" w:rsidRDefault="00361C6C" w:rsidP="00361C6C">
            <w:pPr>
              <w:spacing w:after="0" w:line="276" w:lineRule="auto"/>
              <w:jc w:val="left"/>
              <w:rPr>
                <w:sz w:val="20"/>
              </w:rPr>
            </w:pPr>
            <w:r w:rsidRPr="00361C6C">
              <w:rPr>
                <w:sz w:val="20"/>
              </w:rPr>
              <w:t>Overseeing design process</w:t>
            </w:r>
          </w:p>
        </w:tc>
        <w:tc>
          <w:tcPr>
            <w:tcW w:w="2693" w:type="dxa"/>
          </w:tcPr>
          <w:p w14:paraId="470B7BAD" w14:textId="77777777" w:rsidR="00361C6C" w:rsidRPr="00361C6C" w:rsidRDefault="00361C6C" w:rsidP="00361C6C">
            <w:pPr>
              <w:spacing w:after="0" w:line="276" w:lineRule="auto"/>
              <w:jc w:val="left"/>
              <w:rPr>
                <w:b/>
                <w:sz w:val="20"/>
                <w:szCs w:val="20"/>
              </w:rPr>
            </w:pPr>
            <w:r w:rsidRPr="00361C6C">
              <w:rPr>
                <w:b/>
                <w:sz w:val="20"/>
                <w:szCs w:val="20"/>
              </w:rPr>
              <w:t>Head of Highways, Transport and Asset Management</w:t>
            </w:r>
          </w:p>
        </w:tc>
      </w:tr>
      <w:tr w:rsidR="00361C6C" w:rsidRPr="00361C6C" w14:paraId="31ADA872" w14:textId="77777777" w:rsidTr="00703517">
        <w:trPr>
          <w:trHeight w:val="283"/>
        </w:trPr>
        <w:tc>
          <w:tcPr>
            <w:tcW w:w="1985" w:type="dxa"/>
          </w:tcPr>
          <w:p w14:paraId="4079725A" w14:textId="77777777" w:rsidR="00361C6C" w:rsidRPr="00361C6C" w:rsidRDefault="00361C6C" w:rsidP="00361C6C">
            <w:pPr>
              <w:spacing w:after="0" w:line="276" w:lineRule="auto"/>
              <w:jc w:val="left"/>
              <w:rPr>
                <w:sz w:val="20"/>
              </w:rPr>
            </w:pPr>
            <w:r w:rsidRPr="00361C6C">
              <w:rPr>
                <w:sz w:val="20"/>
              </w:rPr>
              <w:t>Reviewing designs</w:t>
            </w:r>
          </w:p>
        </w:tc>
        <w:tc>
          <w:tcPr>
            <w:tcW w:w="2693" w:type="dxa"/>
          </w:tcPr>
          <w:p w14:paraId="0E24B7D9" w14:textId="77777777" w:rsidR="00361C6C" w:rsidRPr="00361C6C" w:rsidRDefault="00361C6C" w:rsidP="00361C6C">
            <w:pPr>
              <w:spacing w:after="0" w:line="276" w:lineRule="auto"/>
              <w:jc w:val="left"/>
              <w:rPr>
                <w:b/>
                <w:sz w:val="20"/>
              </w:rPr>
            </w:pPr>
            <w:r w:rsidRPr="00361C6C">
              <w:rPr>
                <w:b/>
                <w:sz w:val="20"/>
              </w:rPr>
              <w:t>Asset Manager</w:t>
            </w:r>
          </w:p>
        </w:tc>
      </w:tr>
      <w:tr w:rsidR="00361C6C" w:rsidRPr="00361C6C" w14:paraId="228B06BE" w14:textId="77777777" w:rsidTr="00703517">
        <w:trPr>
          <w:trHeight w:val="283"/>
        </w:trPr>
        <w:tc>
          <w:tcPr>
            <w:tcW w:w="1985" w:type="dxa"/>
          </w:tcPr>
          <w:p w14:paraId="6E23E21F" w14:textId="77777777" w:rsidR="00361C6C" w:rsidRPr="00361C6C" w:rsidRDefault="00361C6C" w:rsidP="00361C6C">
            <w:pPr>
              <w:spacing w:after="0"/>
              <w:jc w:val="left"/>
              <w:rPr>
                <w:sz w:val="20"/>
              </w:rPr>
            </w:pPr>
            <w:r w:rsidRPr="00361C6C">
              <w:rPr>
                <w:rFonts w:cs="Arial"/>
                <w:sz w:val="20"/>
              </w:rPr>
              <w:t>Updating module</w:t>
            </w:r>
          </w:p>
        </w:tc>
        <w:tc>
          <w:tcPr>
            <w:tcW w:w="2693" w:type="dxa"/>
          </w:tcPr>
          <w:p w14:paraId="71A6AEC1" w14:textId="77777777" w:rsidR="00361C6C" w:rsidRPr="00361C6C" w:rsidRDefault="00361C6C" w:rsidP="00361C6C">
            <w:pPr>
              <w:spacing w:after="0"/>
              <w:jc w:val="left"/>
              <w:rPr>
                <w:b/>
                <w:sz w:val="20"/>
              </w:rPr>
            </w:pPr>
            <w:r w:rsidRPr="00361C6C">
              <w:rPr>
                <w:b/>
                <w:sz w:val="20"/>
              </w:rPr>
              <w:t>Senior / Engineer</w:t>
            </w:r>
          </w:p>
        </w:tc>
      </w:tr>
    </w:tbl>
    <w:p w14:paraId="4A8E7EC4" w14:textId="77777777" w:rsidR="00361C6C" w:rsidRPr="00361C6C" w:rsidRDefault="00361C6C" w:rsidP="00361C6C">
      <w:pPr>
        <w:spacing w:before="200" w:after="120"/>
        <w:outlineLvl w:val="0"/>
      </w:pPr>
      <w:r w:rsidRPr="00361C6C">
        <w:rPr>
          <w:rFonts w:eastAsiaTheme="majorEastAsia" w:cstheme="minorHAnsi"/>
          <w:b/>
          <w:i/>
          <w:color w:val="523A8B"/>
          <w:sz w:val="24"/>
          <w:szCs w:val="28"/>
        </w:rPr>
        <w:t>How...</w:t>
      </w:r>
      <w:r w:rsidRPr="00361C6C">
        <w:rPr>
          <w:rFonts w:eastAsiaTheme="majorEastAsia" w:cstheme="minorHAnsi"/>
          <w:b/>
          <w:i/>
          <w:color w:val="663366"/>
          <w:sz w:val="24"/>
          <w:szCs w:val="28"/>
        </w:rPr>
        <w:t xml:space="preserve"> </w:t>
      </w:r>
      <w:r w:rsidRPr="00361C6C">
        <w:t xml:space="preserve">Harrow uses a standardised approach to highway design, that facilitates the integration of </w:t>
      </w:r>
      <w:r w:rsidRPr="00361C6C">
        <w:t>future maintenance considerations during the design process:</w:t>
      </w:r>
    </w:p>
    <w:p w14:paraId="57A1F394" w14:textId="77777777" w:rsidR="00361C6C" w:rsidRPr="00361C6C" w:rsidRDefault="00361C6C" w:rsidP="00361C6C">
      <w:pPr>
        <w:numPr>
          <w:ilvl w:val="0"/>
          <w:numId w:val="20"/>
        </w:numPr>
        <w:spacing w:after="0"/>
        <w:ind w:left="357" w:hanging="357"/>
        <w:outlineLvl w:val="0"/>
      </w:pPr>
      <w:r w:rsidRPr="00361C6C">
        <w:t>Materials and street furniture are selected from a pallet of pre-approved materials and products. The use of an approved pallet ensures items can be reliably sourced for maintenance needs on a cost-effective basis.</w:t>
      </w:r>
    </w:p>
    <w:p w14:paraId="7B0A4E74" w14:textId="77777777" w:rsidR="00361C6C" w:rsidRPr="00361C6C" w:rsidRDefault="00361C6C" w:rsidP="00361C6C">
      <w:pPr>
        <w:numPr>
          <w:ilvl w:val="0"/>
          <w:numId w:val="20"/>
        </w:numPr>
        <w:spacing w:after="120"/>
        <w:ind w:left="357" w:hanging="357"/>
        <w:contextualSpacing/>
      </w:pPr>
      <w:r w:rsidRPr="00361C6C">
        <w:t>Wherever possible, design engineers specify standard details for new designs. This approach reduces the risk of adopting bespoke features that have non-standard requirements for cleaning, repair, or replacement.</w:t>
      </w:r>
    </w:p>
    <w:p w14:paraId="5570A23D" w14:textId="77777777" w:rsidR="00361C6C" w:rsidRPr="00361C6C" w:rsidRDefault="00361C6C" w:rsidP="00361C6C">
      <w:pPr>
        <w:spacing w:after="160"/>
      </w:pPr>
      <w:r w:rsidRPr="00361C6C">
        <w:t>During the design of new assets, relevant internal stakeholders are involved at key stages and are given an opportunity to comment on aspects that have implications on maintenance and other future factors.</w:t>
      </w:r>
    </w:p>
    <w:p w14:paraId="5D0CDFCA" w14:textId="77777777" w:rsidR="00361C6C" w:rsidRPr="00361C6C" w:rsidRDefault="00361C6C" w:rsidP="00361C6C">
      <w:pPr>
        <w:spacing w:after="180"/>
      </w:pPr>
      <w:r w:rsidRPr="00361C6C">
        <w:t>When designing for maintenance, Harrow considers factors that are aligned to the Code of Practice, Well-Managed Highway Infrastructure (2016) and Harrow’s transport objectives.</w:t>
      </w:r>
    </w:p>
    <w:p w14:paraId="51F23C39" w14:textId="77777777" w:rsidR="00361C6C" w:rsidRPr="00361C6C" w:rsidRDefault="00361C6C" w:rsidP="00361C6C">
      <w:pPr>
        <w:spacing w:after="200"/>
      </w:pPr>
      <w:r w:rsidRPr="00361C6C">
        <w:t>Harrow prioritises options that encourage walking, cycling, and other sustainable travel modes, ensuring manageable maintenance plans over the lifetime of each scheme when improving street environments.</w:t>
      </w:r>
    </w:p>
    <w:p w14:paraId="54FD2980" w14:textId="77777777" w:rsidR="00361C6C" w:rsidRPr="00361C6C" w:rsidRDefault="00361C6C" w:rsidP="00361C6C">
      <w:pPr>
        <w:spacing w:after="200"/>
      </w:pPr>
      <w:r w:rsidRPr="00361C6C">
        <w:t>To achieve efficiencies in highway maintenance activities, Harrow will also seek opportunities to minimise clutter where possible. This is a consideration during both the design process and by identifying assets to decommission, such as unnecessary or excessive signage.</w:t>
      </w:r>
    </w:p>
    <w:p w14:paraId="0F2E08B1" w14:textId="77777777" w:rsidR="00361C6C" w:rsidRPr="00361C6C" w:rsidRDefault="00361C6C" w:rsidP="00361C6C">
      <w:pPr>
        <w:spacing w:after="200"/>
      </w:pPr>
      <w:r w:rsidRPr="00361C6C">
        <w:t>To ensure this approach is clearly documented for contractors, consultants and developers designing schemes in the Borough, Harrow will develop a Street Design Guide setting out its design principles and the contextual approach.</w:t>
      </w:r>
    </w:p>
    <w:p w14:paraId="74102512" w14:textId="037F3A0C" w:rsidR="00361C6C" w:rsidRPr="00361C6C" w:rsidRDefault="00361C6C" w:rsidP="00361C6C">
      <w:pPr>
        <w:spacing w:after="200"/>
        <w:rPr>
          <w:bCs/>
        </w:rPr>
      </w:pPr>
      <w:r w:rsidRPr="00361C6C">
        <w:rPr>
          <w:rFonts w:eastAsiaTheme="majorEastAsia" w:cstheme="minorHAnsi"/>
          <w:b/>
          <w:i/>
          <w:color w:val="523A8B"/>
          <w:sz w:val="24"/>
          <w:szCs w:val="28"/>
        </w:rPr>
        <w:t>Reporting...</w:t>
      </w:r>
      <w:r w:rsidRPr="00361C6C">
        <w:t xml:space="preserve"> Designing for maintenance workflows are reviewed periodically and the Street Design Guide is updated accordingly in-line with industry best practice and as new </w:t>
      </w:r>
      <w:r w:rsidR="00027393" w:rsidRPr="00361C6C">
        <w:t>materials,</w:t>
      </w:r>
      <w:r w:rsidRPr="00361C6C">
        <w:t xml:space="preserve"> or products come on the market.</w:t>
      </w:r>
    </w:p>
    <w:p w14:paraId="2A6B1B47" w14:textId="77777777" w:rsidR="00361C6C" w:rsidRPr="00361C6C" w:rsidRDefault="00361C6C" w:rsidP="00361C6C">
      <w:pPr>
        <w:spacing w:before="200" w:after="120"/>
        <w:outlineLvl w:val="0"/>
      </w:pPr>
      <w:r w:rsidRPr="00361C6C">
        <w:rPr>
          <w:rFonts w:eastAsiaTheme="majorEastAsia" w:cstheme="minorHAnsi"/>
          <w:b/>
          <w:i/>
          <w:color w:val="523A8B"/>
          <w:sz w:val="24"/>
          <w:szCs w:val="28"/>
        </w:rPr>
        <w:t>Success Measures...</w:t>
      </w:r>
      <w:r w:rsidRPr="00361C6C">
        <w:t xml:space="preserve"> To be able to demonstrate an on-going reduction in the whole-life-cost of asset maintenance, through consideration of maintenance requirements during the design phase.</w:t>
      </w:r>
    </w:p>
    <w:tbl>
      <w:tblPr>
        <w:tblStyle w:val="TableGrid"/>
        <w:tblW w:w="4395"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395"/>
      </w:tblGrid>
      <w:tr w:rsidR="00361C6C" w:rsidRPr="00361C6C" w14:paraId="7109E526" w14:textId="77777777" w:rsidTr="00703517">
        <w:trPr>
          <w:trHeight w:val="283"/>
        </w:trPr>
        <w:tc>
          <w:tcPr>
            <w:tcW w:w="4395" w:type="dxa"/>
            <w:shd w:val="clear" w:color="auto" w:fill="523A8B"/>
            <w:vAlign w:val="center"/>
          </w:tcPr>
          <w:p w14:paraId="6A023075" w14:textId="77777777" w:rsidR="00361C6C" w:rsidRPr="00361C6C" w:rsidRDefault="00361C6C" w:rsidP="00361C6C">
            <w:pPr>
              <w:spacing w:before="20" w:after="20"/>
              <w:jc w:val="left"/>
              <w:rPr>
                <w:b/>
                <w:color w:val="FFFFFF" w:themeColor="background1"/>
                <w:sz w:val="20"/>
                <w:szCs w:val="20"/>
              </w:rPr>
            </w:pPr>
            <w:r w:rsidRPr="00361C6C">
              <w:rPr>
                <w:b/>
                <w:color w:val="FFFFFF" w:themeColor="background1"/>
                <w:sz w:val="20"/>
                <w:szCs w:val="20"/>
              </w:rPr>
              <w:t>Further Information:</w:t>
            </w:r>
          </w:p>
        </w:tc>
      </w:tr>
      <w:tr w:rsidR="00361C6C" w:rsidRPr="00361C6C" w14:paraId="1D877E9A" w14:textId="77777777" w:rsidTr="00703517">
        <w:trPr>
          <w:trHeight w:val="283"/>
        </w:trPr>
        <w:tc>
          <w:tcPr>
            <w:tcW w:w="4395" w:type="dxa"/>
            <w:shd w:val="clear" w:color="auto" w:fill="auto"/>
            <w:vAlign w:val="center"/>
          </w:tcPr>
          <w:p w14:paraId="23A8CB2F" w14:textId="77777777" w:rsidR="00361C6C" w:rsidRPr="00361C6C" w:rsidRDefault="00D54B98" w:rsidP="00E349DC">
            <w:pPr>
              <w:spacing w:before="40" w:after="40"/>
              <w:jc w:val="left"/>
              <w:rPr>
                <w:rStyle w:val="Hyperlink"/>
                <w:color w:val="auto"/>
                <w:sz w:val="20"/>
                <w:szCs w:val="20"/>
              </w:rPr>
            </w:pPr>
            <w:hyperlink r:id="rId146" w:history="1">
              <w:r w:rsidR="00361C6C" w:rsidRPr="00361C6C">
                <w:rPr>
                  <w:rStyle w:val="Hyperlink"/>
                  <w:color w:val="auto"/>
                  <w:sz w:val="20"/>
                  <w:szCs w:val="20"/>
                </w:rPr>
                <w:t>Harrow Local Implementation Plan</w:t>
              </w:r>
            </w:hyperlink>
          </w:p>
        </w:tc>
      </w:tr>
      <w:tr w:rsidR="00361C6C" w:rsidRPr="00361C6C" w14:paraId="01F4040E" w14:textId="77777777" w:rsidTr="00703517">
        <w:trPr>
          <w:trHeight w:val="283"/>
        </w:trPr>
        <w:tc>
          <w:tcPr>
            <w:tcW w:w="4395" w:type="dxa"/>
            <w:shd w:val="clear" w:color="auto" w:fill="auto"/>
            <w:vAlign w:val="center"/>
          </w:tcPr>
          <w:p w14:paraId="72109A15" w14:textId="77777777" w:rsidR="00361C6C" w:rsidRPr="00361C6C" w:rsidRDefault="00D54B98" w:rsidP="00E349DC">
            <w:pPr>
              <w:spacing w:before="40" w:after="40"/>
              <w:jc w:val="left"/>
              <w:rPr>
                <w:rStyle w:val="Hyperlink"/>
                <w:color w:val="auto"/>
                <w:sz w:val="20"/>
                <w:szCs w:val="20"/>
              </w:rPr>
            </w:pPr>
            <w:hyperlink r:id="rId147" w:history="1">
              <w:r w:rsidR="00361C6C" w:rsidRPr="00361C6C">
                <w:rPr>
                  <w:rStyle w:val="Hyperlink"/>
                  <w:color w:val="auto"/>
                  <w:sz w:val="20"/>
                  <w:szCs w:val="20"/>
                </w:rPr>
                <w:t>Residential Design Guide (SPD), 2010</w:t>
              </w:r>
            </w:hyperlink>
          </w:p>
        </w:tc>
      </w:tr>
      <w:tr w:rsidR="00361C6C" w:rsidRPr="00361C6C" w14:paraId="4C6430DA" w14:textId="77777777" w:rsidTr="00703517">
        <w:trPr>
          <w:trHeight w:val="283"/>
        </w:trPr>
        <w:tc>
          <w:tcPr>
            <w:tcW w:w="4395" w:type="dxa"/>
            <w:shd w:val="clear" w:color="auto" w:fill="auto"/>
            <w:vAlign w:val="center"/>
          </w:tcPr>
          <w:p w14:paraId="094C3A45" w14:textId="77777777" w:rsidR="00361C6C" w:rsidRPr="00361C6C" w:rsidRDefault="00D54B98" w:rsidP="00E349DC">
            <w:pPr>
              <w:spacing w:before="40" w:after="40"/>
              <w:jc w:val="left"/>
              <w:rPr>
                <w:rStyle w:val="Hyperlink"/>
                <w:color w:val="auto"/>
                <w:sz w:val="20"/>
                <w:szCs w:val="20"/>
              </w:rPr>
            </w:pPr>
            <w:hyperlink r:id="rId148" w:history="1">
              <w:r w:rsidR="00361C6C" w:rsidRPr="00361C6C">
                <w:rPr>
                  <w:rStyle w:val="Hyperlink"/>
                  <w:color w:val="auto"/>
                  <w:sz w:val="20"/>
                  <w:szCs w:val="20"/>
                </w:rPr>
                <w:t>Well-Managed Highway Infrastructure Code of Practice</w:t>
              </w:r>
            </w:hyperlink>
            <w:r w:rsidR="00361C6C" w:rsidRPr="00361C6C">
              <w:rPr>
                <w:rStyle w:val="Hyperlink"/>
                <w:color w:val="auto"/>
                <w:sz w:val="20"/>
                <w:szCs w:val="20"/>
              </w:rPr>
              <w:t>, 2016</w:t>
            </w:r>
          </w:p>
        </w:tc>
      </w:tr>
    </w:tbl>
    <w:p w14:paraId="685C51FF" w14:textId="77777777" w:rsidR="00361C6C" w:rsidRDefault="00361C6C" w:rsidP="00361C6C">
      <w:pPr>
        <w:sectPr w:rsidR="00361C6C" w:rsidSect="00183F99">
          <w:type w:val="continuous"/>
          <w:pgSz w:w="16838" w:h="11906" w:orient="landscape"/>
          <w:pgMar w:top="567" w:right="962" w:bottom="567" w:left="1134" w:header="708" w:footer="708" w:gutter="0"/>
          <w:cols w:num="3" w:space="318"/>
          <w:docGrid w:linePitch="360"/>
        </w:sectPr>
      </w:pPr>
    </w:p>
    <w:p w14:paraId="60948F6C" w14:textId="77777777" w:rsidR="00361C6C" w:rsidRPr="00361C6C" w:rsidRDefault="00361C6C" w:rsidP="00361C6C">
      <w:pPr>
        <w:jc w:val="left"/>
        <w:outlineLvl w:val="0"/>
        <w:rPr>
          <w:rFonts w:cs="Arial"/>
          <w:b/>
          <w:bCs/>
          <w:smallCaps/>
          <w:color w:val="523A8B"/>
          <w:spacing w:val="5"/>
          <w:sz w:val="28"/>
          <w:szCs w:val="28"/>
        </w:rPr>
      </w:pPr>
      <w:r w:rsidRPr="00361C6C">
        <w:rPr>
          <w:rFonts w:cs="Arial"/>
          <w:b/>
          <w:bCs/>
          <w:smallCaps/>
          <w:color w:val="523A8B"/>
          <w:spacing w:val="5"/>
          <w:sz w:val="28"/>
          <w:szCs w:val="28"/>
        </w:rPr>
        <w:lastRenderedPageBreak/>
        <w:t>HAMP Module M – Sustainable Highway Maintenance</w:t>
      </w:r>
    </w:p>
    <w:p w14:paraId="3E4F0E5B" w14:textId="77777777" w:rsidR="00361C6C" w:rsidRPr="00361C6C" w:rsidRDefault="00361C6C" w:rsidP="00361C6C">
      <w:pPr>
        <w:numPr>
          <w:ilvl w:val="0"/>
          <w:numId w:val="12"/>
        </w:numPr>
        <w:spacing w:before="200" w:after="120"/>
        <w:ind w:left="425" w:hanging="425"/>
        <w:outlineLvl w:val="0"/>
        <w:rPr>
          <w:rFonts w:eastAsiaTheme="majorEastAsia" w:cs="Arial"/>
          <w:b/>
          <w:i/>
          <w:color w:val="523A8B"/>
          <w:sz w:val="24"/>
          <w:szCs w:val="28"/>
        </w:rPr>
        <w:sectPr w:rsidR="00361C6C" w:rsidRPr="00361C6C" w:rsidSect="002B0F3E">
          <w:headerReference w:type="default" r:id="rId149"/>
          <w:footerReference w:type="default" r:id="rId150"/>
          <w:pgSz w:w="16838" w:h="11906" w:orient="landscape"/>
          <w:pgMar w:top="567" w:right="1134" w:bottom="567" w:left="1134" w:header="708" w:footer="708" w:gutter="0"/>
          <w:cols w:space="708"/>
          <w:docGrid w:linePitch="360"/>
        </w:sectPr>
      </w:pPr>
    </w:p>
    <w:p w14:paraId="79E69704" w14:textId="77777777" w:rsidR="00361C6C" w:rsidRPr="00361C6C" w:rsidRDefault="00361C6C" w:rsidP="00361C6C">
      <w:pPr>
        <w:spacing w:after="120"/>
        <w:outlineLvl w:val="0"/>
        <w:rPr>
          <w:rFonts w:cs="Arial"/>
        </w:rPr>
      </w:pPr>
      <w:r w:rsidRPr="00361C6C">
        <w:rPr>
          <w:rFonts w:eastAsiaTheme="majorEastAsia" w:cs="Arial"/>
          <w:b/>
          <w:i/>
          <w:color w:val="523A8B"/>
          <w:sz w:val="24"/>
          <w:szCs w:val="28"/>
        </w:rPr>
        <w:t>What...</w:t>
      </w:r>
      <w:r w:rsidRPr="00361C6C">
        <w:rPr>
          <w:rFonts w:eastAsiaTheme="majorEastAsia" w:cs="Arial"/>
          <w:b/>
          <w:i/>
          <w:color w:val="663366"/>
          <w:sz w:val="24"/>
          <w:szCs w:val="28"/>
        </w:rPr>
        <w:t xml:space="preserve"> </w:t>
      </w:r>
      <w:r w:rsidRPr="00361C6C">
        <w:rPr>
          <w:rFonts w:cs="Arial"/>
        </w:rPr>
        <w:t>Sustainable highway maintenance looks at the three pillars of sustainability consisting of the social, economic and environmental aspects. This approach to maintenance will ensure Harrow maximises community value and minimises whole life costs, whilst maximising environmental contribution.</w:t>
      </w:r>
    </w:p>
    <w:p w14:paraId="1E3C6C1E" w14:textId="77777777" w:rsidR="00361C6C" w:rsidRPr="00361C6C" w:rsidRDefault="00361C6C" w:rsidP="00361C6C">
      <w:pPr>
        <w:spacing w:before="200" w:after="120"/>
        <w:outlineLvl w:val="0"/>
        <w:rPr>
          <w:rFonts w:cs="Arial"/>
        </w:rPr>
      </w:pPr>
      <w:r w:rsidRPr="00361C6C">
        <w:rPr>
          <w:rFonts w:eastAsiaTheme="majorEastAsia" w:cs="Arial"/>
          <w:b/>
          <w:i/>
          <w:color w:val="523A8B"/>
          <w:sz w:val="24"/>
          <w:szCs w:val="28"/>
        </w:rPr>
        <w:t>Why...</w:t>
      </w:r>
      <w:r w:rsidRPr="00361C6C">
        <w:rPr>
          <w:rFonts w:eastAsiaTheme="majorEastAsia" w:cs="Arial"/>
          <w:b/>
          <w:i/>
          <w:color w:val="663366"/>
          <w:sz w:val="24"/>
          <w:szCs w:val="28"/>
        </w:rPr>
        <w:t xml:space="preserve"> </w:t>
      </w:r>
      <w:r w:rsidRPr="00361C6C">
        <w:rPr>
          <w:rFonts w:cs="Arial"/>
        </w:rPr>
        <w:t>Highway maintenance has a direct impact on the sustainability of the Council as:</w:t>
      </w:r>
    </w:p>
    <w:p w14:paraId="0F0C7186" w14:textId="77777777" w:rsidR="00361C6C" w:rsidRPr="00361C6C" w:rsidRDefault="00361C6C" w:rsidP="00361C6C">
      <w:pPr>
        <w:numPr>
          <w:ilvl w:val="0"/>
          <w:numId w:val="13"/>
        </w:numPr>
        <w:spacing w:after="0"/>
        <w:ind w:left="284" w:hanging="284"/>
        <w:outlineLvl w:val="0"/>
        <w:rPr>
          <w:rFonts w:cs="Arial"/>
        </w:rPr>
      </w:pPr>
      <w:r w:rsidRPr="00361C6C">
        <w:rPr>
          <w:rFonts w:cs="Arial"/>
        </w:rPr>
        <w:t>It impacts the generation of sustainable communities.</w:t>
      </w:r>
    </w:p>
    <w:p w14:paraId="6B6BE51D" w14:textId="77777777" w:rsidR="00361C6C" w:rsidRPr="00361C6C" w:rsidRDefault="00361C6C" w:rsidP="00361C6C">
      <w:pPr>
        <w:numPr>
          <w:ilvl w:val="0"/>
          <w:numId w:val="13"/>
        </w:numPr>
        <w:spacing w:after="0"/>
        <w:ind w:left="284" w:hanging="284"/>
        <w:outlineLvl w:val="0"/>
        <w:rPr>
          <w:rFonts w:cs="Arial"/>
        </w:rPr>
      </w:pPr>
      <w:r w:rsidRPr="00361C6C">
        <w:rPr>
          <w:rFonts w:cs="Arial"/>
        </w:rPr>
        <w:t>It recognises social progress and needs to enhance social value to the local community.</w:t>
      </w:r>
    </w:p>
    <w:p w14:paraId="254175A9" w14:textId="77777777" w:rsidR="00361C6C" w:rsidRPr="00361C6C" w:rsidRDefault="00361C6C" w:rsidP="00361C6C">
      <w:pPr>
        <w:numPr>
          <w:ilvl w:val="0"/>
          <w:numId w:val="13"/>
        </w:numPr>
        <w:spacing w:after="0"/>
        <w:ind w:left="284" w:hanging="284"/>
        <w:outlineLvl w:val="0"/>
        <w:rPr>
          <w:rFonts w:cs="Arial"/>
        </w:rPr>
      </w:pPr>
      <w:r w:rsidRPr="00361C6C">
        <w:rPr>
          <w:rFonts w:cs="Arial"/>
        </w:rPr>
        <w:t>It supports the development of sustainable engineering solutions.</w:t>
      </w:r>
    </w:p>
    <w:p w14:paraId="5B4B8C11" w14:textId="77777777" w:rsidR="00361C6C" w:rsidRPr="00361C6C" w:rsidRDefault="00361C6C" w:rsidP="00361C6C">
      <w:pPr>
        <w:numPr>
          <w:ilvl w:val="0"/>
          <w:numId w:val="13"/>
        </w:numPr>
        <w:spacing w:after="0"/>
        <w:ind w:left="284" w:hanging="284"/>
        <w:outlineLvl w:val="0"/>
        <w:rPr>
          <w:rFonts w:cs="Arial"/>
        </w:rPr>
      </w:pPr>
      <w:r w:rsidRPr="00361C6C">
        <w:rPr>
          <w:rFonts w:cs="Arial"/>
        </w:rPr>
        <w:t>It consumes large quantities of resources and generates large quantities of waste.</w:t>
      </w:r>
    </w:p>
    <w:p w14:paraId="7C494070" w14:textId="77777777" w:rsidR="00361C6C" w:rsidRPr="00361C6C" w:rsidRDefault="00361C6C" w:rsidP="00361C6C">
      <w:pPr>
        <w:numPr>
          <w:ilvl w:val="0"/>
          <w:numId w:val="13"/>
        </w:numPr>
        <w:spacing w:after="0"/>
        <w:ind w:left="284" w:hanging="284"/>
        <w:outlineLvl w:val="0"/>
        <w:rPr>
          <w:rFonts w:cs="Arial"/>
        </w:rPr>
      </w:pPr>
      <w:r w:rsidRPr="00361C6C">
        <w:rPr>
          <w:rFonts w:cs="Arial"/>
        </w:rPr>
        <w:t>The extraction, processing and transportation of highway materials is a significant source of embodied carbon, particularly in the production of cement and asphalt.</w:t>
      </w:r>
    </w:p>
    <w:p w14:paraId="213A07D8" w14:textId="77777777" w:rsidR="00361C6C" w:rsidRPr="00361C6C" w:rsidRDefault="00361C6C" w:rsidP="00361C6C">
      <w:pPr>
        <w:spacing w:before="120" w:after="200"/>
        <w:rPr>
          <w:rFonts w:cs="Arial"/>
        </w:rPr>
      </w:pPr>
      <w:r w:rsidRPr="00361C6C">
        <w:rPr>
          <w:rFonts w:cs="Arial"/>
        </w:rPr>
        <w:t>As a Council, Harrow has declared a state of climate emergency and is committed to becoming carbon neutral by 2030. As such, the Borough is committed to ensuring that highway maintenance is conducted in as sustainable a manner as possible.</w:t>
      </w:r>
    </w:p>
    <w:p w14:paraId="4A4BA663" w14:textId="77777777" w:rsidR="00361C6C" w:rsidRPr="00361C6C" w:rsidRDefault="00361C6C" w:rsidP="00361C6C">
      <w:pPr>
        <w:spacing w:after="120"/>
        <w:outlineLvl w:val="0"/>
        <w:rPr>
          <w:rFonts w:cs="Arial"/>
        </w:rPr>
      </w:pPr>
      <w:r w:rsidRPr="00361C6C">
        <w:rPr>
          <w:rFonts w:eastAsiaTheme="majorEastAsia" w:cs="Arial"/>
          <w:b/>
          <w:i/>
          <w:color w:val="523A8B"/>
          <w:sz w:val="24"/>
          <w:szCs w:val="28"/>
        </w:rPr>
        <w:t>Who...</w:t>
      </w:r>
      <w:r w:rsidRPr="00361C6C">
        <w:rPr>
          <w:rFonts w:eastAsiaTheme="majorEastAsia" w:cs="Arial"/>
          <w:b/>
          <w:i/>
          <w:color w:val="663366"/>
          <w:sz w:val="24"/>
          <w:szCs w:val="28"/>
        </w:rPr>
        <w:t xml:space="preserve"> </w:t>
      </w:r>
      <w:r w:rsidRPr="00361C6C">
        <w:rPr>
          <w:rFonts w:cs="Arial"/>
        </w:rPr>
        <w:t>The responsibilities for the ‘Sustainable Highway Maintenance’ module lie with:</w:t>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984"/>
      </w:tblGrid>
      <w:tr w:rsidR="00361C6C" w:rsidRPr="00361C6C" w14:paraId="2F49D5E0" w14:textId="77777777" w:rsidTr="00703517">
        <w:trPr>
          <w:trHeight w:val="283"/>
        </w:trPr>
        <w:tc>
          <w:tcPr>
            <w:tcW w:w="2694" w:type="dxa"/>
          </w:tcPr>
          <w:p w14:paraId="533AF14A" w14:textId="77777777" w:rsidR="00361C6C" w:rsidRPr="00361C6C" w:rsidRDefault="00361C6C" w:rsidP="00361C6C">
            <w:pPr>
              <w:spacing w:after="0"/>
              <w:jc w:val="left"/>
              <w:rPr>
                <w:rFonts w:cs="Arial"/>
                <w:sz w:val="20"/>
              </w:rPr>
            </w:pPr>
            <w:r w:rsidRPr="00361C6C">
              <w:rPr>
                <w:rFonts w:cs="Arial"/>
                <w:sz w:val="20"/>
              </w:rPr>
              <w:t>Monitoring contractual KPIs</w:t>
            </w:r>
          </w:p>
        </w:tc>
        <w:tc>
          <w:tcPr>
            <w:tcW w:w="1984" w:type="dxa"/>
          </w:tcPr>
          <w:p w14:paraId="17478F1C" w14:textId="77777777" w:rsidR="00361C6C" w:rsidRPr="00361C6C" w:rsidRDefault="00361C6C" w:rsidP="00361C6C">
            <w:pPr>
              <w:spacing w:after="0"/>
              <w:ind w:right="-283"/>
              <w:jc w:val="left"/>
              <w:rPr>
                <w:rFonts w:cs="Arial"/>
                <w:b/>
                <w:sz w:val="20"/>
              </w:rPr>
            </w:pPr>
            <w:r w:rsidRPr="00361C6C">
              <w:rPr>
                <w:rFonts w:cs="Arial"/>
                <w:b/>
                <w:sz w:val="20"/>
              </w:rPr>
              <w:t>Asset Manager</w:t>
            </w:r>
          </w:p>
        </w:tc>
      </w:tr>
      <w:tr w:rsidR="00361C6C" w:rsidRPr="00361C6C" w14:paraId="52AA8F57" w14:textId="77777777" w:rsidTr="00703517">
        <w:trPr>
          <w:trHeight w:val="283"/>
        </w:trPr>
        <w:tc>
          <w:tcPr>
            <w:tcW w:w="2694" w:type="dxa"/>
          </w:tcPr>
          <w:p w14:paraId="3E9ECEC3" w14:textId="77777777" w:rsidR="00361C6C" w:rsidRPr="00361C6C" w:rsidRDefault="00361C6C" w:rsidP="00361C6C">
            <w:pPr>
              <w:spacing w:after="0"/>
              <w:jc w:val="left"/>
              <w:rPr>
                <w:rFonts w:cs="Arial"/>
                <w:sz w:val="20"/>
              </w:rPr>
            </w:pPr>
            <w:r w:rsidRPr="00361C6C">
              <w:rPr>
                <w:rFonts w:cs="Arial"/>
                <w:sz w:val="20"/>
              </w:rPr>
              <w:t>Updating module</w:t>
            </w:r>
          </w:p>
        </w:tc>
        <w:tc>
          <w:tcPr>
            <w:tcW w:w="1984" w:type="dxa"/>
          </w:tcPr>
          <w:p w14:paraId="6D6EE741" w14:textId="77777777" w:rsidR="00361C6C" w:rsidRPr="00361C6C" w:rsidRDefault="00361C6C" w:rsidP="00361C6C">
            <w:pPr>
              <w:spacing w:after="0"/>
              <w:ind w:right="-283"/>
              <w:jc w:val="left"/>
              <w:rPr>
                <w:rFonts w:cs="Arial"/>
                <w:b/>
                <w:sz w:val="20"/>
              </w:rPr>
            </w:pPr>
            <w:r w:rsidRPr="00361C6C">
              <w:rPr>
                <w:rFonts w:cs="Arial"/>
                <w:b/>
                <w:sz w:val="20"/>
              </w:rPr>
              <w:t>Senior / Engineer</w:t>
            </w:r>
          </w:p>
        </w:tc>
      </w:tr>
    </w:tbl>
    <w:p w14:paraId="7449D7A4" w14:textId="77777777" w:rsidR="00361C6C" w:rsidRPr="00361C6C" w:rsidRDefault="00361C6C" w:rsidP="00361C6C">
      <w:pPr>
        <w:spacing w:before="200" w:after="120"/>
        <w:outlineLvl w:val="0"/>
        <w:rPr>
          <w:rFonts w:cs="Arial"/>
        </w:rPr>
      </w:pPr>
      <w:r w:rsidRPr="00361C6C">
        <w:rPr>
          <w:rFonts w:eastAsiaTheme="majorEastAsia" w:cs="Arial"/>
          <w:b/>
          <w:i/>
          <w:color w:val="523A8B"/>
          <w:sz w:val="24"/>
          <w:szCs w:val="28"/>
        </w:rPr>
        <w:t>How...</w:t>
      </w:r>
      <w:r w:rsidRPr="00361C6C">
        <w:rPr>
          <w:rFonts w:eastAsiaTheme="majorEastAsia" w:cs="Arial"/>
          <w:b/>
          <w:i/>
          <w:color w:val="663366"/>
          <w:sz w:val="24"/>
          <w:szCs w:val="28"/>
        </w:rPr>
        <w:t xml:space="preserve"> </w:t>
      </w:r>
      <w:r w:rsidRPr="00361C6C">
        <w:rPr>
          <w:rFonts w:cs="Arial"/>
        </w:rPr>
        <w:t>Harrow deals with the social and economic pillars of sustainability in other HAMS modules, including Module D – Maintenance Strategy, Module J – Customer Engagement, and Module L – Designing for Maintenance.</w:t>
      </w:r>
    </w:p>
    <w:p w14:paraId="4FE2A304" w14:textId="77777777" w:rsidR="00361C6C" w:rsidRPr="00361C6C" w:rsidRDefault="00361C6C" w:rsidP="00361C6C">
      <w:pPr>
        <w:spacing w:after="120"/>
        <w:rPr>
          <w:rFonts w:cs="Arial"/>
        </w:rPr>
      </w:pPr>
      <w:r w:rsidRPr="00361C6C">
        <w:rPr>
          <w:rFonts w:cs="Arial"/>
        </w:rPr>
        <w:t>Harrow addresses the environmental pillar of sustainability by looking for opportunities within maintenance activities to:</w:t>
      </w:r>
    </w:p>
    <w:p w14:paraId="4494B4C8" w14:textId="77777777" w:rsidR="00361C6C" w:rsidRPr="00361C6C" w:rsidRDefault="00361C6C" w:rsidP="00361C6C">
      <w:pPr>
        <w:numPr>
          <w:ilvl w:val="0"/>
          <w:numId w:val="13"/>
        </w:numPr>
        <w:spacing w:after="0"/>
        <w:ind w:left="284" w:hanging="284"/>
        <w:outlineLvl w:val="0"/>
        <w:rPr>
          <w:rFonts w:cs="Arial"/>
        </w:rPr>
      </w:pPr>
      <w:r w:rsidRPr="00361C6C">
        <w:rPr>
          <w:rFonts w:cs="Arial"/>
        </w:rPr>
        <w:t>Encourage uptake of active travel and more sustainable travel modes.</w:t>
      </w:r>
    </w:p>
    <w:p w14:paraId="17E83ED1" w14:textId="77777777" w:rsidR="00361C6C" w:rsidRPr="00361C6C" w:rsidRDefault="00361C6C" w:rsidP="00361C6C">
      <w:pPr>
        <w:numPr>
          <w:ilvl w:val="0"/>
          <w:numId w:val="13"/>
        </w:numPr>
        <w:spacing w:after="0"/>
        <w:ind w:left="284" w:hanging="284"/>
        <w:outlineLvl w:val="0"/>
        <w:rPr>
          <w:rFonts w:cs="Arial"/>
        </w:rPr>
      </w:pPr>
      <w:r w:rsidRPr="00361C6C">
        <w:rPr>
          <w:rFonts w:cs="Arial"/>
        </w:rPr>
        <w:t>Decarbonise Council and maintenance contractor transport and machinery.</w:t>
      </w:r>
    </w:p>
    <w:p w14:paraId="43BE8974" w14:textId="77777777" w:rsidR="00361C6C" w:rsidRPr="00361C6C" w:rsidRDefault="00361C6C" w:rsidP="00361C6C">
      <w:pPr>
        <w:numPr>
          <w:ilvl w:val="0"/>
          <w:numId w:val="13"/>
        </w:numPr>
        <w:spacing w:after="0"/>
        <w:ind w:left="284" w:hanging="284"/>
        <w:outlineLvl w:val="0"/>
        <w:rPr>
          <w:rFonts w:cs="Arial"/>
        </w:rPr>
      </w:pPr>
      <w:r w:rsidRPr="00361C6C">
        <w:rPr>
          <w:rFonts w:cs="Arial"/>
        </w:rPr>
        <w:t>Improve accessibility across all social groups, especially for the elderly and disabled people.</w:t>
      </w:r>
    </w:p>
    <w:p w14:paraId="7FAC0373" w14:textId="77777777" w:rsidR="00361C6C" w:rsidRPr="00361C6C" w:rsidRDefault="00361C6C" w:rsidP="00361C6C">
      <w:pPr>
        <w:numPr>
          <w:ilvl w:val="0"/>
          <w:numId w:val="13"/>
        </w:numPr>
        <w:spacing w:after="0"/>
        <w:ind w:left="284" w:hanging="284"/>
        <w:outlineLvl w:val="0"/>
        <w:rPr>
          <w:rFonts w:cs="Arial"/>
        </w:rPr>
      </w:pPr>
      <w:r w:rsidRPr="00361C6C">
        <w:rPr>
          <w:rFonts w:cs="Arial"/>
        </w:rPr>
        <w:t>Improve community safety and reduce the fear of crime.</w:t>
      </w:r>
    </w:p>
    <w:p w14:paraId="050D4A97" w14:textId="77777777" w:rsidR="00361C6C" w:rsidRPr="00361C6C" w:rsidRDefault="00361C6C" w:rsidP="00361C6C">
      <w:pPr>
        <w:numPr>
          <w:ilvl w:val="0"/>
          <w:numId w:val="13"/>
        </w:numPr>
        <w:spacing w:after="0"/>
        <w:ind w:left="284" w:hanging="284"/>
        <w:outlineLvl w:val="0"/>
        <w:rPr>
          <w:rFonts w:cs="Arial"/>
        </w:rPr>
      </w:pPr>
      <w:r w:rsidRPr="00361C6C">
        <w:rPr>
          <w:rFonts w:cs="Arial"/>
        </w:rPr>
        <w:t>Enhance the quality of public space through biodiversity and wildlife conservation.</w:t>
      </w:r>
    </w:p>
    <w:p w14:paraId="69F3476A" w14:textId="77777777" w:rsidR="00361C6C" w:rsidRPr="00361C6C" w:rsidRDefault="00361C6C" w:rsidP="00361C6C">
      <w:pPr>
        <w:numPr>
          <w:ilvl w:val="0"/>
          <w:numId w:val="13"/>
        </w:numPr>
        <w:spacing w:after="120"/>
        <w:ind w:left="284" w:hanging="284"/>
        <w:outlineLvl w:val="0"/>
        <w:rPr>
          <w:rFonts w:cs="Arial"/>
        </w:rPr>
      </w:pPr>
      <w:r w:rsidRPr="00361C6C">
        <w:rPr>
          <w:rFonts w:cs="Arial"/>
        </w:rPr>
        <w:t>Incorporate sustainable drainage systems (SuDS), protecting local ecology.</w:t>
      </w:r>
    </w:p>
    <w:p w14:paraId="35078F11" w14:textId="77777777" w:rsidR="00361C6C" w:rsidRPr="00361C6C" w:rsidRDefault="00361C6C" w:rsidP="00361C6C">
      <w:pPr>
        <w:spacing w:after="200"/>
        <w:outlineLvl w:val="0"/>
        <w:rPr>
          <w:rFonts w:cs="Arial"/>
        </w:rPr>
      </w:pPr>
      <w:r w:rsidRPr="00361C6C">
        <w:rPr>
          <w:rFonts w:cs="Arial"/>
        </w:rPr>
        <w:t xml:space="preserve">Harrow and its contractors are also committed to the environmental mitigations in </w:t>
      </w:r>
      <w:r w:rsidRPr="00361C6C">
        <w:rPr>
          <w:rFonts w:cs="Arial"/>
        </w:rPr>
        <w:fldChar w:fldCharType="begin"/>
      </w:r>
      <w:r w:rsidRPr="00361C6C">
        <w:rPr>
          <w:rFonts w:cs="Arial"/>
        </w:rPr>
        <w:instrText xml:space="preserve"> REF _Ref469299724 \h  \* MERGEFORMAT </w:instrText>
      </w:r>
      <w:r w:rsidRPr="00361C6C">
        <w:rPr>
          <w:rFonts w:cs="Arial"/>
        </w:rPr>
      </w:r>
      <w:r w:rsidRPr="00361C6C">
        <w:rPr>
          <w:rFonts w:cs="Arial"/>
        </w:rPr>
        <w:fldChar w:fldCharType="separate"/>
      </w:r>
      <w:r w:rsidRPr="00361C6C">
        <w:rPr>
          <w:rFonts w:cs="Arial"/>
        </w:rPr>
        <w:t xml:space="preserve">Table </w:t>
      </w:r>
      <w:r w:rsidRPr="00361C6C">
        <w:rPr>
          <w:rFonts w:eastAsiaTheme="majorEastAsia" w:cs="Arial"/>
          <w:b/>
          <w:i/>
          <w:noProof/>
          <w:color w:val="523A8B"/>
          <w:szCs w:val="22"/>
        </w:rPr>
        <w:t>M1</w:t>
      </w:r>
      <w:r w:rsidRPr="00361C6C">
        <w:rPr>
          <w:rFonts w:cs="Arial"/>
        </w:rPr>
        <w:fldChar w:fldCharType="end"/>
      </w:r>
      <w:r w:rsidRPr="00361C6C">
        <w:rPr>
          <w:rFonts w:cs="Arial"/>
        </w:rPr>
        <w:t>.</w:t>
      </w:r>
    </w:p>
    <w:p w14:paraId="7E0845AE" w14:textId="3073F8AF" w:rsidR="00361C6C" w:rsidRPr="00361C6C" w:rsidRDefault="00361C6C" w:rsidP="00361C6C">
      <w:pPr>
        <w:spacing w:after="120"/>
        <w:outlineLvl w:val="0"/>
        <w:rPr>
          <w:rFonts w:cs="Arial"/>
        </w:rPr>
      </w:pPr>
      <w:r w:rsidRPr="00361C6C">
        <w:rPr>
          <w:rFonts w:cs="Arial"/>
        </w:rPr>
        <w:t>With regards to waste products, Harrow adopts the waste hierarchy approach as</w:t>
      </w:r>
      <w:r w:rsidRPr="00361C6C">
        <w:rPr>
          <w:rFonts w:eastAsiaTheme="majorEastAsia" w:cs="Arial"/>
          <w:b/>
          <w:i/>
          <w:color w:val="663366"/>
          <w:sz w:val="24"/>
          <w:szCs w:val="22"/>
        </w:rPr>
        <w:t xml:space="preserve"> </w:t>
      </w:r>
      <w:r w:rsidRPr="00361C6C">
        <w:rPr>
          <w:rFonts w:cs="Arial"/>
        </w:rPr>
        <w:t xml:space="preserve">illustrated in Figure </w:t>
      </w:r>
      <w:r w:rsidRPr="00361C6C">
        <w:rPr>
          <w:rFonts w:eastAsiaTheme="majorEastAsia" w:cs="Arial"/>
          <w:b/>
          <w:i/>
          <w:noProof/>
          <w:color w:val="523A8B"/>
          <w:szCs w:val="22"/>
        </w:rPr>
        <w:t>M</w:t>
      </w:r>
      <w:r w:rsidR="00DC3B5C">
        <w:rPr>
          <w:rFonts w:eastAsiaTheme="majorEastAsia" w:cs="Arial"/>
          <w:b/>
          <w:i/>
          <w:noProof/>
          <w:color w:val="523A8B"/>
          <w:szCs w:val="22"/>
        </w:rPr>
        <w:t>1</w:t>
      </w:r>
      <w:r w:rsidRPr="00361C6C">
        <w:rPr>
          <w:rFonts w:cs="Arial"/>
        </w:rPr>
        <w:t>, which encourages to:</w:t>
      </w:r>
    </w:p>
    <w:p w14:paraId="1E66217E" w14:textId="77777777" w:rsidR="00361C6C" w:rsidRPr="00361C6C" w:rsidRDefault="00361C6C" w:rsidP="00361C6C">
      <w:pPr>
        <w:numPr>
          <w:ilvl w:val="0"/>
          <w:numId w:val="13"/>
        </w:numPr>
        <w:spacing w:after="0"/>
        <w:ind w:left="284" w:hanging="284"/>
        <w:outlineLvl w:val="0"/>
        <w:rPr>
          <w:rFonts w:cs="Arial"/>
        </w:rPr>
      </w:pPr>
      <w:r w:rsidRPr="00361C6C">
        <w:rPr>
          <w:rFonts w:cs="Arial"/>
        </w:rPr>
        <w:t>Reduce the levels of waste produced.</w:t>
      </w:r>
    </w:p>
    <w:p w14:paraId="4F1FAD39" w14:textId="77777777" w:rsidR="00361C6C" w:rsidRPr="00361C6C" w:rsidRDefault="00361C6C" w:rsidP="00361C6C">
      <w:pPr>
        <w:numPr>
          <w:ilvl w:val="0"/>
          <w:numId w:val="13"/>
        </w:numPr>
        <w:spacing w:after="0"/>
        <w:ind w:left="284" w:hanging="284"/>
        <w:outlineLvl w:val="0"/>
        <w:rPr>
          <w:rFonts w:cs="Arial"/>
        </w:rPr>
      </w:pPr>
      <w:r w:rsidRPr="00361C6C">
        <w:rPr>
          <w:rFonts w:cs="Arial"/>
        </w:rPr>
        <w:t>Reuse products wherever possible.</w:t>
      </w:r>
    </w:p>
    <w:p w14:paraId="0D45445E" w14:textId="77777777" w:rsidR="00361C6C" w:rsidRPr="00361C6C" w:rsidRDefault="00361C6C" w:rsidP="00361C6C">
      <w:pPr>
        <w:numPr>
          <w:ilvl w:val="0"/>
          <w:numId w:val="13"/>
        </w:numPr>
        <w:spacing w:after="0"/>
        <w:ind w:left="284" w:hanging="284"/>
        <w:outlineLvl w:val="0"/>
        <w:rPr>
          <w:rFonts w:cs="Arial"/>
        </w:rPr>
      </w:pPr>
      <w:r w:rsidRPr="00361C6C">
        <w:rPr>
          <w:rFonts w:cs="Arial"/>
        </w:rPr>
        <w:t>Recycle what cannot be reused.</w:t>
      </w:r>
    </w:p>
    <w:p w14:paraId="355C89C3" w14:textId="77777777" w:rsidR="00361C6C" w:rsidRPr="00361C6C" w:rsidRDefault="00361C6C" w:rsidP="00361C6C">
      <w:pPr>
        <w:numPr>
          <w:ilvl w:val="0"/>
          <w:numId w:val="13"/>
        </w:numPr>
        <w:spacing w:after="0"/>
        <w:ind w:left="284" w:hanging="284"/>
        <w:outlineLvl w:val="0"/>
        <w:rPr>
          <w:rFonts w:cs="Arial"/>
        </w:rPr>
      </w:pPr>
      <w:r w:rsidRPr="00361C6C">
        <w:rPr>
          <w:rFonts w:cs="Arial"/>
        </w:rPr>
        <w:t>Recover energy from waste that cannot be reused or recycled.</w:t>
      </w:r>
    </w:p>
    <w:p w14:paraId="3A1DDFD9" w14:textId="77777777" w:rsidR="00361C6C" w:rsidRPr="00361C6C" w:rsidRDefault="00361C6C" w:rsidP="00361C6C">
      <w:pPr>
        <w:numPr>
          <w:ilvl w:val="0"/>
          <w:numId w:val="13"/>
        </w:numPr>
        <w:spacing w:after="200"/>
        <w:ind w:left="284" w:hanging="284"/>
        <w:outlineLvl w:val="0"/>
        <w:rPr>
          <w:rFonts w:cs="Arial"/>
        </w:rPr>
      </w:pPr>
      <w:r w:rsidRPr="00361C6C">
        <w:rPr>
          <w:rFonts w:cs="Arial"/>
        </w:rPr>
        <w:t>Dispose of materials only as a last resort.</w:t>
      </w:r>
    </w:p>
    <w:p w14:paraId="272151CA" w14:textId="722A4283" w:rsidR="00361C6C" w:rsidRPr="00361C6C" w:rsidRDefault="00361C6C" w:rsidP="00361C6C">
      <w:pPr>
        <w:spacing w:after="120"/>
        <w:outlineLvl w:val="0"/>
        <w:rPr>
          <w:rFonts w:cs="Arial"/>
        </w:rPr>
      </w:pPr>
      <w:r w:rsidRPr="00361C6C">
        <w:rPr>
          <w:rFonts w:eastAsiaTheme="majorEastAsia" w:cs="Arial"/>
          <w:b/>
          <w:i/>
          <w:color w:val="523A8B"/>
          <w:sz w:val="24"/>
          <w:szCs w:val="28"/>
        </w:rPr>
        <w:t>Reporting</w:t>
      </w:r>
      <w:r w:rsidRPr="00361C6C">
        <w:rPr>
          <w:rFonts w:cs="Arial"/>
          <w:color w:val="523A8B"/>
        </w:rPr>
        <w:t>...</w:t>
      </w:r>
      <w:r w:rsidRPr="00361C6C">
        <w:rPr>
          <w:rFonts w:cs="Arial"/>
        </w:rPr>
        <w:t xml:space="preserve"> Harrow monitors its environmental sustainability through two performance indicators, </w:t>
      </w:r>
      <w:r w:rsidRPr="00361C6C">
        <w:rPr>
          <w:rFonts w:cs="Arial"/>
        </w:rPr>
        <w:fldChar w:fldCharType="begin"/>
      </w:r>
      <w:r w:rsidRPr="00361C6C">
        <w:rPr>
          <w:rFonts w:cs="Arial"/>
        </w:rPr>
        <w:instrText xml:space="preserve"> REF _Ref469302472 \h  \* MERGEFORMAT </w:instrText>
      </w:r>
      <w:r w:rsidRPr="00361C6C">
        <w:rPr>
          <w:rFonts w:cs="Arial"/>
        </w:rPr>
      </w:r>
      <w:r w:rsidRPr="00361C6C">
        <w:rPr>
          <w:rFonts w:cs="Arial"/>
        </w:rPr>
        <w:fldChar w:fldCharType="separate"/>
      </w:r>
      <w:r w:rsidRPr="00361C6C">
        <w:rPr>
          <w:rFonts w:cs="Arial"/>
        </w:rPr>
        <w:t xml:space="preserve">Table </w:t>
      </w:r>
      <w:r w:rsidRPr="00361C6C">
        <w:rPr>
          <w:rFonts w:eastAsiaTheme="majorEastAsia" w:cs="Arial"/>
          <w:b/>
          <w:i/>
          <w:noProof/>
          <w:color w:val="523A8B"/>
          <w:szCs w:val="22"/>
        </w:rPr>
        <w:t>M2</w:t>
      </w:r>
      <w:r w:rsidRPr="00361C6C">
        <w:rPr>
          <w:rFonts w:cs="Arial"/>
        </w:rPr>
        <w:fldChar w:fldCharType="end"/>
      </w:r>
      <w:r w:rsidRPr="00361C6C">
        <w:rPr>
          <w:rFonts w:cs="Arial"/>
        </w:rPr>
        <w:t>. These are reported annually in the contractor’s Annual Performance Report.</w:t>
      </w:r>
    </w:p>
    <w:p w14:paraId="444B7093" w14:textId="77777777" w:rsidR="00361C6C" w:rsidRPr="00361C6C" w:rsidRDefault="00361C6C" w:rsidP="00361C6C">
      <w:pPr>
        <w:spacing w:before="200" w:after="120"/>
        <w:outlineLvl w:val="0"/>
        <w:rPr>
          <w:rFonts w:cs="Arial"/>
        </w:rPr>
      </w:pPr>
      <w:r w:rsidRPr="00361C6C">
        <w:rPr>
          <w:rFonts w:eastAsiaTheme="majorEastAsia" w:cs="Arial"/>
          <w:b/>
          <w:i/>
          <w:color w:val="523A8B"/>
          <w:sz w:val="24"/>
          <w:szCs w:val="28"/>
        </w:rPr>
        <w:t>Success Measures...</w:t>
      </w:r>
      <w:r w:rsidRPr="00361C6C">
        <w:rPr>
          <w:rFonts w:eastAsiaTheme="majorEastAsia" w:cs="Arial"/>
          <w:b/>
          <w:i/>
          <w:color w:val="663366"/>
          <w:sz w:val="24"/>
          <w:szCs w:val="28"/>
        </w:rPr>
        <w:t xml:space="preserve"> </w:t>
      </w:r>
      <w:r w:rsidRPr="00361C6C">
        <w:rPr>
          <w:rFonts w:cs="Arial"/>
        </w:rPr>
        <w:t>Taking full advantage of the environmental contribution through the adoption of sustainable highway practices is imperative for the long-term benefits that Harrow will reap in all three pillars of sustainability.</w:t>
      </w:r>
    </w:p>
    <w:p w14:paraId="1D2A881A" w14:textId="77777777" w:rsidR="00361C6C" w:rsidRPr="00361C6C" w:rsidRDefault="00361C6C" w:rsidP="00361C6C">
      <w:pPr>
        <w:spacing w:before="200" w:after="120"/>
        <w:outlineLvl w:val="0"/>
        <w:rPr>
          <w:rFonts w:cs="Arial"/>
        </w:rPr>
      </w:pPr>
      <w:r w:rsidRPr="00361C6C">
        <w:rPr>
          <w:rFonts w:cs="Arial"/>
        </w:rPr>
        <w:t>Hence, it is Harrow’s aim to continue driving the sustainability agenda and retain environmental pollution to a minimum.</w:t>
      </w:r>
    </w:p>
    <w:tbl>
      <w:tblPr>
        <w:tblStyle w:val="LightList-Accent1"/>
        <w:tblW w:w="4678"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678"/>
      </w:tblGrid>
      <w:tr w:rsidR="00361C6C" w:rsidRPr="00361C6C" w14:paraId="2F2EE5E5" w14:textId="77777777" w:rsidTr="0070351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8" w:type="dxa"/>
            <w:shd w:val="clear" w:color="auto" w:fill="523A8B"/>
            <w:vAlign w:val="center"/>
          </w:tcPr>
          <w:p w14:paraId="03B418FA" w14:textId="77777777" w:rsidR="00361C6C" w:rsidRPr="00361C6C" w:rsidRDefault="00361C6C" w:rsidP="00361C6C">
            <w:pPr>
              <w:spacing w:before="40" w:after="40"/>
              <w:jc w:val="left"/>
              <w:rPr>
                <w:rFonts w:cs="Arial"/>
                <w:sz w:val="20"/>
                <w:szCs w:val="20"/>
              </w:rPr>
            </w:pPr>
            <w:r w:rsidRPr="00361C6C">
              <w:rPr>
                <w:rFonts w:cs="Arial"/>
                <w:sz w:val="20"/>
                <w:szCs w:val="20"/>
              </w:rPr>
              <w:t>Further Information:</w:t>
            </w:r>
          </w:p>
        </w:tc>
      </w:tr>
      <w:tr w:rsidR="00361C6C" w:rsidRPr="00361C6C" w14:paraId="7E9E314B" w14:textId="77777777" w:rsidTr="00703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vAlign w:val="center"/>
          </w:tcPr>
          <w:p w14:paraId="35364913" w14:textId="77777777" w:rsidR="00361C6C" w:rsidRPr="00361C6C" w:rsidRDefault="00D54B98" w:rsidP="00361C6C">
            <w:pPr>
              <w:spacing w:before="40" w:after="40"/>
              <w:jc w:val="left"/>
              <w:rPr>
                <w:rStyle w:val="Hyperlink"/>
                <w:b w:val="0"/>
                <w:bCs w:val="0"/>
                <w:color w:val="auto"/>
                <w:sz w:val="20"/>
                <w:szCs w:val="20"/>
              </w:rPr>
            </w:pPr>
            <w:hyperlink r:id="rId151" w:history="1">
              <w:r w:rsidR="00361C6C" w:rsidRPr="00361C6C">
                <w:rPr>
                  <w:rStyle w:val="Hyperlink"/>
                  <w:b w:val="0"/>
                  <w:bCs w:val="0"/>
                  <w:color w:val="auto"/>
                  <w:sz w:val="20"/>
                  <w:szCs w:val="20"/>
                </w:rPr>
                <w:t>Harrow Waste Strategy (2016 – 2026)</w:t>
              </w:r>
            </w:hyperlink>
          </w:p>
        </w:tc>
      </w:tr>
    </w:tbl>
    <w:p w14:paraId="15D610D2" w14:textId="77777777" w:rsidR="00361C6C" w:rsidRPr="00361C6C" w:rsidRDefault="00361C6C" w:rsidP="00361C6C">
      <w:pPr>
        <w:spacing w:after="120"/>
        <w:rPr>
          <w:rFonts w:cs="Arial"/>
        </w:rPr>
        <w:sectPr w:rsidR="00361C6C" w:rsidRPr="00361C6C" w:rsidSect="00992961">
          <w:type w:val="continuous"/>
          <w:pgSz w:w="16838" w:h="11906" w:orient="landscape"/>
          <w:pgMar w:top="567" w:right="962" w:bottom="567" w:left="1134" w:header="708" w:footer="708" w:gutter="0"/>
          <w:cols w:num="3" w:space="318"/>
          <w:docGrid w:linePitch="360"/>
        </w:sectPr>
      </w:pPr>
    </w:p>
    <w:p w14:paraId="50500475" w14:textId="32AC44B6" w:rsidR="00361C6C" w:rsidRPr="00361C6C" w:rsidRDefault="00361C6C" w:rsidP="00361C6C">
      <w:pPr>
        <w:keepNext/>
        <w:spacing w:after="0" w:line="240" w:lineRule="auto"/>
        <w:rPr>
          <w:rFonts w:cs="Arial"/>
          <w:b/>
          <w:bCs/>
          <w:color w:val="523A8B"/>
          <w:sz w:val="20"/>
          <w:szCs w:val="18"/>
        </w:rPr>
      </w:pPr>
      <w:bookmarkStart w:id="23" w:name="_Ref469299724"/>
      <w:bookmarkStart w:id="24" w:name="_Ref434225224"/>
      <w:r w:rsidRPr="00361C6C">
        <w:rPr>
          <w:rFonts w:cs="Arial"/>
          <w:b/>
          <w:bCs/>
          <w:color w:val="523A8B"/>
          <w:sz w:val="20"/>
          <w:szCs w:val="18"/>
        </w:rPr>
        <w:lastRenderedPageBreak/>
        <w:t>Table M</w:t>
      </w:r>
      <w:r w:rsidRPr="00361C6C">
        <w:rPr>
          <w:rFonts w:cs="Arial"/>
          <w:b/>
          <w:bCs/>
          <w:color w:val="523A8B"/>
          <w:sz w:val="20"/>
          <w:szCs w:val="18"/>
        </w:rPr>
        <w:fldChar w:fldCharType="begin"/>
      </w:r>
      <w:r w:rsidRPr="00361C6C">
        <w:rPr>
          <w:rFonts w:cs="Arial"/>
          <w:b/>
          <w:bCs/>
          <w:color w:val="523A8B"/>
          <w:sz w:val="20"/>
          <w:szCs w:val="18"/>
        </w:rPr>
        <w:instrText xml:space="preserve"> SEQ Table \* ARABIC </w:instrText>
      </w:r>
      <w:r w:rsidRPr="00361C6C">
        <w:rPr>
          <w:rFonts w:cs="Arial"/>
          <w:b/>
          <w:bCs/>
          <w:color w:val="523A8B"/>
          <w:sz w:val="20"/>
          <w:szCs w:val="18"/>
        </w:rPr>
        <w:fldChar w:fldCharType="separate"/>
      </w:r>
      <w:r w:rsidRPr="00361C6C">
        <w:rPr>
          <w:rFonts w:cs="Arial"/>
          <w:b/>
          <w:bCs/>
          <w:noProof/>
          <w:color w:val="523A8B"/>
          <w:sz w:val="20"/>
          <w:szCs w:val="18"/>
        </w:rPr>
        <w:t>1</w:t>
      </w:r>
      <w:r w:rsidRPr="00361C6C">
        <w:rPr>
          <w:rFonts w:cs="Arial"/>
          <w:b/>
          <w:bCs/>
          <w:color w:val="523A8B"/>
          <w:sz w:val="20"/>
          <w:szCs w:val="18"/>
        </w:rPr>
        <w:fldChar w:fldCharType="end"/>
      </w:r>
      <w:bookmarkEnd w:id="23"/>
      <w:r w:rsidRPr="00361C6C">
        <w:rPr>
          <w:rFonts w:cs="Arial"/>
          <w:b/>
          <w:bCs/>
          <w:color w:val="523A8B"/>
          <w:sz w:val="20"/>
          <w:szCs w:val="18"/>
        </w:rPr>
        <w:t>: Environmental mitigations undertaken by Harrow and its contractors.</w:t>
      </w:r>
    </w:p>
    <w:tbl>
      <w:tblPr>
        <w:tblStyle w:val="LightList-Accent1"/>
        <w:tblW w:w="7211"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1937"/>
        <w:gridCol w:w="5274"/>
      </w:tblGrid>
      <w:tr w:rsidR="00361C6C" w:rsidRPr="00361C6C" w14:paraId="158E9DF4" w14:textId="77777777" w:rsidTr="0070351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7" w:type="dxa"/>
            <w:shd w:val="clear" w:color="auto" w:fill="523A8B"/>
          </w:tcPr>
          <w:p w14:paraId="28C7D0E0" w14:textId="77777777" w:rsidR="00361C6C" w:rsidRPr="00361C6C" w:rsidRDefault="00361C6C" w:rsidP="00361C6C">
            <w:pPr>
              <w:spacing w:before="40" w:after="40"/>
              <w:rPr>
                <w:rFonts w:cs="Arial"/>
                <w:sz w:val="20"/>
              </w:rPr>
            </w:pPr>
            <w:r w:rsidRPr="00361C6C">
              <w:rPr>
                <w:rFonts w:cs="Arial"/>
                <w:sz w:val="20"/>
              </w:rPr>
              <w:t>Factor</w:t>
            </w:r>
          </w:p>
        </w:tc>
        <w:tc>
          <w:tcPr>
            <w:tcW w:w="5274" w:type="dxa"/>
            <w:shd w:val="clear" w:color="auto" w:fill="523A8B"/>
          </w:tcPr>
          <w:p w14:paraId="14A4E916" w14:textId="77777777" w:rsidR="00361C6C" w:rsidRPr="00361C6C" w:rsidRDefault="00361C6C" w:rsidP="00361C6C">
            <w:pPr>
              <w:spacing w:before="40" w:after="40"/>
              <w:cnfStyle w:val="100000000000" w:firstRow="1" w:lastRow="0" w:firstColumn="0" w:lastColumn="0" w:oddVBand="0" w:evenVBand="0" w:oddHBand="0" w:evenHBand="0" w:firstRowFirstColumn="0" w:firstRowLastColumn="0" w:lastRowFirstColumn="0" w:lastRowLastColumn="0"/>
              <w:rPr>
                <w:rFonts w:cs="Arial"/>
                <w:sz w:val="20"/>
              </w:rPr>
            </w:pPr>
            <w:r w:rsidRPr="00361C6C">
              <w:rPr>
                <w:rFonts w:cs="Arial"/>
                <w:sz w:val="20"/>
              </w:rPr>
              <w:t>Comment</w:t>
            </w:r>
          </w:p>
        </w:tc>
      </w:tr>
      <w:tr w:rsidR="00361C6C" w:rsidRPr="00361C6C" w14:paraId="426CF04E" w14:textId="77777777" w:rsidTr="00703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7" w:type="dxa"/>
            <w:tcBorders>
              <w:top w:val="none" w:sz="0" w:space="0" w:color="auto"/>
              <w:left w:val="none" w:sz="0" w:space="0" w:color="auto"/>
              <w:bottom w:val="none" w:sz="0" w:space="0" w:color="auto"/>
            </w:tcBorders>
          </w:tcPr>
          <w:p w14:paraId="1B4E4C85" w14:textId="77777777" w:rsidR="00361C6C" w:rsidRPr="00361C6C" w:rsidRDefault="00361C6C" w:rsidP="00361C6C">
            <w:pPr>
              <w:spacing w:before="40" w:after="40"/>
              <w:rPr>
                <w:rFonts w:cs="Arial"/>
                <w:i/>
                <w:sz w:val="20"/>
              </w:rPr>
            </w:pPr>
            <w:bookmarkStart w:id="25" w:name="_Toc434569077"/>
            <w:r w:rsidRPr="00361C6C">
              <w:rPr>
                <w:rFonts w:cs="Arial"/>
                <w:sz w:val="20"/>
              </w:rPr>
              <w:t>Pollution Control</w:t>
            </w:r>
            <w:bookmarkEnd w:id="25"/>
          </w:p>
        </w:tc>
        <w:tc>
          <w:tcPr>
            <w:tcW w:w="5274" w:type="dxa"/>
            <w:tcBorders>
              <w:top w:val="none" w:sz="0" w:space="0" w:color="auto"/>
              <w:bottom w:val="none" w:sz="0" w:space="0" w:color="auto"/>
              <w:right w:val="none" w:sz="0" w:space="0" w:color="auto"/>
            </w:tcBorders>
          </w:tcPr>
          <w:p w14:paraId="25DA4A9B" w14:textId="77777777" w:rsidR="00361C6C" w:rsidRPr="00361C6C" w:rsidRDefault="00361C6C" w:rsidP="00361C6C">
            <w:pPr>
              <w:spacing w:before="40" w:after="40"/>
              <w:cnfStyle w:val="000000100000" w:firstRow="0" w:lastRow="0" w:firstColumn="0" w:lastColumn="0" w:oddVBand="0" w:evenVBand="0" w:oddHBand="1" w:evenHBand="0" w:firstRowFirstColumn="0" w:firstRowLastColumn="0" w:lastRowFirstColumn="0" w:lastRowLastColumn="0"/>
              <w:rPr>
                <w:rFonts w:cs="Arial"/>
                <w:i/>
                <w:sz w:val="20"/>
              </w:rPr>
            </w:pPr>
            <w:r w:rsidRPr="00361C6C">
              <w:rPr>
                <w:rFonts w:cs="Arial"/>
                <w:sz w:val="20"/>
              </w:rPr>
              <w:t>Harrow will always seek to reduce the environmental impact of maintenance works either through avoiding work during sensitive periods or difficult weather conditions, and ensuring appropriate measures are in place to avoid potential contamination or damage to the surrounding landscape, watercourses or groundwater.</w:t>
            </w:r>
          </w:p>
        </w:tc>
      </w:tr>
      <w:tr w:rsidR="00361C6C" w:rsidRPr="00361C6C" w14:paraId="6AAD4A86" w14:textId="77777777" w:rsidTr="00703517">
        <w:trPr>
          <w:trHeight w:val="283"/>
        </w:trPr>
        <w:tc>
          <w:tcPr>
            <w:cnfStyle w:val="001000000000" w:firstRow="0" w:lastRow="0" w:firstColumn="1" w:lastColumn="0" w:oddVBand="0" w:evenVBand="0" w:oddHBand="0" w:evenHBand="0" w:firstRowFirstColumn="0" w:firstRowLastColumn="0" w:lastRowFirstColumn="0" w:lastRowLastColumn="0"/>
            <w:tcW w:w="1937" w:type="dxa"/>
          </w:tcPr>
          <w:p w14:paraId="684BAB90" w14:textId="77777777" w:rsidR="00361C6C" w:rsidRPr="00361C6C" w:rsidRDefault="00361C6C" w:rsidP="00361C6C">
            <w:pPr>
              <w:spacing w:before="40" w:after="40"/>
              <w:rPr>
                <w:rFonts w:cs="Arial"/>
                <w:i/>
                <w:sz w:val="20"/>
              </w:rPr>
            </w:pPr>
            <w:bookmarkStart w:id="26" w:name="_Toc434569078"/>
            <w:r w:rsidRPr="00361C6C">
              <w:rPr>
                <w:rFonts w:cs="Arial"/>
                <w:sz w:val="20"/>
              </w:rPr>
              <w:t>Noise Reduction</w:t>
            </w:r>
            <w:bookmarkEnd w:id="26"/>
          </w:p>
        </w:tc>
        <w:tc>
          <w:tcPr>
            <w:tcW w:w="5274" w:type="dxa"/>
          </w:tcPr>
          <w:p w14:paraId="3A019B3D" w14:textId="77777777" w:rsidR="00361C6C" w:rsidRPr="00361C6C" w:rsidRDefault="00361C6C" w:rsidP="00361C6C">
            <w:pPr>
              <w:spacing w:before="40" w:after="40"/>
              <w:cnfStyle w:val="000000000000" w:firstRow="0" w:lastRow="0" w:firstColumn="0" w:lastColumn="0" w:oddVBand="0" w:evenVBand="0" w:oddHBand="0" w:evenHBand="0" w:firstRowFirstColumn="0" w:firstRowLastColumn="0" w:lastRowFirstColumn="0" w:lastRowLastColumn="0"/>
              <w:rPr>
                <w:rFonts w:cs="Arial"/>
                <w:i/>
                <w:sz w:val="20"/>
              </w:rPr>
            </w:pPr>
            <w:r w:rsidRPr="00361C6C">
              <w:rPr>
                <w:rFonts w:cs="Arial"/>
                <w:sz w:val="20"/>
              </w:rPr>
              <w:t>In addition to minimising the impact of noisy maintenance operations, the Council considers low noise alternatives to traditional carriageway surfaces, to reduce noise pollution from passing vehicles, where there is a favourable benefit/cost ratio.</w:t>
            </w:r>
          </w:p>
        </w:tc>
      </w:tr>
      <w:tr w:rsidR="00361C6C" w:rsidRPr="00361C6C" w14:paraId="59E165E8" w14:textId="77777777" w:rsidTr="00703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7" w:type="dxa"/>
            <w:tcBorders>
              <w:top w:val="none" w:sz="0" w:space="0" w:color="auto"/>
              <w:left w:val="none" w:sz="0" w:space="0" w:color="auto"/>
              <w:bottom w:val="none" w:sz="0" w:space="0" w:color="auto"/>
            </w:tcBorders>
          </w:tcPr>
          <w:p w14:paraId="1510EEF1" w14:textId="77777777" w:rsidR="00361C6C" w:rsidRPr="00361C6C" w:rsidRDefault="00361C6C" w:rsidP="00361C6C">
            <w:pPr>
              <w:spacing w:before="40" w:after="40"/>
              <w:rPr>
                <w:rFonts w:cs="Arial"/>
                <w:i/>
                <w:sz w:val="20"/>
              </w:rPr>
            </w:pPr>
            <w:bookmarkStart w:id="27" w:name="_Toc434569079"/>
            <w:r w:rsidRPr="00361C6C">
              <w:rPr>
                <w:rFonts w:cs="Arial"/>
                <w:sz w:val="20"/>
              </w:rPr>
              <w:t>Air quality</w:t>
            </w:r>
            <w:bookmarkEnd w:id="27"/>
          </w:p>
        </w:tc>
        <w:tc>
          <w:tcPr>
            <w:tcW w:w="5274" w:type="dxa"/>
            <w:tcBorders>
              <w:top w:val="none" w:sz="0" w:space="0" w:color="auto"/>
              <w:bottom w:val="none" w:sz="0" w:space="0" w:color="auto"/>
              <w:right w:val="none" w:sz="0" w:space="0" w:color="auto"/>
            </w:tcBorders>
          </w:tcPr>
          <w:p w14:paraId="45AB5B7B" w14:textId="77777777" w:rsidR="00361C6C" w:rsidRPr="00361C6C" w:rsidRDefault="00361C6C" w:rsidP="00361C6C">
            <w:pPr>
              <w:spacing w:before="40" w:after="40"/>
              <w:cnfStyle w:val="000000100000" w:firstRow="0" w:lastRow="0" w:firstColumn="0" w:lastColumn="0" w:oddVBand="0" w:evenVBand="0" w:oddHBand="1" w:evenHBand="0" w:firstRowFirstColumn="0" w:firstRowLastColumn="0" w:lastRowFirstColumn="0" w:lastRowLastColumn="0"/>
              <w:rPr>
                <w:rFonts w:cs="Arial"/>
                <w:i/>
                <w:sz w:val="20"/>
              </w:rPr>
            </w:pPr>
            <w:r w:rsidRPr="00361C6C">
              <w:rPr>
                <w:rFonts w:cs="Arial"/>
                <w:sz w:val="20"/>
              </w:rPr>
              <w:t>Harrow strives to improve air quality within the borough. Harrow endeavours to optimise inspection and maintenance routes as much as possible to mitigate the need of driving from one site to the next. Harrow also aims to increase tree populations to combat air pollution, specifically in the north of the borough</w:t>
            </w:r>
          </w:p>
        </w:tc>
      </w:tr>
    </w:tbl>
    <w:p w14:paraId="370F6886" w14:textId="73B4F2F8" w:rsidR="00361C6C" w:rsidRDefault="00361C6C" w:rsidP="00361C6C">
      <w:pPr>
        <w:spacing w:after="120"/>
        <w:rPr>
          <w:rFonts w:cs="Arial"/>
        </w:rPr>
      </w:pPr>
    </w:p>
    <w:p w14:paraId="7FD9FCEA" w14:textId="69368B95" w:rsidR="00AA3131" w:rsidRDefault="00AA3131" w:rsidP="00361C6C">
      <w:pPr>
        <w:spacing w:after="120"/>
        <w:rPr>
          <w:rFonts w:cs="Arial"/>
        </w:rPr>
      </w:pPr>
    </w:p>
    <w:p w14:paraId="1EA77B49" w14:textId="77777777" w:rsidR="00516DDB" w:rsidRPr="00361C6C" w:rsidRDefault="00516DDB" w:rsidP="00516DDB">
      <w:pPr>
        <w:keepNext/>
        <w:spacing w:after="0" w:line="240" w:lineRule="auto"/>
        <w:rPr>
          <w:rFonts w:cs="Arial"/>
          <w:b/>
          <w:bCs/>
          <w:color w:val="523A8B"/>
          <w:sz w:val="20"/>
          <w:szCs w:val="18"/>
        </w:rPr>
      </w:pPr>
      <w:bookmarkStart w:id="28" w:name="_Ref469302472"/>
      <w:bookmarkStart w:id="29" w:name="_Ref469552921"/>
      <w:r w:rsidRPr="00361C6C">
        <w:rPr>
          <w:rFonts w:cs="Arial"/>
          <w:b/>
          <w:bCs/>
          <w:color w:val="663366"/>
          <w:sz w:val="20"/>
          <w:szCs w:val="18"/>
        </w:rPr>
        <w:t>T</w:t>
      </w:r>
      <w:r w:rsidRPr="00361C6C">
        <w:rPr>
          <w:rFonts w:cs="Arial"/>
          <w:b/>
          <w:bCs/>
          <w:color w:val="523A8B"/>
          <w:sz w:val="20"/>
          <w:szCs w:val="18"/>
        </w:rPr>
        <w:t>able M</w:t>
      </w:r>
      <w:r w:rsidRPr="00361C6C">
        <w:rPr>
          <w:rFonts w:cs="Arial"/>
          <w:b/>
          <w:bCs/>
          <w:color w:val="523A8B"/>
          <w:sz w:val="20"/>
          <w:szCs w:val="18"/>
        </w:rPr>
        <w:fldChar w:fldCharType="begin"/>
      </w:r>
      <w:r w:rsidRPr="00361C6C">
        <w:rPr>
          <w:rFonts w:cs="Arial"/>
          <w:b/>
          <w:bCs/>
          <w:color w:val="523A8B"/>
          <w:sz w:val="20"/>
          <w:szCs w:val="18"/>
        </w:rPr>
        <w:instrText xml:space="preserve"> SEQ Table \* ARABIC </w:instrText>
      </w:r>
      <w:r w:rsidRPr="00361C6C">
        <w:rPr>
          <w:rFonts w:cs="Arial"/>
          <w:b/>
          <w:bCs/>
          <w:color w:val="523A8B"/>
          <w:sz w:val="20"/>
          <w:szCs w:val="18"/>
        </w:rPr>
        <w:fldChar w:fldCharType="separate"/>
      </w:r>
      <w:r w:rsidRPr="00361C6C">
        <w:rPr>
          <w:rFonts w:cs="Arial"/>
          <w:b/>
          <w:bCs/>
          <w:noProof/>
          <w:color w:val="523A8B"/>
          <w:sz w:val="20"/>
          <w:szCs w:val="18"/>
        </w:rPr>
        <w:t>2</w:t>
      </w:r>
      <w:r w:rsidRPr="00361C6C">
        <w:rPr>
          <w:rFonts w:cs="Arial"/>
          <w:b/>
          <w:bCs/>
          <w:color w:val="523A8B"/>
          <w:sz w:val="20"/>
          <w:szCs w:val="18"/>
        </w:rPr>
        <w:fldChar w:fldCharType="end"/>
      </w:r>
      <w:bookmarkEnd w:id="28"/>
      <w:r w:rsidRPr="00361C6C">
        <w:rPr>
          <w:rFonts w:cs="Arial"/>
          <w:b/>
          <w:bCs/>
          <w:color w:val="523A8B"/>
          <w:sz w:val="20"/>
          <w:szCs w:val="18"/>
        </w:rPr>
        <w:t>: Contractual environmental KPIs monitored.</w:t>
      </w:r>
    </w:p>
    <w:tbl>
      <w:tblPr>
        <w:tblW w:w="7210"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ook w:val="04A0" w:firstRow="1" w:lastRow="0" w:firstColumn="1" w:lastColumn="0" w:noHBand="0" w:noVBand="1"/>
      </w:tblPr>
      <w:tblGrid>
        <w:gridCol w:w="7210"/>
      </w:tblGrid>
      <w:tr w:rsidR="00516DDB" w:rsidRPr="00361C6C" w14:paraId="75ADBFBD" w14:textId="77777777" w:rsidTr="00703517">
        <w:trPr>
          <w:trHeight w:val="283"/>
        </w:trPr>
        <w:tc>
          <w:tcPr>
            <w:tcW w:w="7210" w:type="dxa"/>
            <w:shd w:val="clear" w:color="auto" w:fill="523A8B"/>
            <w:noWrap/>
            <w:vAlign w:val="center"/>
          </w:tcPr>
          <w:p w14:paraId="1A31704B" w14:textId="77777777" w:rsidR="00516DDB" w:rsidRPr="00361C6C" w:rsidRDefault="00516DDB" w:rsidP="00703517">
            <w:pPr>
              <w:spacing w:before="40" w:after="40" w:line="240" w:lineRule="auto"/>
              <w:jc w:val="left"/>
              <w:rPr>
                <w:rFonts w:cs="Arial"/>
                <w:b/>
                <w:bCs/>
                <w:i/>
                <w:iCs/>
                <w:color w:val="FFFFFF" w:themeColor="background1"/>
                <w:sz w:val="20"/>
                <w:lang w:eastAsia="en-GB"/>
              </w:rPr>
            </w:pPr>
            <w:r w:rsidRPr="00361C6C">
              <w:rPr>
                <w:rFonts w:cs="Arial"/>
                <w:b/>
                <w:bCs/>
                <w:i/>
                <w:iCs/>
                <w:color w:val="FFFFFF" w:themeColor="background1"/>
                <w:sz w:val="20"/>
                <w:szCs w:val="22"/>
                <w:lang w:eastAsia="en-GB"/>
              </w:rPr>
              <w:t>Description</w:t>
            </w:r>
          </w:p>
        </w:tc>
      </w:tr>
      <w:tr w:rsidR="00516DDB" w:rsidRPr="00361C6C" w14:paraId="47B691DD" w14:textId="77777777" w:rsidTr="00703517">
        <w:trPr>
          <w:trHeight w:val="283"/>
        </w:trPr>
        <w:tc>
          <w:tcPr>
            <w:tcW w:w="7210" w:type="dxa"/>
            <w:shd w:val="clear" w:color="auto" w:fill="auto"/>
            <w:noWrap/>
            <w:vAlign w:val="center"/>
          </w:tcPr>
          <w:p w14:paraId="25A1B557" w14:textId="77777777" w:rsidR="00516DDB" w:rsidRPr="00361C6C" w:rsidRDefault="00516DDB" w:rsidP="00703517">
            <w:pPr>
              <w:spacing w:before="40" w:after="40" w:line="240" w:lineRule="auto"/>
              <w:jc w:val="left"/>
              <w:rPr>
                <w:rFonts w:cs="Arial"/>
                <w:color w:val="000000"/>
                <w:sz w:val="20"/>
                <w:lang w:eastAsia="en-GB"/>
              </w:rPr>
            </w:pPr>
            <w:r w:rsidRPr="00361C6C">
              <w:rPr>
                <w:rFonts w:cs="Arial"/>
                <w:color w:val="000000"/>
                <w:sz w:val="20"/>
                <w:szCs w:val="22"/>
                <w:lang w:eastAsia="en-GB"/>
              </w:rPr>
              <w:t>% of construction &amp; demolition waste not going to landfill</w:t>
            </w:r>
          </w:p>
        </w:tc>
      </w:tr>
      <w:tr w:rsidR="00516DDB" w:rsidRPr="00361C6C" w14:paraId="127B3F80" w14:textId="77777777" w:rsidTr="00703517">
        <w:trPr>
          <w:trHeight w:val="283"/>
        </w:trPr>
        <w:tc>
          <w:tcPr>
            <w:tcW w:w="7210" w:type="dxa"/>
            <w:shd w:val="clear" w:color="auto" w:fill="auto"/>
            <w:noWrap/>
            <w:vAlign w:val="center"/>
          </w:tcPr>
          <w:p w14:paraId="42069B29" w14:textId="77777777" w:rsidR="00516DDB" w:rsidRPr="00361C6C" w:rsidRDefault="00516DDB" w:rsidP="00703517">
            <w:pPr>
              <w:spacing w:before="40" w:after="40" w:line="240" w:lineRule="auto"/>
              <w:jc w:val="left"/>
              <w:rPr>
                <w:rFonts w:cs="Arial"/>
                <w:color w:val="000000"/>
                <w:sz w:val="20"/>
                <w:lang w:eastAsia="en-GB"/>
              </w:rPr>
            </w:pPr>
            <w:r w:rsidRPr="00361C6C">
              <w:rPr>
                <w:rFonts w:cs="Arial"/>
                <w:color w:val="000000"/>
                <w:sz w:val="20"/>
                <w:szCs w:val="22"/>
                <w:lang w:eastAsia="en-GB"/>
              </w:rPr>
              <w:t>% of construction material from recycled &amp; secondary sources</w:t>
            </w:r>
          </w:p>
        </w:tc>
      </w:tr>
    </w:tbl>
    <w:p w14:paraId="08A2C827" w14:textId="5DD43A88" w:rsidR="00361C6C" w:rsidRDefault="00361C6C" w:rsidP="00361C6C">
      <w:pPr>
        <w:rPr>
          <w:rFonts w:cs="Arial"/>
          <w:szCs w:val="22"/>
        </w:rPr>
      </w:pPr>
    </w:p>
    <w:p w14:paraId="2F4F3B11" w14:textId="0D99C176" w:rsidR="00DC3B5C" w:rsidRDefault="00DC3B5C" w:rsidP="00361C6C">
      <w:pPr>
        <w:rPr>
          <w:rFonts w:cs="Arial"/>
          <w:szCs w:val="22"/>
        </w:rPr>
      </w:pPr>
    </w:p>
    <w:p w14:paraId="5E9F8DE1" w14:textId="4415EED7" w:rsidR="00DC3B5C" w:rsidRDefault="00DC3B5C" w:rsidP="00361C6C">
      <w:pPr>
        <w:rPr>
          <w:rFonts w:cs="Arial"/>
          <w:szCs w:val="22"/>
        </w:rPr>
      </w:pPr>
    </w:p>
    <w:p w14:paraId="187886E6" w14:textId="77777777" w:rsidR="00AA3131" w:rsidRDefault="00AA3131" w:rsidP="00361C6C">
      <w:pPr>
        <w:rPr>
          <w:rFonts w:cs="Arial"/>
          <w:szCs w:val="22"/>
        </w:rPr>
      </w:pPr>
    </w:p>
    <w:p w14:paraId="67E533F1" w14:textId="269C8D3A" w:rsidR="00361C6C" w:rsidRPr="00361C6C" w:rsidRDefault="00361C6C" w:rsidP="00361C6C">
      <w:pPr>
        <w:spacing w:after="0" w:line="240" w:lineRule="auto"/>
        <w:rPr>
          <w:rFonts w:cs="Arial"/>
          <w:b/>
          <w:bCs/>
          <w:color w:val="523A8B"/>
          <w:sz w:val="20"/>
          <w:szCs w:val="18"/>
        </w:rPr>
      </w:pPr>
      <w:r w:rsidRPr="00361C6C">
        <w:rPr>
          <w:rFonts w:cs="Arial"/>
          <w:b/>
          <w:bCs/>
          <w:color w:val="523A8B"/>
          <w:sz w:val="20"/>
          <w:szCs w:val="18"/>
        </w:rPr>
        <w:t>Figure M</w:t>
      </w:r>
      <w:r w:rsidRPr="00361C6C">
        <w:rPr>
          <w:rFonts w:cs="Arial"/>
          <w:b/>
          <w:bCs/>
          <w:color w:val="523A8B"/>
          <w:sz w:val="20"/>
          <w:szCs w:val="18"/>
        </w:rPr>
        <w:fldChar w:fldCharType="begin"/>
      </w:r>
      <w:r w:rsidRPr="00361C6C">
        <w:rPr>
          <w:rFonts w:cs="Arial"/>
          <w:b/>
          <w:bCs/>
          <w:color w:val="523A8B"/>
          <w:sz w:val="20"/>
          <w:szCs w:val="18"/>
        </w:rPr>
        <w:instrText xml:space="preserve"> SEQ Figure \* ARABIC </w:instrText>
      </w:r>
      <w:r w:rsidRPr="00361C6C">
        <w:rPr>
          <w:rFonts w:cs="Arial"/>
          <w:b/>
          <w:bCs/>
          <w:color w:val="523A8B"/>
          <w:sz w:val="20"/>
          <w:szCs w:val="18"/>
        </w:rPr>
        <w:fldChar w:fldCharType="separate"/>
      </w:r>
      <w:r w:rsidRPr="00361C6C">
        <w:rPr>
          <w:rFonts w:cs="Arial"/>
          <w:b/>
          <w:bCs/>
          <w:noProof/>
          <w:color w:val="523A8B"/>
          <w:sz w:val="20"/>
          <w:szCs w:val="18"/>
        </w:rPr>
        <w:t>2</w:t>
      </w:r>
      <w:r w:rsidRPr="00361C6C">
        <w:rPr>
          <w:rFonts w:cs="Arial"/>
          <w:b/>
          <w:bCs/>
          <w:color w:val="523A8B"/>
          <w:sz w:val="20"/>
          <w:szCs w:val="18"/>
        </w:rPr>
        <w:fldChar w:fldCharType="end"/>
      </w:r>
      <w:bookmarkEnd w:id="24"/>
      <w:bookmarkEnd w:id="29"/>
      <w:r w:rsidRPr="00361C6C">
        <w:rPr>
          <w:rFonts w:cs="Arial"/>
          <w:b/>
          <w:bCs/>
          <w:color w:val="523A8B"/>
          <w:sz w:val="20"/>
          <w:szCs w:val="18"/>
        </w:rPr>
        <w:t>: Harrow’s waste hierarchy approach adopted.</w:t>
      </w:r>
    </w:p>
    <w:p w14:paraId="5F069218" w14:textId="5EE2B213" w:rsidR="00361C6C" w:rsidRPr="00361C6C" w:rsidRDefault="00F536FD" w:rsidP="00361C6C">
      <w:pPr>
        <w:rPr>
          <w:rFonts w:cs="Arial"/>
        </w:rPr>
      </w:pPr>
      <w:r w:rsidRPr="0036329A">
        <w:rPr>
          <w:noProof/>
          <w:lang w:eastAsia="en-GB"/>
        </w:rPr>
        <w:drawing>
          <wp:anchor distT="0" distB="0" distL="114300" distR="114300" simplePos="0" relativeHeight="251661312" behindDoc="0" locked="0" layoutInCell="1" allowOverlap="1" wp14:anchorId="22A1DAA1" wp14:editId="4AEB95BA">
            <wp:simplePos x="0" y="0"/>
            <wp:positionH relativeFrom="column">
              <wp:posOffset>52705</wp:posOffset>
            </wp:positionH>
            <wp:positionV relativeFrom="paragraph">
              <wp:posOffset>257810</wp:posOffset>
            </wp:positionV>
            <wp:extent cx="4391660" cy="2457450"/>
            <wp:effectExtent l="57150" t="19050" r="66040" b="76200"/>
            <wp:wrapSquare wrapText="bothSides"/>
            <wp:docPr id="1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anchor>
        </w:drawing>
      </w:r>
    </w:p>
    <w:p w14:paraId="26BB3B0B" w14:textId="77777777" w:rsidR="00361C6C" w:rsidRPr="00361C6C" w:rsidRDefault="00361C6C" w:rsidP="00361C6C">
      <w:pPr>
        <w:spacing w:after="120"/>
        <w:rPr>
          <w:rFonts w:cs="Arial"/>
        </w:rPr>
      </w:pPr>
    </w:p>
    <w:p w14:paraId="77D4EA1D" w14:textId="77777777" w:rsidR="00361C6C" w:rsidRPr="00361C6C" w:rsidRDefault="00361C6C" w:rsidP="00361C6C">
      <w:pPr>
        <w:rPr>
          <w:rFonts w:cs="Arial"/>
          <w:szCs w:val="22"/>
        </w:rPr>
      </w:pPr>
    </w:p>
    <w:p w14:paraId="2EF1D7D2" w14:textId="77777777" w:rsidR="00361C6C" w:rsidRDefault="00361C6C" w:rsidP="00361C6C">
      <w:pPr>
        <w:sectPr w:rsidR="00361C6C" w:rsidSect="00A32E7C">
          <w:type w:val="continuous"/>
          <w:pgSz w:w="16838" w:h="11906" w:orient="landscape"/>
          <w:pgMar w:top="567" w:right="1134" w:bottom="567" w:left="1134" w:header="708" w:footer="708" w:gutter="0"/>
          <w:cols w:num="2" w:space="708"/>
          <w:docGrid w:linePitch="360"/>
        </w:sectPr>
      </w:pPr>
    </w:p>
    <w:p w14:paraId="160C311D" w14:textId="77777777" w:rsidR="00361C6C" w:rsidRPr="00361C6C" w:rsidRDefault="00361C6C" w:rsidP="00361C6C">
      <w:pPr>
        <w:jc w:val="left"/>
        <w:outlineLvl w:val="0"/>
        <w:rPr>
          <w:rFonts w:cs="Arial"/>
          <w:b/>
          <w:bCs/>
          <w:smallCaps/>
          <w:color w:val="523A8B"/>
          <w:spacing w:val="5"/>
          <w:sz w:val="28"/>
          <w:szCs w:val="28"/>
        </w:rPr>
      </w:pPr>
      <w:r w:rsidRPr="00361C6C">
        <w:rPr>
          <w:rFonts w:cs="Arial"/>
          <w:b/>
          <w:bCs/>
          <w:smallCaps/>
          <w:color w:val="523A8B"/>
          <w:spacing w:val="5"/>
          <w:sz w:val="28"/>
          <w:szCs w:val="28"/>
        </w:rPr>
        <w:lastRenderedPageBreak/>
        <w:t>HAMP Module N – Network Resilience, Weather &amp; Other Emergencies</w:t>
      </w:r>
    </w:p>
    <w:p w14:paraId="6CC4D350" w14:textId="77777777" w:rsidR="00361C6C" w:rsidRPr="00361C6C" w:rsidRDefault="00361C6C" w:rsidP="00361C6C">
      <w:pPr>
        <w:numPr>
          <w:ilvl w:val="0"/>
          <w:numId w:val="12"/>
        </w:numPr>
        <w:spacing w:before="200" w:after="120"/>
        <w:ind w:left="425" w:hanging="425"/>
        <w:outlineLvl w:val="0"/>
        <w:rPr>
          <w:rFonts w:eastAsiaTheme="majorEastAsia" w:cs="Arial"/>
          <w:b/>
          <w:i/>
          <w:color w:val="523A8B"/>
          <w:sz w:val="24"/>
          <w:szCs w:val="28"/>
        </w:rPr>
        <w:sectPr w:rsidR="00361C6C" w:rsidRPr="00361C6C" w:rsidSect="002B0F3E">
          <w:headerReference w:type="default" r:id="rId157"/>
          <w:footerReference w:type="default" r:id="rId158"/>
          <w:pgSz w:w="16838" w:h="11906" w:orient="landscape"/>
          <w:pgMar w:top="567" w:right="1134" w:bottom="567" w:left="1134" w:header="708" w:footer="708" w:gutter="0"/>
          <w:cols w:space="708"/>
          <w:docGrid w:linePitch="360"/>
        </w:sectPr>
      </w:pPr>
    </w:p>
    <w:p w14:paraId="55EBA397" w14:textId="77777777" w:rsidR="00361C6C" w:rsidRPr="00361C6C" w:rsidRDefault="00361C6C" w:rsidP="00361C6C">
      <w:pPr>
        <w:spacing w:after="200"/>
        <w:outlineLvl w:val="0"/>
        <w:rPr>
          <w:rFonts w:cs="Arial"/>
          <w:highlight w:val="yellow"/>
        </w:rPr>
      </w:pPr>
      <w:r w:rsidRPr="00361C6C">
        <w:rPr>
          <w:rFonts w:eastAsiaTheme="majorEastAsia" w:cs="Arial"/>
          <w:b/>
          <w:i/>
          <w:color w:val="523A8B"/>
          <w:sz w:val="24"/>
          <w:szCs w:val="28"/>
        </w:rPr>
        <w:t>What...</w:t>
      </w:r>
      <w:r w:rsidRPr="00361C6C">
        <w:rPr>
          <w:rFonts w:eastAsiaTheme="majorEastAsia" w:cs="Arial"/>
          <w:b/>
          <w:i/>
          <w:color w:val="663366"/>
          <w:sz w:val="24"/>
          <w:szCs w:val="28"/>
        </w:rPr>
        <w:t xml:space="preserve"> </w:t>
      </w:r>
      <w:r w:rsidRPr="00361C6C">
        <w:rPr>
          <w:rFonts w:cs="Arial"/>
        </w:rPr>
        <w:t>’Network Resilience, Weather &amp; Other Emergencies’ looks at the processes in place to manage the highway network in times of extreme weather and other emergencies.</w:t>
      </w:r>
    </w:p>
    <w:p w14:paraId="4BEFB7B0" w14:textId="77777777" w:rsidR="00361C6C" w:rsidRPr="00361C6C" w:rsidRDefault="00361C6C" w:rsidP="00361C6C">
      <w:pPr>
        <w:spacing w:after="200"/>
        <w:rPr>
          <w:rFonts w:cs="Arial"/>
        </w:rPr>
      </w:pPr>
      <w:r w:rsidRPr="00361C6C">
        <w:rPr>
          <w:rFonts w:cs="Arial"/>
        </w:rPr>
        <w:t>Extreme weather, as defined by the DfT and relevant to Harrow, includes intense and prolonged rainfall, strong winds and heat waves. Harrow have also included their approach to coping with snow and ice in this module.</w:t>
      </w:r>
    </w:p>
    <w:p w14:paraId="4666C0FD" w14:textId="77777777" w:rsidR="00361C6C" w:rsidRPr="00361C6C" w:rsidRDefault="00361C6C" w:rsidP="00361C6C">
      <w:pPr>
        <w:spacing w:after="120"/>
        <w:rPr>
          <w:rFonts w:cs="Arial"/>
        </w:rPr>
      </w:pPr>
      <w:r w:rsidRPr="00361C6C">
        <w:rPr>
          <w:rFonts w:cs="Arial"/>
        </w:rPr>
        <w:t>Harrow have outlined the following political incidents and natural disasters which require an emergency response and could impact the highway network:</w:t>
      </w:r>
    </w:p>
    <w:p w14:paraId="6F0692E2" w14:textId="77777777" w:rsidR="00361C6C" w:rsidRPr="00361C6C" w:rsidRDefault="00361C6C" w:rsidP="00361C6C">
      <w:pPr>
        <w:numPr>
          <w:ilvl w:val="0"/>
          <w:numId w:val="21"/>
        </w:numPr>
        <w:shd w:val="clear" w:color="auto" w:fill="FFFFFF"/>
        <w:spacing w:after="0" w:line="240" w:lineRule="auto"/>
        <w:jc w:val="left"/>
        <w:textAlignment w:val="baseline"/>
        <w:rPr>
          <w:rFonts w:cs="Arial"/>
        </w:rPr>
      </w:pPr>
      <w:r w:rsidRPr="00361C6C">
        <w:rPr>
          <w:rFonts w:cs="Arial"/>
        </w:rPr>
        <w:t>Extreme weather – storms and flooding</w:t>
      </w:r>
    </w:p>
    <w:p w14:paraId="6A3DD44C" w14:textId="77777777" w:rsidR="00361C6C" w:rsidRPr="00361C6C" w:rsidRDefault="00361C6C" w:rsidP="00361C6C">
      <w:pPr>
        <w:numPr>
          <w:ilvl w:val="0"/>
          <w:numId w:val="21"/>
        </w:numPr>
        <w:shd w:val="clear" w:color="auto" w:fill="FFFFFF"/>
        <w:spacing w:after="0" w:line="240" w:lineRule="auto"/>
        <w:jc w:val="left"/>
        <w:textAlignment w:val="baseline"/>
        <w:rPr>
          <w:rFonts w:cs="Arial"/>
        </w:rPr>
      </w:pPr>
      <w:r w:rsidRPr="00361C6C">
        <w:rPr>
          <w:rFonts w:cs="Arial"/>
        </w:rPr>
        <w:t>Building and structural collapse</w:t>
      </w:r>
    </w:p>
    <w:p w14:paraId="61064C89" w14:textId="77777777" w:rsidR="00361C6C" w:rsidRPr="00361C6C" w:rsidRDefault="00361C6C" w:rsidP="00361C6C">
      <w:pPr>
        <w:numPr>
          <w:ilvl w:val="0"/>
          <w:numId w:val="21"/>
        </w:numPr>
        <w:shd w:val="clear" w:color="auto" w:fill="FFFFFF"/>
        <w:spacing w:after="0" w:line="240" w:lineRule="auto"/>
        <w:jc w:val="left"/>
        <w:textAlignment w:val="baseline"/>
        <w:rPr>
          <w:rFonts w:cs="Arial"/>
        </w:rPr>
      </w:pPr>
      <w:r w:rsidRPr="00361C6C">
        <w:rPr>
          <w:rFonts w:cs="Arial"/>
        </w:rPr>
        <w:t>Railway incidents</w:t>
      </w:r>
    </w:p>
    <w:p w14:paraId="49B3174F" w14:textId="77777777" w:rsidR="00361C6C" w:rsidRPr="00361C6C" w:rsidRDefault="00361C6C" w:rsidP="00361C6C">
      <w:pPr>
        <w:numPr>
          <w:ilvl w:val="0"/>
          <w:numId w:val="21"/>
        </w:numPr>
        <w:shd w:val="clear" w:color="auto" w:fill="FFFFFF"/>
        <w:spacing w:after="0" w:line="240" w:lineRule="auto"/>
        <w:jc w:val="left"/>
        <w:textAlignment w:val="baseline"/>
        <w:rPr>
          <w:rFonts w:cs="Arial"/>
        </w:rPr>
      </w:pPr>
      <w:r w:rsidRPr="00361C6C">
        <w:rPr>
          <w:rFonts w:cs="Arial"/>
        </w:rPr>
        <w:t>Pollution and chemical incidents</w:t>
      </w:r>
    </w:p>
    <w:p w14:paraId="76920EFB" w14:textId="77777777" w:rsidR="00361C6C" w:rsidRPr="00361C6C" w:rsidRDefault="00361C6C" w:rsidP="00361C6C">
      <w:pPr>
        <w:numPr>
          <w:ilvl w:val="0"/>
          <w:numId w:val="21"/>
        </w:numPr>
        <w:shd w:val="clear" w:color="auto" w:fill="FFFFFF"/>
        <w:spacing w:after="0" w:line="240" w:lineRule="auto"/>
        <w:jc w:val="left"/>
        <w:textAlignment w:val="baseline"/>
        <w:rPr>
          <w:rFonts w:cs="Arial"/>
        </w:rPr>
      </w:pPr>
      <w:r w:rsidRPr="00361C6C">
        <w:rPr>
          <w:rFonts w:cs="Arial"/>
        </w:rPr>
        <w:t>Terrorist incidents</w:t>
      </w:r>
    </w:p>
    <w:p w14:paraId="5C55B8DB" w14:textId="77777777" w:rsidR="00361C6C" w:rsidRPr="00361C6C" w:rsidRDefault="00361C6C" w:rsidP="00361C6C">
      <w:pPr>
        <w:numPr>
          <w:ilvl w:val="0"/>
          <w:numId w:val="21"/>
        </w:numPr>
        <w:shd w:val="clear" w:color="auto" w:fill="FFFFFF"/>
        <w:spacing w:after="0" w:line="240" w:lineRule="auto"/>
        <w:jc w:val="left"/>
        <w:textAlignment w:val="baseline"/>
        <w:rPr>
          <w:rFonts w:cs="Arial"/>
        </w:rPr>
      </w:pPr>
      <w:r w:rsidRPr="00361C6C">
        <w:rPr>
          <w:rFonts w:cs="Arial"/>
        </w:rPr>
        <w:t>Air accidents</w:t>
      </w:r>
    </w:p>
    <w:p w14:paraId="5FA18532" w14:textId="77777777" w:rsidR="00361C6C" w:rsidRPr="00361C6C" w:rsidRDefault="00361C6C" w:rsidP="00361C6C">
      <w:pPr>
        <w:spacing w:before="200" w:after="120"/>
        <w:outlineLvl w:val="0"/>
        <w:rPr>
          <w:rFonts w:cs="Arial"/>
        </w:rPr>
      </w:pPr>
      <w:r w:rsidRPr="00361C6C">
        <w:rPr>
          <w:rFonts w:eastAsiaTheme="majorEastAsia" w:cs="Arial"/>
          <w:b/>
          <w:i/>
          <w:color w:val="523A8B"/>
          <w:sz w:val="24"/>
          <w:szCs w:val="28"/>
        </w:rPr>
        <w:t>Why...</w:t>
      </w:r>
      <w:r w:rsidRPr="00361C6C">
        <w:rPr>
          <w:rFonts w:eastAsiaTheme="majorEastAsia" w:cs="Arial"/>
          <w:b/>
          <w:i/>
          <w:color w:val="663366"/>
          <w:sz w:val="24"/>
          <w:szCs w:val="28"/>
        </w:rPr>
        <w:t xml:space="preserve"> </w:t>
      </w:r>
      <w:r w:rsidRPr="00361C6C">
        <w:rPr>
          <w:rFonts w:cs="Arial"/>
        </w:rPr>
        <w:t>To develop a resilient network and a robust strategy to manage Harrow’s approach when dealing with extreme weather and other emergencies.</w:t>
      </w:r>
    </w:p>
    <w:p w14:paraId="527FAE9F" w14:textId="77777777" w:rsidR="00361C6C" w:rsidRPr="00361C6C" w:rsidRDefault="00361C6C" w:rsidP="00361C6C">
      <w:pPr>
        <w:spacing w:after="200"/>
        <w:outlineLvl w:val="0"/>
        <w:rPr>
          <w:rFonts w:cs="Arial"/>
        </w:rPr>
      </w:pPr>
      <w:r w:rsidRPr="00361C6C">
        <w:rPr>
          <w:rFonts w:cs="Arial"/>
        </w:rPr>
        <w:t>This management approach will ensure that Harrow maintains a functional network and minimises social and economic disruption caused by weather and other emergencies.</w:t>
      </w:r>
    </w:p>
    <w:p w14:paraId="075AF357" w14:textId="77777777" w:rsidR="00361C6C" w:rsidRPr="00361C6C" w:rsidRDefault="00361C6C" w:rsidP="00361C6C">
      <w:pPr>
        <w:spacing w:after="200"/>
        <w:rPr>
          <w:rFonts w:cs="Arial"/>
        </w:rPr>
      </w:pPr>
      <w:r w:rsidRPr="00361C6C">
        <w:rPr>
          <w:rFonts w:cs="Arial"/>
        </w:rPr>
        <w:t>Exceptional weather events and emergencies may cause unforeseen disruption. However, Harrow is committed to ensure that the highway network is maintained to a high standard and disruption on the network is minimised.</w:t>
      </w:r>
    </w:p>
    <w:p w14:paraId="47360175" w14:textId="77777777" w:rsidR="00361C6C" w:rsidRPr="00361C6C" w:rsidRDefault="00361C6C" w:rsidP="00361C6C">
      <w:pPr>
        <w:spacing w:after="120"/>
        <w:outlineLvl w:val="0"/>
        <w:rPr>
          <w:rFonts w:cs="Arial"/>
        </w:rPr>
      </w:pPr>
      <w:r w:rsidRPr="00361C6C">
        <w:rPr>
          <w:rFonts w:eastAsiaTheme="majorEastAsia" w:cs="Arial"/>
          <w:b/>
          <w:i/>
          <w:color w:val="523A8B"/>
          <w:sz w:val="24"/>
          <w:szCs w:val="28"/>
        </w:rPr>
        <w:t>Who...</w:t>
      </w:r>
      <w:r w:rsidRPr="00361C6C">
        <w:rPr>
          <w:rFonts w:eastAsiaTheme="majorEastAsia" w:cs="Arial"/>
          <w:b/>
          <w:i/>
          <w:color w:val="663366"/>
          <w:sz w:val="24"/>
          <w:szCs w:val="28"/>
        </w:rPr>
        <w:t xml:space="preserve"> </w:t>
      </w:r>
      <w:r w:rsidRPr="00361C6C">
        <w:rPr>
          <w:rFonts w:cs="Arial"/>
        </w:rPr>
        <w:t>The responsibilities for the ‘Network Resilience, Weather &amp; Other Emergencies’ module lie with:</w:t>
      </w:r>
    </w:p>
    <w:tbl>
      <w:tblPr>
        <w:tblStyle w:val="TableGrid"/>
        <w:tblW w:w="46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75"/>
      </w:tblGrid>
      <w:tr w:rsidR="00361C6C" w:rsidRPr="00361C6C" w14:paraId="534BC110" w14:textId="77777777" w:rsidTr="00703517">
        <w:trPr>
          <w:trHeight w:val="283"/>
        </w:trPr>
        <w:tc>
          <w:tcPr>
            <w:tcW w:w="2302" w:type="dxa"/>
          </w:tcPr>
          <w:p w14:paraId="7DE2CFD3" w14:textId="77777777" w:rsidR="00361C6C" w:rsidRPr="00361C6C" w:rsidRDefault="00361C6C" w:rsidP="00361C6C">
            <w:pPr>
              <w:spacing w:after="0"/>
              <w:jc w:val="left"/>
              <w:rPr>
                <w:rFonts w:cs="Arial"/>
                <w:sz w:val="20"/>
              </w:rPr>
            </w:pPr>
            <w:r w:rsidRPr="00361C6C">
              <w:rPr>
                <w:rFonts w:cs="Arial"/>
                <w:sz w:val="20"/>
              </w:rPr>
              <w:t>Monitoring network resilience levels</w:t>
            </w:r>
          </w:p>
        </w:tc>
        <w:tc>
          <w:tcPr>
            <w:tcW w:w="2375" w:type="dxa"/>
          </w:tcPr>
          <w:p w14:paraId="014BC831" w14:textId="77777777" w:rsidR="00361C6C" w:rsidRPr="00361C6C" w:rsidRDefault="00361C6C" w:rsidP="00361C6C">
            <w:pPr>
              <w:spacing w:after="0"/>
              <w:jc w:val="left"/>
              <w:rPr>
                <w:rFonts w:cs="Arial"/>
                <w:b/>
                <w:sz w:val="20"/>
              </w:rPr>
            </w:pPr>
            <w:r w:rsidRPr="00361C6C">
              <w:rPr>
                <w:rFonts w:cs="Arial"/>
                <w:b/>
                <w:sz w:val="20"/>
              </w:rPr>
              <w:t>Director of Place</w:t>
            </w:r>
          </w:p>
        </w:tc>
      </w:tr>
      <w:tr w:rsidR="00361C6C" w:rsidRPr="00361C6C" w14:paraId="12CDA583" w14:textId="77777777" w:rsidTr="00703517">
        <w:trPr>
          <w:trHeight w:val="283"/>
        </w:trPr>
        <w:tc>
          <w:tcPr>
            <w:tcW w:w="2302" w:type="dxa"/>
          </w:tcPr>
          <w:p w14:paraId="1C3A64AC" w14:textId="77777777" w:rsidR="00361C6C" w:rsidRPr="00361C6C" w:rsidRDefault="00361C6C" w:rsidP="00361C6C">
            <w:pPr>
              <w:spacing w:after="0"/>
              <w:jc w:val="left"/>
              <w:rPr>
                <w:rFonts w:cs="Arial"/>
                <w:sz w:val="20"/>
              </w:rPr>
            </w:pPr>
            <w:r w:rsidRPr="00361C6C">
              <w:rPr>
                <w:rFonts w:cs="Arial"/>
                <w:sz w:val="20"/>
              </w:rPr>
              <w:t xml:space="preserve">Monitoring emergency planning </w:t>
            </w:r>
          </w:p>
        </w:tc>
        <w:tc>
          <w:tcPr>
            <w:tcW w:w="2375" w:type="dxa"/>
          </w:tcPr>
          <w:p w14:paraId="0734E1F8" w14:textId="77777777" w:rsidR="00361C6C" w:rsidRPr="00361C6C" w:rsidRDefault="00361C6C" w:rsidP="00361C6C">
            <w:pPr>
              <w:spacing w:after="0"/>
              <w:jc w:val="left"/>
              <w:rPr>
                <w:rFonts w:cs="Arial"/>
                <w:b/>
                <w:sz w:val="20"/>
              </w:rPr>
            </w:pPr>
            <w:r w:rsidRPr="00361C6C">
              <w:rPr>
                <w:rFonts w:cs="Arial"/>
                <w:b/>
                <w:sz w:val="20"/>
              </w:rPr>
              <w:t>Emergency Planning Manager</w:t>
            </w:r>
          </w:p>
        </w:tc>
      </w:tr>
      <w:tr w:rsidR="00361C6C" w:rsidRPr="00361C6C" w14:paraId="74CF0E21" w14:textId="77777777" w:rsidTr="00703517">
        <w:trPr>
          <w:trHeight w:val="283"/>
        </w:trPr>
        <w:tc>
          <w:tcPr>
            <w:tcW w:w="2302" w:type="dxa"/>
          </w:tcPr>
          <w:p w14:paraId="765351D4" w14:textId="77777777" w:rsidR="00361C6C" w:rsidRPr="00361C6C" w:rsidRDefault="00361C6C" w:rsidP="00361C6C">
            <w:pPr>
              <w:spacing w:after="0"/>
              <w:jc w:val="left"/>
              <w:rPr>
                <w:rFonts w:cs="Arial"/>
                <w:sz w:val="20"/>
              </w:rPr>
            </w:pPr>
            <w:r w:rsidRPr="00361C6C">
              <w:rPr>
                <w:rFonts w:cs="Arial"/>
                <w:sz w:val="20"/>
              </w:rPr>
              <w:t>Updating module</w:t>
            </w:r>
          </w:p>
        </w:tc>
        <w:tc>
          <w:tcPr>
            <w:tcW w:w="2375" w:type="dxa"/>
          </w:tcPr>
          <w:p w14:paraId="7577178A" w14:textId="77777777" w:rsidR="00361C6C" w:rsidRPr="00361C6C" w:rsidRDefault="00361C6C" w:rsidP="00361C6C">
            <w:pPr>
              <w:spacing w:after="0"/>
              <w:jc w:val="left"/>
              <w:rPr>
                <w:rFonts w:cs="Arial"/>
                <w:b/>
                <w:sz w:val="20"/>
              </w:rPr>
            </w:pPr>
            <w:r w:rsidRPr="00361C6C">
              <w:rPr>
                <w:rFonts w:cs="Arial"/>
                <w:b/>
                <w:sz w:val="20"/>
              </w:rPr>
              <w:t>Senior / Engineer</w:t>
            </w:r>
          </w:p>
        </w:tc>
      </w:tr>
    </w:tbl>
    <w:p w14:paraId="465DF1B6" w14:textId="77777777" w:rsidR="00361C6C" w:rsidRPr="00361C6C" w:rsidRDefault="00361C6C" w:rsidP="00361C6C">
      <w:pPr>
        <w:spacing w:before="160" w:after="120"/>
        <w:outlineLvl w:val="0"/>
        <w:rPr>
          <w:rFonts w:cs="Arial"/>
        </w:rPr>
      </w:pPr>
      <w:r w:rsidRPr="00361C6C">
        <w:rPr>
          <w:rFonts w:eastAsiaTheme="majorEastAsia" w:cs="Arial"/>
          <w:b/>
          <w:i/>
          <w:color w:val="523A8B"/>
          <w:sz w:val="24"/>
          <w:szCs w:val="28"/>
        </w:rPr>
        <w:t>How...</w:t>
      </w:r>
      <w:r w:rsidRPr="00361C6C">
        <w:rPr>
          <w:rFonts w:eastAsiaTheme="majorEastAsia" w:cs="Arial"/>
          <w:b/>
          <w:i/>
          <w:color w:val="663366"/>
          <w:sz w:val="24"/>
          <w:szCs w:val="28"/>
        </w:rPr>
        <w:t xml:space="preserve"> </w:t>
      </w:r>
      <w:r w:rsidRPr="00361C6C">
        <w:rPr>
          <w:rFonts w:cs="Arial"/>
        </w:rPr>
        <w:t>Harrow aims to ensure resilience by maintaining its defined resilient network to a high standard and adopting fast-acting responses to emergency situations on the network, enabling a recovery to full functionality as soon as possible.</w:t>
      </w:r>
    </w:p>
    <w:p w14:paraId="1D0EB859" w14:textId="77777777" w:rsidR="00361C6C" w:rsidRPr="00361C6C" w:rsidRDefault="00361C6C" w:rsidP="00361C6C">
      <w:pPr>
        <w:spacing w:after="120"/>
        <w:rPr>
          <w:rFonts w:cs="Arial"/>
          <w:b/>
          <w:i/>
        </w:rPr>
      </w:pPr>
      <w:r w:rsidRPr="00361C6C">
        <w:rPr>
          <w:rFonts w:cs="Arial"/>
        </w:rPr>
        <w:t xml:space="preserve">A resilient network is a prioritised group of roads which should be kept open to maintain economic activity and access to key services. Harrow defines its resilient network </w:t>
      </w:r>
      <w:proofErr w:type="gramStart"/>
      <w:r w:rsidRPr="00361C6C">
        <w:rPr>
          <w:rFonts w:cs="Arial"/>
        </w:rPr>
        <w:t>on the basis of</w:t>
      </w:r>
      <w:proofErr w:type="gramEnd"/>
      <w:r w:rsidRPr="00361C6C">
        <w:rPr>
          <w:rFonts w:cs="Arial"/>
        </w:rPr>
        <w:t xml:space="preserve"> its winter maintenance routes, as outlined in the Winter Service Plan, considering:</w:t>
      </w:r>
    </w:p>
    <w:p w14:paraId="58C2F104" w14:textId="77777777" w:rsidR="00361C6C" w:rsidRPr="00361C6C" w:rsidRDefault="00361C6C" w:rsidP="00361C6C">
      <w:pPr>
        <w:numPr>
          <w:ilvl w:val="0"/>
          <w:numId w:val="21"/>
        </w:numPr>
        <w:shd w:val="clear" w:color="auto" w:fill="FFFFFF"/>
        <w:spacing w:after="0" w:line="240" w:lineRule="auto"/>
        <w:jc w:val="left"/>
        <w:textAlignment w:val="baseline"/>
        <w:rPr>
          <w:rFonts w:cs="Arial"/>
        </w:rPr>
      </w:pPr>
      <w:r w:rsidRPr="00361C6C">
        <w:rPr>
          <w:rFonts w:cs="Arial"/>
        </w:rPr>
        <w:t>Key Strategic Routes</w:t>
      </w:r>
    </w:p>
    <w:p w14:paraId="49A5199E" w14:textId="77777777" w:rsidR="00361C6C" w:rsidRPr="00361C6C" w:rsidRDefault="00361C6C" w:rsidP="00361C6C">
      <w:pPr>
        <w:numPr>
          <w:ilvl w:val="0"/>
          <w:numId w:val="21"/>
        </w:numPr>
        <w:shd w:val="clear" w:color="auto" w:fill="FFFFFF"/>
        <w:spacing w:after="0" w:line="240" w:lineRule="auto"/>
        <w:jc w:val="left"/>
        <w:textAlignment w:val="baseline"/>
        <w:rPr>
          <w:rFonts w:cs="Arial"/>
        </w:rPr>
      </w:pPr>
      <w:r w:rsidRPr="00361C6C">
        <w:rPr>
          <w:rFonts w:cs="Arial"/>
        </w:rPr>
        <w:t>Key Flooding Areas</w:t>
      </w:r>
    </w:p>
    <w:p w14:paraId="5DD4A334" w14:textId="77777777" w:rsidR="00361C6C" w:rsidRPr="00361C6C" w:rsidRDefault="00361C6C" w:rsidP="00361C6C">
      <w:pPr>
        <w:numPr>
          <w:ilvl w:val="0"/>
          <w:numId w:val="21"/>
        </w:numPr>
        <w:shd w:val="clear" w:color="auto" w:fill="FFFFFF"/>
        <w:spacing w:after="0" w:line="240" w:lineRule="auto"/>
        <w:jc w:val="left"/>
        <w:textAlignment w:val="baseline"/>
        <w:rPr>
          <w:rFonts w:cs="Arial"/>
        </w:rPr>
      </w:pPr>
      <w:r w:rsidRPr="00361C6C">
        <w:rPr>
          <w:rFonts w:cs="Arial"/>
        </w:rPr>
        <w:t>Town Centres</w:t>
      </w:r>
    </w:p>
    <w:p w14:paraId="4185F5CE" w14:textId="77777777" w:rsidR="00361C6C" w:rsidRPr="00361C6C" w:rsidRDefault="00361C6C" w:rsidP="00361C6C">
      <w:pPr>
        <w:numPr>
          <w:ilvl w:val="0"/>
          <w:numId w:val="21"/>
        </w:numPr>
        <w:shd w:val="clear" w:color="auto" w:fill="FFFFFF"/>
        <w:spacing w:after="200" w:line="240" w:lineRule="auto"/>
        <w:jc w:val="left"/>
        <w:textAlignment w:val="baseline"/>
        <w:rPr>
          <w:rFonts w:cs="Arial"/>
        </w:rPr>
      </w:pPr>
      <w:r w:rsidRPr="00361C6C">
        <w:rPr>
          <w:rFonts w:cs="Arial"/>
        </w:rPr>
        <w:t>Key Amenities</w:t>
      </w:r>
    </w:p>
    <w:p w14:paraId="4B33B99A" w14:textId="77777777" w:rsidR="00361C6C" w:rsidRPr="00361C6C" w:rsidRDefault="00361C6C" w:rsidP="00361C6C">
      <w:pPr>
        <w:spacing w:after="200"/>
        <w:rPr>
          <w:rFonts w:cs="Arial"/>
        </w:rPr>
      </w:pPr>
      <w:r w:rsidRPr="00361C6C">
        <w:rPr>
          <w:rFonts w:cs="Arial"/>
        </w:rPr>
        <w:t>Harrow has also redefined its gully network to identify critical assets at higher risk of flooding. These are cleansed on an elevated frequency to ensure that they are kept functional in case of extreme rainfall events.</w:t>
      </w:r>
    </w:p>
    <w:p w14:paraId="1A6413A7" w14:textId="77777777" w:rsidR="00361C6C" w:rsidRPr="00361C6C" w:rsidRDefault="00361C6C" w:rsidP="00361C6C">
      <w:pPr>
        <w:spacing w:after="200"/>
        <w:rPr>
          <w:rFonts w:cs="Arial"/>
        </w:rPr>
      </w:pPr>
      <w:r w:rsidRPr="00361C6C">
        <w:rPr>
          <w:rFonts w:cs="Arial"/>
        </w:rPr>
        <w:t>Harrow’s Emergency Planning team deal with all weather or civil emergencies reactively. These are conducted in line with strategic plans developed for various highway emergency types. All highway emergency events are responded to through a bespoke approach dependant on the scale and impact of the event, building on the in-depth knowledge of staff working within emergency planning and highways teams.</w:t>
      </w:r>
    </w:p>
    <w:p w14:paraId="0C52A4D2" w14:textId="77777777" w:rsidR="00361C6C" w:rsidRPr="00361C6C" w:rsidRDefault="00361C6C" w:rsidP="00361C6C">
      <w:pPr>
        <w:spacing w:after="200"/>
        <w:outlineLvl w:val="0"/>
        <w:rPr>
          <w:rFonts w:cs="Arial"/>
        </w:rPr>
      </w:pPr>
      <w:r w:rsidRPr="00361C6C">
        <w:rPr>
          <w:rFonts w:eastAsiaTheme="majorEastAsia" w:cs="Arial"/>
          <w:b/>
          <w:i/>
          <w:color w:val="523A8B"/>
          <w:sz w:val="24"/>
          <w:szCs w:val="28"/>
        </w:rPr>
        <w:t>Reporting</w:t>
      </w:r>
      <w:r w:rsidRPr="00361C6C">
        <w:rPr>
          <w:rFonts w:cs="Arial"/>
          <w:color w:val="523A8B"/>
        </w:rPr>
        <w:t>...</w:t>
      </w:r>
      <w:r w:rsidRPr="00361C6C">
        <w:rPr>
          <w:rFonts w:cs="Arial"/>
        </w:rPr>
        <w:t xml:space="preserve"> Harrow reviews the performance of its network resilience by conducting audits of responses to emergency situations. These are reviewed internally and used to inform lessons learnt and make improvements, as appropriate.</w:t>
      </w:r>
    </w:p>
    <w:p w14:paraId="5989B3C6" w14:textId="77777777" w:rsidR="00361C6C" w:rsidRPr="00361C6C" w:rsidRDefault="00361C6C" w:rsidP="00361C6C">
      <w:pPr>
        <w:spacing w:before="200" w:after="120"/>
        <w:outlineLvl w:val="0"/>
        <w:rPr>
          <w:rFonts w:cs="Arial"/>
        </w:rPr>
      </w:pPr>
      <w:r w:rsidRPr="00361C6C">
        <w:rPr>
          <w:rFonts w:eastAsiaTheme="majorEastAsia" w:cs="Arial"/>
          <w:b/>
          <w:i/>
          <w:color w:val="523A8B"/>
          <w:sz w:val="24"/>
          <w:szCs w:val="28"/>
        </w:rPr>
        <w:t>Success Measures...</w:t>
      </w:r>
      <w:r w:rsidRPr="00361C6C">
        <w:rPr>
          <w:rFonts w:eastAsiaTheme="majorEastAsia" w:cs="Arial"/>
          <w:b/>
          <w:i/>
          <w:color w:val="663366"/>
          <w:sz w:val="24"/>
          <w:szCs w:val="28"/>
        </w:rPr>
        <w:t xml:space="preserve"> </w:t>
      </w:r>
      <w:r w:rsidRPr="00361C6C">
        <w:rPr>
          <w:rFonts w:cs="Arial"/>
        </w:rPr>
        <w:t>To reduce network disruption to the minimum possible within the constraints of the scale and magnitude of weather events and other emergencies.</w:t>
      </w:r>
    </w:p>
    <w:tbl>
      <w:tblPr>
        <w:tblStyle w:val="LightList-Accent1"/>
        <w:tblW w:w="4678"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678"/>
      </w:tblGrid>
      <w:tr w:rsidR="00361C6C" w:rsidRPr="00361C6C" w14:paraId="50C9A342" w14:textId="77777777" w:rsidTr="0070351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78" w:type="dxa"/>
            <w:shd w:val="clear" w:color="auto" w:fill="523A8B"/>
            <w:vAlign w:val="center"/>
          </w:tcPr>
          <w:p w14:paraId="12C2A892" w14:textId="77777777" w:rsidR="00361C6C" w:rsidRPr="00361C6C" w:rsidRDefault="00361C6C" w:rsidP="00361C6C">
            <w:pPr>
              <w:spacing w:before="40" w:after="40"/>
              <w:jc w:val="left"/>
              <w:rPr>
                <w:rFonts w:cs="Arial"/>
                <w:sz w:val="20"/>
                <w:szCs w:val="20"/>
              </w:rPr>
            </w:pPr>
            <w:bookmarkStart w:id="30" w:name="_Hlk477165096"/>
            <w:r w:rsidRPr="00361C6C">
              <w:rPr>
                <w:rFonts w:cs="Arial"/>
                <w:sz w:val="20"/>
                <w:szCs w:val="20"/>
              </w:rPr>
              <w:t>Further Information:</w:t>
            </w:r>
          </w:p>
        </w:tc>
      </w:tr>
      <w:tr w:rsidR="00361C6C" w:rsidRPr="00361C6C" w14:paraId="3BEB1EAD" w14:textId="77777777" w:rsidTr="0070351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vAlign w:val="center"/>
          </w:tcPr>
          <w:p w14:paraId="6288F9FC" w14:textId="77777777" w:rsidR="00361C6C" w:rsidRPr="00361C6C" w:rsidRDefault="00D54B98" w:rsidP="00361C6C">
            <w:pPr>
              <w:spacing w:before="40" w:after="40"/>
              <w:jc w:val="left"/>
              <w:rPr>
                <w:rStyle w:val="Hyperlink"/>
                <w:b w:val="0"/>
                <w:bCs w:val="0"/>
                <w:color w:val="auto"/>
                <w:sz w:val="20"/>
                <w:szCs w:val="20"/>
              </w:rPr>
            </w:pPr>
            <w:hyperlink r:id="rId159" w:history="1">
              <w:r w:rsidR="00361C6C" w:rsidRPr="00361C6C">
                <w:rPr>
                  <w:rStyle w:val="Hyperlink"/>
                  <w:b w:val="0"/>
                  <w:bCs w:val="0"/>
                  <w:color w:val="auto"/>
                  <w:sz w:val="20"/>
                  <w:szCs w:val="20"/>
                </w:rPr>
                <w:t>Harrow Emergency Planning</w:t>
              </w:r>
            </w:hyperlink>
          </w:p>
        </w:tc>
      </w:tr>
      <w:tr w:rsidR="00361C6C" w:rsidRPr="00361C6C" w14:paraId="39F1E9AC" w14:textId="77777777" w:rsidTr="00703517">
        <w:trPr>
          <w:trHeight w:val="17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6049C6D" w14:textId="77777777" w:rsidR="00361C6C" w:rsidRPr="00361C6C" w:rsidRDefault="00361C6C" w:rsidP="00361C6C">
            <w:pPr>
              <w:spacing w:before="40" w:after="40"/>
              <w:jc w:val="left"/>
              <w:rPr>
                <w:rStyle w:val="Hyperlink"/>
                <w:b w:val="0"/>
                <w:bCs w:val="0"/>
                <w:color w:val="auto"/>
                <w:sz w:val="20"/>
                <w:szCs w:val="20"/>
              </w:rPr>
            </w:pPr>
            <w:r w:rsidRPr="00361C6C">
              <w:rPr>
                <w:rStyle w:val="Hyperlink"/>
                <w:b w:val="0"/>
                <w:bCs w:val="0"/>
                <w:color w:val="auto"/>
                <w:sz w:val="20"/>
                <w:szCs w:val="20"/>
              </w:rPr>
              <w:t>Winter Service Operational Plan</w:t>
            </w:r>
          </w:p>
        </w:tc>
      </w:tr>
      <w:bookmarkEnd w:id="30"/>
    </w:tbl>
    <w:p w14:paraId="109E50CA" w14:textId="77777777" w:rsidR="00361C6C" w:rsidRPr="00361C6C" w:rsidRDefault="00361C6C" w:rsidP="00361C6C">
      <w:pPr>
        <w:spacing w:after="120"/>
        <w:rPr>
          <w:rFonts w:cs="Arial"/>
          <w:highlight w:val="yellow"/>
        </w:rPr>
        <w:sectPr w:rsidR="00361C6C" w:rsidRPr="00361C6C" w:rsidSect="00992961">
          <w:type w:val="continuous"/>
          <w:pgSz w:w="16838" w:h="11906" w:orient="landscape"/>
          <w:pgMar w:top="567" w:right="962" w:bottom="567" w:left="1134" w:header="708" w:footer="708" w:gutter="0"/>
          <w:cols w:num="3" w:space="318"/>
          <w:docGrid w:linePitch="360"/>
        </w:sectPr>
      </w:pPr>
    </w:p>
    <w:p w14:paraId="6567BC19" w14:textId="77777777" w:rsidR="00361C6C" w:rsidRPr="00361C6C" w:rsidRDefault="00361C6C" w:rsidP="00361C6C">
      <w:pPr>
        <w:jc w:val="left"/>
        <w:outlineLvl w:val="0"/>
        <w:rPr>
          <w:rFonts w:cs="Arial"/>
          <w:b/>
          <w:bCs/>
          <w:smallCaps/>
          <w:color w:val="523A8B"/>
          <w:spacing w:val="5"/>
          <w:sz w:val="28"/>
          <w:szCs w:val="28"/>
        </w:rPr>
      </w:pPr>
      <w:r w:rsidRPr="00361C6C">
        <w:rPr>
          <w:rFonts w:cs="Arial"/>
          <w:b/>
          <w:bCs/>
          <w:smallCaps/>
          <w:color w:val="523A8B"/>
          <w:spacing w:val="5"/>
          <w:sz w:val="28"/>
          <w:szCs w:val="28"/>
        </w:rPr>
        <w:lastRenderedPageBreak/>
        <w:t>HAMS Module O – Implementation &amp; Improvement Plan</w:t>
      </w:r>
    </w:p>
    <w:p w14:paraId="57A7EB83" w14:textId="77777777" w:rsidR="00361C6C" w:rsidRPr="00361C6C" w:rsidRDefault="00361C6C" w:rsidP="00361C6C">
      <w:pPr>
        <w:spacing w:before="200" w:after="80"/>
        <w:outlineLvl w:val="0"/>
        <w:rPr>
          <w:rFonts w:eastAsiaTheme="majorEastAsia" w:cs="Arial"/>
          <w:b/>
          <w:i/>
          <w:color w:val="523A8B"/>
          <w:sz w:val="24"/>
          <w:szCs w:val="28"/>
          <w:highlight w:val="yellow"/>
        </w:rPr>
        <w:sectPr w:rsidR="00361C6C" w:rsidRPr="00361C6C" w:rsidSect="00361C6C">
          <w:headerReference w:type="default" r:id="rId160"/>
          <w:footerReference w:type="default" r:id="rId161"/>
          <w:type w:val="continuous"/>
          <w:pgSz w:w="16838" w:h="11906" w:orient="landscape"/>
          <w:pgMar w:top="567" w:right="1134" w:bottom="567" w:left="1134" w:header="708" w:footer="708" w:gutter="0"/>
          <w:cols w:space="708"/>
          <w:docGrid w:linePitch="360"/>
        </w:sectPr>
      </w:pPr>
    </w:p>
    <w:p w14:paraId="6002F806" w14:textId="77777777" w:rsidR="00361C6C" w:rsidRPr="00361C6C" w:rsidRDefault="00361C6C" w:rsidP="00361C6C">
      <w:pPr>
        <w:spacing w:after="120"/>
        <w:outlineLvl w:val="0"/>
        <w:rPr>
          <w:rFonts w:cs="Arial"/>
        </w:rPr>
      </w:pPr>
      <w:r w:rsidRPr="00361C6C">
        <w:rPr>
          <w:rFonts w:eastAsiaTheme="majorEastAsia" w:cs="Arial"/>
          <w:b/>
          <w:i/>
          <w:color w:val="523A8B"/>
          <w:sz w:val="24"/>
          <w:szCs w:val="28"/>
        </w:rPr>
        <w:t xml:space="preserve">What... </w:t>
      </w:r>
      <w:r w:rsidRPr="00361C6C">
        <w:rPr>
          <w:rFonts w:cs="Arial"/>
        </w:rPr>
        <w:t xml:space="preserve">The implementation and improvement plan </w:t>
      </w:r>
      <w:proofErr w:type="gramStart"/>
      <w:r w:rsidRPr="00361C6C">
        <w:rPr>
          <w:rFonts w:cs="Arial"/>
        </w:rPr>
        <w:t>is</w:t>
      </w:r>
      <w:proofErr w:type="gramEnd"/>
      <w:r w:rsidRPr="00361C6C">
        <w:rPr>
          <w:rFonts w:cs="Arial"/>
        </w:rPr>
        <w:t xml:space="preserve"> designed to assist Harrow to develop and implement a continuous improvement programme to enhance its asset management processes, systems and data, and support effective delivery of its desired asset management outcomes.</w:t>
      </w:r>
    </w:p>
    <w:p w14:paraId="6CF1EC8C" w14:textId="77777777" w:rsidR="00361C6C" w:rsidRPr="00361C6C" w:rsidRDefault="00361C6C" w:rsidP="00361C6C">
      <w:pPr>
        <w:spacing w:before="200" w:after="120"/>
        <w:outlineLvl w:val="0"/>
        <w:rPr>
          <w:rFonts w:cs="Arial"/>
          <w:highlight w:val="yellow"/>
        </w:rPr>
      </w:pPr>
      <w:r w:rsidRPr="00361C6C">
        <w:rPr>
          <w:rFonts w:cs="Arial"/>
        </w:rPr>
        <w:t xml:space="preserve">Regular maturity assessments of asset management practices in Harrow and reviews of performance against its objectives may identify </w:t>
      </w:r>
      <w:proofErr w:type="gramStart"/>
      <w:r w:rsidRPr="00361C6C">
        <w:rPr>
          <w:rFonts w:cs="Arial"/>
        </w:rPr>
        <w:t>a number of</w:t>
      </w:r>
      <w:proofErr w:type="gramEnd"/>
      <w:r w:rsidRPr="00361C6C">
        <w:rPr>
          <w:rFonts w:cs="Arial"/>
        </w:rPr>
        <w:t xml:space="preserve"> improvements to be made. These will be formally documented in this plan along the specific actions, timescales, and owners.</w:t>
      </w:r>
    </w:p>
    <w:p w14:paraId="180CA60E" w14:textId="77777777" w:rsidR="00361C6C" w:rsidRPr="00361C6C" w:rsidRDefault="00361C6C" w:rsidP="00361C6C">
      <w:pPr>
        <w:spacing w:before="200" w:after="120"/>
        <w:outlineLvl w:val="0"/>
        <w:rPr>
          <w:rFonts w:cs="Arial"/>
          <w:highlight w:val="yellow"/>
        </w:rPr>
      </w:pPr>
      <w:r w:rsidRPr="00361C6C">
        <w:rPr>
          <w:rFonts w:eastAsiaTheme="majorEastAsia" w:cs="Arial"/>
          <w:b/>
          <w:i/>
          <w:color w:val="523A8B"/>
          <w:sz w:val="24"/>
          <w:szCs w:val="28"/>
        </w:rPr>
        <w:t xml:space="preserve">Why... </w:t>
      </w:r>
      <w:r w:rsidRPr="00361C6C">
        <w:rPr>
          <w:rFonts w:cs="Arial"/>
        </w:rPr>
        <w:t>Continuous improvement is an essential element of asset management for Harrow, enabling financial savings and better decisions to be made with better information. Moreover, it is the intention of the asset management plan to deliver key improvement actions.</w:t>
      </w:r>
    </w:p>
    <w:p w14:paraId="384B2FD8" w14:textId="77777777" w:rsidR="00361C6C" w:rsidRPr="00361C6C" w:rsidRDefault="00361C6C" w:rsidP="00361C6C">
      <w:pPr>
        <w:spacing w:before="200" w:after="120"/>
        <w:outlineLvl w:val="0"/>
        <w:rPr>
          <w:rFonts w:cs="Arial"/>
          <w:highlight w:val="yellow"/>
        </w:rPr>
      </w:pPr>
      <w:r w:rsidRPr="00361C6C">
        <w:rPr>
          <w:rFonts w:eastAsiaTheme="majorEastAsia" w:cs="Arial"/>
          <w:b/>
          <w:i/>
          <w:color w:val="523A8B"/>
          <w:sz w:val="24"/>
          <w:szCs w:val="28"/>
        </w:rPr>
        <w:t xml:space="preserve">Who... </w:t>
      </w:r>
      <w:r w:rsidRPr="00361C6C">
        <w:rPr>
          <w:rFonts w:cs="Arial"/>
        </w:rPr>
        <w:t>Responsibilities for the ‘Implementation &amp; Improvement Plan’ module lie with:</w:t>
      </w:r>
    </w:p>
    <w:tbl>
      <w:tblPr>
        <w:tblStyle w:val="TableGrid1"/>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10"/>
      </w:tblGrid>
      <w:tr w:rsidR="00361C6C" w:rsidRPr="00361C6C" w14:paraId="69BE39FF" w14:textId="77777777" w:rsidTr="00703517">
        <w:trPr>
          <w:trHeight w:val="283"/>
        </w:trPr>
        <w:tc>
          <w:tcPr>
            <w:tcW w:w="2268" w:type="dxa"/>
          </w:tcPr>
          <w:p w14:paraId="37773342" w14:textId="77777777" w:rsidR="00361C6C" w:rsidRPr="00361C6C" w:rsidRDefault="00361C6C" w:rsidP="00361C6C">
            <w:pPr>
              <w:spacing w:after="0"/>
              <w:jc w:val="left"/>
              <w:rPr>
                <w:rFonts w:cs="Arial"/>
                <w:sz w:val="20"/>
                <w:szCs w:val="20"/>
              </w:rPr>
            </w:pPr>
            <w:r w:rsidRPr="00361C6C">
              <w:rPr>
                <w:rFonts w:cs="Arial"/>
                <w:sz w:val="20"/>
                <w:szCs w:val="20"/>
              </w:rPr>
              <w:t>Maturity assessment</w:t>
            </w:r>
          </w:p>
        </w:tc>
        <w:tc>
          <w:tcPr>
            <w:tcW w:w="2410" w:type="dxa"/>
            <w:vMerge w:val="restart"/>
          </w:tcPr>
          <w:p w14:paraId="72F630E2" w14:textId="77777777" w:rsidR="00361C6C" w:rsidRPr="00361C6C" w:rsidRDefault="00361C6C" w:rsidP="00361C6C">
            <w:pPr>
              <w:spacing w:after="0"/>
              <w:jc w:val="left"/>
              <w:rPr>
                <w:rFonts w:cs="Arial"/>
                <w:b/>
                <w:sz w:val="20"/>
                <w:szCs w:val="20"/>
              </w:rPr>
            </w:pPr>
            <w:r w:rsidRPr="00361C6C">
              <w:rPr>
                <w:rFonts w:cs="Arial"/>
                <w:b/>
                <w:sz w:val="20"/>
                <w:szCs w:val="20"/>
              </w:rPr>
              <w:t>Director of Place</w:t>
            </w:r>
          </w:p>
        </w:tc>
      </w:tr>
      <w:tr w:rsidR="00361C6C" w:rsidRPr="00361C6C" w14:paraId="4892CC2C" w14:textId="77777777" w:rsidTr="00703517">
        <w:trPr>
          <w:trHeight w:val="283"/>
        </w:trPr>
        <w:tc>
          <w:tcPr>
            <w:tcW w:w="2268" w:type="dxa"/>
          </w:tcPr>
          <w:p w14:paraId="41C3DB0E" w14:textId="77777777" w:rsidR="00361C6C" w:rsidRPr="00361C6C" w:rsidRDefault="00361C6C" w:rsidP="00361C6C">
            <w:pPr>
              <w:spacing w:after="0"/>
              <w:jc w:val="left"/>
              <w:rPr>
                <w:rFonts w:cs="Arial"/>
                <w:sz w:val="20"/>
                <w:szCs w:val="20"/>
              </w:rPr>
            </w:pPr>
            <w:r w:rsidRPr="00361C6C">
              <w:rPr>
                <w:rFonts w:cs="Arial"/>
                <w:sz w:val="20"/>
                <w:szCs w:val="20"/>
              </w:rPr>
              <w:t>Implement asset management</w:t>
            </w:r>
          </w:p>
        </w:tc>
        <w:tc>
          <w:tcPr>
            <w:tcW w:w="2410" w:type="dxa"/>
            <w:vMerge/>
          </w:tcPr>
          <w:p w14:paraId="11B785C0" w14:textId="77777777" w:rsidR="00361C6C" w:rsidRPr="00361C6C" w:rsidRDefault="00361C6C" w:rsidP="00361C6C">
            <w:pPr>
              <w:spacing w:after="0"/>
              <w:jc w:val="left"/>
              <w:rPr>
                <w:rFonts w:cs="Arial"/>
                <w:b/>
                <w:sz w:val="20"/>
                <w:szCs w:val="20"/>
              </w:rPr>
            </w:pPr>
          </w:p>
        </w:tc>
      </w:tr>
      <w:tr w:rsidR="00361C6C" w:rsidRPr="00361C6C" w14:paraId="2A96A402" w14:textId="77777777" w:rsidTr="00703517">
        <w:trPr>
          <w:trHeight w:val="283"/>
        </w:trPr>
        <w:tc>
          <w:tcPr>
            <w:tcW w:w="2268" w:type="dxa"/>
          </w:tcPr>
          <w:p w14:paraId="42AFA161" w14:textId="77777777" w:rsidR="00361C6C" w:rsidRPr="00361C6C" w:rsidRDefault="00361C6C" w:rsidP="00361C6C">
            <w:pPr>
              <w:spacing w:after="0"/>
              <w:jc w:val="left"/>
              <w:rPr>
                <w:rFonts w:cs="Arial"/>
                <w:sz w:val="20"/>
                <w:szCs w:val="20"/>
              </w:rPr>
            </w:pPr>
            <w:r w:rsidRPr="00361C6C">
              <w:rPr>
                <w:rFonts w:cs="Arial"/>
                <w:sz w:val="20"/>
                <w:szCs w:val="20"/>
              </w:rPr>
              <w:t>Identify &amp; deliver improvement actions</w:t>
            </w:r>
          </w:p>
        </w:tc>
        <w:tc>
          <w:tcPr>
            <w:tcW w:w="2410" w:type="dxa"/>
          </w:tcPr>
          <w:p w14:paraId="66CEE791" w14:textId="77777777" w:rsidR="00361C6C" w:rsidRPr="00361C6C" w:rsidRDefault="00361C6C" w:rsidP="00361C6C">
            <w:pPr>
              <w:spacing w:after="0"/>
              <w:jc w:val="left"/>
              <w:rPr>
                <w:rFonts w:cs="Arial"/>
                <w:b/>
                <w:sz w:val="20"/>
                <w:szCs w:val="20"/>
              </w:rPr>
            </w:pPr>
            <w:r w:rsidRPr="00361C6C">
              <w:rPr>
                <w:rFonts w:cs="Arial"/>
                <w:b/>
                <w:sz w:val="20"/>
                <w:szCs w:val="20"/>
              </w:rPr>
              <w:t>Asset Manager</w:t>
            </w:r>
          </w:p>
        </w:tc>
      </w:tr>
      <w:tr w:rsidR="00361C6C" w:rsidRPr="00361C6C" w14:paraId="4EB56BED" w14:textId="77777777" w:rsidTr="00703517">
        <w:trPr>
          <w:trHeight w:val="283"/>
        </w:trPr>
        <w:tc>
          <w:tcPr>
            <w:tcW w:w="2268" w:type="dxa"/>
          </w:tcPr>
          <w:p w14:paraId="701E9DA4" w14:textId="77777777" w:rsidR="00361C6C" w:rsidRPr="00361C6C" w:rsidRDefault="00361C6C" w:rsidP="00361C6C">
            <w:pPr>
              <w:spacing w:after="0"/>
              <w:jc w:val="left"/>
              <w:rPr>
                <w:rFonts w:cs="Arial"/>
                <w:sz w:val="20"/>
                <w:szCs w:val="20"/>
              </w:rPr>
            </w:pPr>
            <w:r w:rsidRPr="00361C6C">
              <w:rPr>
                <w:rFonts w:cs="Arial"/>
                <w:sz w:val="20"/>
                <w:szCs w:val="20"/>
              </w:rPr>
              <w:t>Updating module</w:t>
            </w:r>
          </w:p>
        </w:tc>
        <w:tc>
          <w:tcPr>
            <w:tcW w:w="2410" w:type="dxa"/>
          </w:tcPr>
          <w:p w14:paraId="61929044" w14:textId="77777777" w:rsidR="00361C6C" w:rsidRPr="00361C6C" w:rsidRDefault="00361C6C" w:rsidP="00361C6C">
            <w:pPr>
              <w:spacing w:after="0"/>
              <w:jc w:val="left"/>
              <w:rPr>
                <w:rFonts w:cs="Arial"/>
                <w:b/>
                <w:sz w:val="20"/>
                <w:szCs w:val="20"/>
              </w:rPr>
            </w:pPr>
            <w:r w:rsidRPr="00361C6C">
              <w:rPr>
                <w:rFonts w:cs="Arial"/>
                <w:b/>
                <w:sz w:val="20"/>
                <w:szCs w:val="20"/>
              </w:rPr>
              <w:t>Senior / Engineer</w:t>
            </w:r>
          </w:p>
        </w:tc>
      </w:tr>
    </w:tbl>
    <w:p w14:paraId="20FA3A2B" w14:textId="77777777" w:rsidR="00361C6C" w:rsidRPr="00361C6C" w:rsidRDefault="00361C6C" w:rsidP="00361C6C">
      <w:pPr>
        <w:spacing w:after="120"/>
        <w:outlineLvl w:val="0"/>
        <w:rPr>
          <w:rFonts w:cs="Arial"/>
          <w:highlight w:val="yellow"/>
        </w:rPr>
      </w:pPr>
      <w:r w:rsidRPr="00361C6C">
        <w:rPr>
          <w:rFonts w:eastAsiaTheme="majorEastAsia" w:cs="Arial"/>
          <w:b/>
          <w:i/>
          <w:color w:val="523A8B"/>
          <w:sz w:val="24"/>
          <w:szCs w:val="28"/>
        </w:rPr>
        <w:t xml:space="preserve">How... </w:t>
      </w:r>
      <w:r w:rsidRPr="00361C6C">
        <w:rPr>
          <w:rFonts w:cs="Arial"/>
        </w:rPr>
        <w:t>Harrow undertakes continuous improvement according to ISO 55000 Asset Management Systems, and as outlined in the Well-managed Highway Infrastructure - A Code of Practice (2016).</w:t>
      </w:r>
    </w:p>
    <w:p w14:paraId="3A9639A5" w14:textId="77777777" w:rsidR="00361C6C" w:rsidRPr="00361C6C" w:rsidRDefault="00361C6C" w:rsidP="00361C6C">
      <w:pPr>
        <w:spacing w:after="120"/>
        <w:rPr>
          <w:rFonts w:cs="Arial"/>
        </w:rPr>
      </w:pPr>
      <w:r w:rsidRPr="00361C6C">
        <w:rPr>
          <w:rFonts w:cs="Arial"/>
        </w:rPr>
        <w:t>A gap analysis is carried out annually, through an Asset Management Maturity Assessment, to highlight the disparity between the current and desired asset management practices in Harrow. This identifies strengths and areas where Harrow needs to focus its efforts and help determine improvement actions for both the short- and long-term periods.</w:t>
      </w:r>
    </w:p>
    <w:p w14:paraId="302E475C" w14:textId="731D3F10" w:rsidR="00361C6C" w:rsidRPr="00361C6C" w:rsidRDefault="00361C6C" w:rsidP="00361C6C">
      <w:pPr>
        <w:spacing w:before="200" w:after="120"/>
        <w:outlineLvl w:val="0"/>
        <w:rPr>
          <w:rFonts w:cs="Arial"/>
          <w:highlight w:val="yellow"/>
        </w:rPr>
      </w:pPr>
      <w:r w:rsidRPr="00361C6C">
        <w:rPr>
          <w:rFonts w:eastAsiaTheme="majorEastAsia" w:cs="Arial"/>
          <w:b/>
          <w:i/>
          <w:color w:val="523A8B"/>
          <w:sz w:val="24"/>
          <w:szCs w:val="28"/>
        </w:rPr>
        <w:t xml:space="preserve">Reporting... </w:t>
      </w:r>
      <w:r w:rsidRPr="00361C6C">
        <w:rPr>
          <w:rFonts w:cs="Arial"/>
        </w:rPr>
        <w:t xml:space="preserve">Harrow documents the issues </w:t>
      </w:r>
      <w:r w:rsidR="00D347D3" w:rsidRPr="00361C6C">
        <w:rPr>
          <w:rFonts w:cs="Arial"/>
        </w:rPr>
        <w:t>identified,</w:t>
      </w:r>
      <w:r w:rsidRPr="00361C6C">
        <w:rPr>
          <w:rFonts w:cs="Arial"/>
        </w:rPr>
        <w:t xml:space="preserve"> and the improvement actions proposed in an improvement action plan, Table </w:t>
      </w:r>
      <w:r w:rsidRPr="00361C6C">
        <w:rPr>
          <w:rFonts w:eastAsiaTheme="majorEastAsia" w:cs="Arial"/>
          <w:b/>
          <w:i/>
          <w:noProof/>
          <w:color w:val="523A8B"/>
          <w:szCs w:val="22"/>
        </w:rPr>
        <w:t>O1</w:t>
      </w:r>
      <w:r w:rsidRPr="00361C6C">
        <w:rPr>
          <w:rFonts w:cs="Arial"/>
        </w:rPr>
        <w:t>. This plan provides a summary of the actions that need to be implemented and proposes target dates for completion.</w:t>
      </w:r>
    </w:p>
    <w:p w14:paraId="7A7454C8" w14:textId="77777777" w:rsidR="00361C6C" w:rsidRPr="00361C6C" w:rsidRDefault="00361C6C" w:rsidP="00361C6C">
      <w:pPr>
        <w:spacing w:before="200" w:after="120"/>
        <w:outlineLvl w:val="0"/>
        <w:rPr>
          <w:rFonts w:cs="Arial"/>
          <w:highlight w:val="yellow"/>
        </w:rPr>
      </w:pPr>
      <w:r w:rsidRPr="00361C6C">
        <w:rPr>
          <w:rFonts w:eastAsiaTheme="majorEastAsia" w:cs="Arial"/>
          <w:b/>
          <w:i/>
          <w:color w:val="523A8B"/>
          <w:sz w:val="24"/>
          <w:szCs w:val="28"/>
        </w:rPr>
        <w:t xml:space="preserve">Success Measures... </w:t>
      </w:r>
      <w:r w:rsidRPr="00361C6C">
        <w:rPr>
          <w:rFonts w:cs="Arial"/>
        </w:rPr>
        <w:t>By undertaking the Asset Management Maturity Assessment on a regular basis, Harrow will demonstrate its continuous improvement in asset management practices by closing the gaps identified during the assessment. This enables a robust service to be implemented by the Borough.</w:t>
      </w:r>
    </w:p>
    <w:tbl>
      <w:tblPr>
        <w:tblStyle w:val="LightList-Accent11"/>
        <w:tblW w:w="4678" w:type="dxa"/>
        <w:tblInd w:w="-15"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678"/>
      </w:tblGrid>
      <w:tr w:rsidR="00361C6C" w:rsidRPr="00361C6C" w14:paraId="0E1EF3CF" w14:textId="77777777" w:rsidTr="0070351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8" w:type="dxa"/>
            <w:shd w:val="clear" w:color="auto" w:fill="523A8B"/>
          </w:tcPr>
          <w:p w14:paraId="5BE57DFB" w14:textId="77777777" w:rsidR="00361C6C" w:rsidRPr="00361C6C" w:rsidRDefault="00361C6C" w:rsidP="00361C6C">
            <w:pPr>
              <w:spacing w:before="40" w:after="40"/>
              <w:rPr>
                <w:rFonts w:cs="Arial"/>
                <w:sz w:val="20"/>
                <w:szCs w:val="20"/>
              </w:rPr>
            </w:pPr>
            <w:r w:rsidRPr="00361C6C">
              <w:rPr>
                <w:rFonts w:cs="Arial"/>
                <w:sz w:val="20"/>
                <w:szCs w:val="20"/>
              </w:rPr>
              <w:t>Further Information:</w:t>
            </w:r>
          </w:p>
        </w:tc>
      </w:tr>
      <w:tr w:rsidR="00361C6C" w:rsidRPr="00361C6C" w14:paraId="328E12B9" w14:textId="77777777" w:rsidTr="00703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tcPr>
          <w:p w14:paraId="547BF5B5" w14:textId="77777777" w:rsidR="00361C6C" w:rsidRPr="00361C6C" w:rsidRDefault="00D54B98" w:rsidP="002E688F">
            <w:pPr>
              <w:spacing w:before="40" w:after="40"/>
              <w:jc w:val="left"/>
              <w:rPr>
                <w:rStyle w:val="Hyperlink"/>
                <w:b w:val="0"/>
                <w:bCs w:val="0"/>
                <w:color w:val="auto"/>
                <w:sz w:val="20"/>
                <w:szCs w:val="20"/>
              </w:rPr>
            </w:pPr>
            <w:hyperlink r:id="rId162" w:history="1">
              <w:r w:rsidR="00361C6C" w:rsidRPr="00361C6C">
                <w:rPr>
                  <w:rStyle w:val="Hyperlink"/>
                  <w:b w:val="0"/>
                  <w:bCs w:val="0"/>
                  <w:color w:val="auto"/>
                  <w:sz w:val="20"/>
                  <w:szCs w:val="20"/>
                </w:rPr>
                <w:t>ISO 55000 Asset Management Systems</w:t>
              </w:r>
            </w:hyperlink>
          </w:p>
        </w:tc>
      </w:tr>
      <w:tr w:rsidR="00361C6C" w:rsidRPr="00361C6C" w14:paraId="7D49B702" w14:textId="77777777" w:rsidTr="00703517">
        <w:trPr>
          <w:trHeight w:val="283"/>
        </w:trPr>
        <w:tc>
          <w:tcPr>
            <w:cnfStyle w:val="001000000000" w:firstRow="0" w:lastRow="0" w:firstColumn="1" w:lastColumn="0" w:oddVBand="0" w:evenVBand="0" w:oddHBand="0" w:evenHBand="0" w:firstRowFirstColumn="0" w:firstRowLastColumn="0" w:lastRowFirstColumn="0" w:lastRowLastColumn="0"/>
            <w:tcW w:w="4678" w:type="dxa"/>
          </w:tcPr>
          <w:p w14:paraId="0F710140" w14:textId="77777777" w:rsidR="00361C6C" w:rsidRPr="00361C6C" w:rsidRDefault="00D54B98" w:rsidP="002E688F">
            <w:pPr>
              <w:spacing w:before="40" w:after="40"/>
              <w:jc w:val="left"/>
              <w:rPr>
                <w:rStyle w:val="Hyperlink"/>
                <w:b w:val="0"/>
                <w:bCs w:val="0"/>
                <w:color w:val="auto"/>
                <w:sz w:val="20"/>
                <w:szCs w:val="20"/>
              </w:rPr>
            </w:pPr>
            <w:hyperlink r:id="rId163" w:history="1">
              <w:r w:rsidR="00361C6C" w:rsidRPr="00361C6C">
                <w:rPr>
                  <w:rStyle w:val="Hyperlink"/>
                  <w:b w:val="0"/>
                  <w:bCs w:val="0"/>
                  <w:color w:val="auto"/>
                  <w:sz w:val="20"/>
                  <w:szCs w:val="20"/>
                </w:rPr>
                <w:t>UKRLG – Well-managed Highway Infrastructure</w:t>
              </w:r>
            </w:hyperlink>
            <w:r w:rsidR="00361C6C" w:rsidRPr="00361C6C">
              <w:rPr>
                <w:rStyle w:val="Hyperlink"/>
                <w:b w:val="0"/>
                <w:bCs w:val="0"/>
                <w:color w:val="auto"/>
                <w:sz w:val="20"/>
                <w:szCs w:val="20"/>
              </w:rPr>
              <w:t xml:space="preserve"> – A Code of Practice (2016)</w:t>
            </w:r>
          </w:p>
        </w:tc>
      </w:tr>
    </w:tbl>
    <w:p w14:paraId="0FFEC1DD" w14:textId="77777777" w:rsidR="00361C6C" w:rsidRPr="00361C6C" w:rsidRDefault="00361C6C" w:rsidP="00361C6C">
      <w:pPr>
        <w:rPr>
          <w:rFonts w:cs="Arial"/>
          <w:highlight w:val="yellow"/>
        </w:rPr>
      </w:pPr>
    </w:p>
    <w:p w14:paraId="3B5FF1C2" w14:textId="77777777" w:rsidR="00361C6C" w:rsidRPr="00361C6C" w:rsidRDefault="00361C6C" w:rsidP="00361C6C">
      <w:pPr>
        <w:rPr>
          <w:rFonts w:cs="Arial"/>
          <w:highlight w:val="yellow"/>
        </w:rPr>
      </w:pPr>
    </w:p>
    <w:p w14:paraId="6ACA7B56" w14:textId="77777777" w:rsidR="00361C6C" w:rsidRPr="00361C6C" w:rsidRDefault="00361C6C" w:rsidP="00361C6C">
      <w:pPr>
        <w:rPr>
          <w:rFonts w:cs="Arial"/>
          <w:highlight w:val="yellow"/>
        </w:rPr>
      </w:pPr>
    </w:p>
    <w:p w14:paraId="74EA869A" w14:textId="77777777" w:rsidR="00361C6C" w:rsidRPr="00361C6C" w:rsidRDefault="00361C6C" w:rsidP="00361C6C">
      <w:pPr>
        <w:rPr>
          <w:rFonts w:cs="Arial"/>
          <w:highlight w:val="yellow"/>
        </w:rPr>
      </w:pPr>
    </w:p>
    <w:p w14:paraId="643AC598" w14:textId="77777777" w:rsidR="00361C6C" w:rsidRPr="00361C6C" w:rsidRDefault="00361C6C" w:rsidP="00361C6C">
      <w:pPr>
        <w:rPr>
          <w:rFonts w:cs="Arial"/>
          <w:highlight w:val="yellow"/>
        </w:rPr>
      </w:pPr>
    </w:p>
    <w:p w14:paraId="3DBB379A" w14:textId="77777777" w:rsidR="00361C6C" w:rsidRPr="00361C6C" w:rsidRDefault="00361C6C" w:rsidP="00361C6C">
      <w:pPr>
        <w:rPr>
          <w:rFonts w:cs="Arial"/>
          <w:highlight w:val="yellow"/>
        </w:rPr>
      </w:pPr>
    </w:p>
    <w:p w14:paraId="5250F18D" w14:textId="77777777" w:rsidR="00361C6C" w:rsidRPr="00361C6C" w:rsidRDefault="00361C6C" w:rsidP="00361C6C">
      <w:pPr>
        <w:rPr>
          <w:rFonts w:cs="Arial"/>
          <w:highlight w:val="yellow"/>
        </w:rPr>
      </w:pPr>
    </w:p>
    <w:p w14:paraId="064F8990" w14:textId="77777777" w:rsidR="00361C6C" w:rsidRPr="00361C6C" w:rsidRDefault="00361C6C" w:rsidP="00361C6C">
      <w:pPr>
        <w:rPr>
          <w:rFonts w:cs="Arial"/>
          <w:highlight w:val="yellow"/>
        </w:rPr>
      </w:pPr>
    </w:p>
    <w:p w14:paraId="345D1CE6" w14:textId="77777777" w:rsidR="00361C6C" w:rsidRPr="00361C6C" w:rsidRDefault="00361C6C" w:rsidP="00361C6C">
      <w:pPr>
        <w:rPr>
          <w:rFonts w:cs="Arial"/>
          <w:highlight w:val="yellow"/>
        </w:rPr>
      </w:pPr>
    </w:p>
    <w:p w14:paraId="732A773F" w14:textId="77777777" w:rsidR="00361C6C" w:rsidRPr="00361C6C" w:rsidRDefault="00361C6C" w:rsidP="00361C6C">
      <w:pPr>
        <w:rPr>
          <w:rFonts w:cs="Arial"/>
          <w:highlight w:val="yellow"/>
        </w:rPr>
      </w:pPr>
    </w:p>
    <w:p w14:paraId="3F2DA7F8" w14:textId="77777777" w:rsidR="00361C6C" w:rsidRPr="00361C6C" w:rsidRDefault="00361C6C" w:rsidP="00361C6C">
      <w:pPr>
        <w:rPr>
          <w:rFonts w:cs="Arial"/>
          <w:highlight w:val="yellow"/>
        </w:rPr>
      </w:pPr>
    </w:p>
    <w:p w14:paraId="5591A724" w14:textId="77777777" w:rsidR="00361C6C" w:rsidRPr="00361C6C" w:rsidRDefault="00361C6C" w:rsidP="00361C6C">
      <w:pPr>
        <w:rPr>
          <w:rFonts w:cs="Arial"/>
          <w:highlight w:val="yellow"/>
        </w:rPr>
      </w:pPr>
    </w:p>
    <w:p w14:paraId="4FC5E5F2" w14:textId="77777777" w:rsidR="00361C6C" w:rsidRPr="00361C6C" w:rsidRDefault="00361C6C" w:rsidP="00361C6C">
      <w:pPr>
        <w:rPr>
          <w:rFonts w:cs="Arial"/>
          <w:highlight w:val="yellow"/>
        </w:rPr>
      </w:pPr>
    </w:p>
    <w:p w14:paraId="761354E5" w14:textId="77777777" w:rsidR="00361C6C" w:rsidRPr="00361C6C" w:rsidRDefault="00361C6C" w:rsidP="00361C6C">
      <w:pPr>
        <w:rPr>
          <w:rFonts w:cs="Arial"/>
          <w:highlight w:val="yellow"/>
        </w:rPr>
        <w:sectPr w:rsidR="00361C6C" w:rsidRPr="00361C6C" w:rsidSect="00295764">
          <w:type w:val="continuous"/>
          <w:pgSz w:w="16838" w:h="11906" w:orient="landscape"/>
          <w:pgMar w:top="567" w:right="1134" w:bottom="567" w:left="1134" w:header="708" w:footer="708" w:gutter="0"/>
          <w:cols w:num="3" w:space="318"/>
          <w:docGrid w:linePitch="360"/>
        </w:sectPr>
      </w:pPr>
    </w:p>
    <w:p w14:paraId="5EACC92E" w14:textId="77777777" w:rsidR="00361C6C" w:rsidRPr="00361C6C" w:rsidRDefault="00361C6C" w:rsidP="00361C6C">
      <w:pPr>
        <w:rPr>
          <w:rFonts w:cs="Arial"/>
          <w:highlight w:val="yellow"/>
        </w:rPr>
        <w:sectPr w:rsidR="00361C6C" w:rsidRPr="00361C6C" w:rsidSect="004F7DBC">
          <w:type w:val="continuous"/>
          <w:pgSz w:w="16838" w:h="11906" w:orient="landscape"/>
          <w:pgMar w:top="1418" w:right="1134" w:bottom="1276" w:left="1134" w:header="708" w:footer="708" w:gutter="0"/>
          <w:cols w:num="2" w:space="708"/>
          <w:docGrid w:linePitch="360"/>
        </w:sectPr>
      </w:pPr>
    </w:p>
    <w:p w14:paraId="25AECA72" w14:textId="77777777" w:rsidR="00361C6C" w:rsidRPr="00361C6C" w:rsidRDefault="00361C6C" w:rsidP="00361C6C">
      <w:pPr>
        <w:keepNext/>
        <w:spacing w:after="20" w:line="240" w:lineRule="auto"/>
        <w:rPr>
          <w:rFonts w:cs="Arial"/>
          <w:b/>
          <w:bCs/>
          <w:color w:val="523A8B"/>
          <w:sz w:val="20"/>
          <w:szCs w:val="18"/>
        </w:rPr>
      </w:pPr>
      <w:bookmarkStart w:id="31" w:name="_Ref362510448"/>
      <w:r w:rsidRPr="00361C6C">
        <w:rPr>
          <w:rFonts w:cs="Arial"/>
          <w:b/>
          <w:bCs/>
          <w:color w:val="523A8B"/>
          <w:sz w:val="20"/>
          <w:szCs w:val="18"/>
        </w:rPr>
        <w:lastRenderedPageBreak/>
        <w:t xml:space="preserve">Table </w:t>
      </w:r>
      <w:bookmarkEnd w:id="31"/>
      <w:r w:rsidRPr="00361C6C">
        <w:rPr>
          <w:rFonts w:cs="Arial"/>
          <w:b/>
          <w:bCs/>
          <w:color w:val="523A8B"/>
          <w:sz w:val="20"/>
          <w:szCs w:val="18"/>
        </w:rPr>
        <w:t>O1: Improvement action plan.</w:t>
      </w:r>
    </w:p>
    <w:tbl>
      <w:tblPr>
        <w:tblStyle w:val="TableGrid1"/>
        <w:tblW w:w="14586" w:type="dxa"/>
        <w:tblBorders>
          <w:top w:val="single" w:sz="12" w:space="0" w:color="523A8B"/>
          <w:left w:val="single" w:sz="12" w:space="0" w:color="523A8B"/>
          <w:bottom w:val="single" w:sz="12" w:space="0" w:color="523A8B"/>
          <w:right w:val="single" w:sz="12" w:space="0" w:color="523A8B"/>
          <w:insideH w:val="single" w:sz="4" w:space="0" w:color="523A8B"/>
          <w:insideV w:val="single" w:sz="4" w:space="0" w:color="523A8B"/>
        </w:tblBorders>
        <w:tblLayout w:type="fixed"/>
        <w:tblLook w:val="04A0" w:firstRow="1" w:lastRow="0" w:firstColumn="1" w:lastColumn="0" w:noHBand="0" w:noVBand="1"/>
      </w:tblPr>
      <w:tblGrid>
        <w:gridCol w:w="411"/>
        <w:gridCol w:w="2551"/>
        <w:gridCol w:w="2693"/>
        <w:gridCol w:w="2977"/>
        <w:gridCol w:w="2552"/>
        <w:gridCol w:w="1134"/>
        <w:gridCol w:w="1134"/>
        <w:gridCol w:w="1134"/>
      </w:tblGrid>
      <w:tr w:rsidR="00361C6C" w:rsidRPr="00361C6C" w14:paraId="087CBF3B" w14:textId="77777777" w:rsidTr="00703517">
        <w:trPr>
          <w:trHeight w:val="20"/>
          <w:tblHeader/>
        </w:trPr>
        <w:tc>
          <w:tcPr>
            <w:tcW w:w="2962" w:type="dxa"/>
            <w:gridSpan w:val="2"/>
            <w:vMerge w:val="restart"/>
            <w:shd w:val="clear" w:color="auto" w:fill="523A8B"/>
            <w:vAlign w:val="center"/>
          </w:tcPr>
          <w:p w14:paraId="3D993DFF" w14:textId="77777777" w:rsidR="00361C6C" w:rsidRPr="00361C6C" w:rsidRDefault="00361C6C" w:rsidP="00361C6C">
            <w:pPr>
              <w:spacing w:before="40" w:after="40"/>
              <w:jc w:val="left"/>
              <w:rPr>
                <w:rFonts w:cs="Arial"/>
                <w:b/>
                <w:bCs/>
                <w:color w:val="FFFFFF" w:themeColor="background1"/>
                <w:sz w:val="20"/>
                <w:szCs w:val="20"/>
                <w:lang w:eastAsia="en-GB"/>
              </w:rPr>
            </w:pPr>
            <w:r w:rsidRPr="00361C6C">
              <w:rPr>
                <w:rFonts w:cs="Arial"/>
                <w:b/>
                <w:bCs/>
                <w:color w:val="FFFFFF" w:themeColor="background1"/>
                <w:sz w:val="20"/>
                <w:szCs w:val="20"/>
                <w:lang w:eastAsia="en-GB"/>
              </w:rPr>
              <w:t>Module</w:t>
            </w:r>
          </w:p>
        </w:tc>
        <w:tc>
          <w:tcPr>
            <w:tcW w:w="2693" w:type="dxa"/>
            <w:vMerge w:val="restart"/>
            <w:shd w:val="clear" w:color="auto" w:fill="523A8B"/>
            <w:vAlign w:val="center"/>
          </w:tcPr>
          <w:p w14:paraId="3AEC3D86" w14:textId="77777777" w:rsidR="00361C6C" w:rsidRPr="00361C6C" w:rsidRDefault="00361C6C" w:rsidP="00361C6C">
            <w:pPr>
              <w:spacing w:before="40" w:after="40"/>
              <w:jc w:val="left"/>
              <w:rPr>
                <w:rFonts w:cs="Arial"/>
                <w:b/>
                <w:bCs/>
                <w:color w:val="FFFFFF" w:themeColor="background1"/>
                <w:sz w:val="20"/>
                <w:szCs w:val="20"/>
                <w:lang w:eastAsia="en-GB"/>
              </w:rPr>
            </w:pPr>
            <w:r w:rsidRPr="00361C6C">
              <w:rPr>
                <w:rFonts w:cs="Arial"/>
                <w:b/>
                <w:bCs/>
                <w:color w:val="FFFFFF" w:themeColor="background1"/>
                <w:sz w:val="20"/>
                <w:szCs w:val="20"/>
                <w:lang w:eastAsia="en-GB"/>
              </w:rPr>
              <w:t>Action</w:t>
            </w:r>
          </w:p>
        </w:tc>
        <w:tc>
          <w:tcPr>
            <w:tcW w:w="2977" w:type="dxa"/>
            <w:vMerge w:val="restart"/>
            <w:shd w:val="clear" w:color="auto" w:fill="523A8B"/>
            <w:vAlign w:val="center"/>
          </w:tcPr>
          <w:p w14:paraId="14010803" w14:textId="77777777" w:rsidR="00361C6C" w:rsidRPr="00361C6C" w:rsidRDefault="00361C6C" w:rsidP="00361C6C">
            <w:pPr>
              <w:spacing w:before="40" w:after="40"/>
              <w:jc w:val="left"/>
              <w:rPr>
                <w:rFonts w:cs="Arial"/>
                <w:b/>
                <w:bCs/>
                <w:color w:val="FFFFFF" w:themeColor="background1"/>
                <w:sz w:val="20"/>
                <w:szCs w:val="20"/>
                <w:lang w:eastAsia="en-GB"/>
              </w:rPr>
            </w:pPr>
            <w:r w:rsidRPr="00361C6C">
              <w:rPr>
                <w:rFonts w:cs="Arial"/>
                <w:b/>
                <w:bCs/>
                <w:color w:val="FFFFFF" w:themeColor="background1"/>
                <w:sz w:val="20"/>
                <w:szCs w:val="20"/>
                <w:lang w:eastAsia="en-GB"/>
              </w:rPr>
              <w:t>Measure</w:t>
            </w:r>
          </w:p>
        </w:tc>
        <w:tc>
          <w:tcPr>
            <w:tcW w:w="2552" w:type="dxa"/>
            <w:vMerge w:val="restart"/>
            <w:shd w:val="clear" w:color="auto" w:fill="523A8B"/>
            <w:vAlign w:val="center"/>
          </w:tcPr>
          <w:p w14:paraId="069D15C3" w14:textId="77777777" w:rsidR="00361C6C" w:rsidRPr="00361C6C" w:rsidRDefault="00361C6C" w:rsidP="00361C6C">
            <w:pPr>
              <w:spacing w:before="40" w:after="40"/>
              <w:jc w:val="left"/>
              <w:rPr>
                <w:rFonts w:cs="Arial"/>
                <w:b/>
                <w:bCs/>
                <w:color w:val="FFFFFF" w:themeColor="background1"/>
                <w:sz w:val="20"/>
                <w:szCs w:val="20"/>
                <w:lang w:eastAsia="en-GB"/>
              </w:rPr>
            </w:pPr>
            <w:r w:rsidRPr="00361C6C">
              <w:rPr>
                <w:rFonts w:cs="Arial"/>
                <w:b/>
                <w:bCs/>
                <w:color w:val="FFFFFF" w:themeColor="background1"/>
                <w:sz w:val="20"/>
                <w:szCs w:val="20"/>
                <w:lang w:eastAsia="en-GB"/>
              </w:rPr>
              <w:t>Responsibility</w:t>
            </w:r>
          </w:p>
        </w:tc>
        <w:tc>
          <w:tcPr>
            <w:tcW w:w="3402" w:type="dxa"/>
            <w:gridSpan w:val="3"/>
            <w:shd w:val="clear" w:color="auto" w:fill="523A8B"/>
            <w:vAlign w:val="center"/>
          </w:tcPr>
          <w:p w14:paraId="535895EE" w14:textId="77777777" w:rsidR="00361C6C" w:rsidRPr="00361C6C" w:rsidRDefault="00361C6C" w:rsidP="00361C6C">
            <w:pPr>
              <w:spacing w:before="40" w:after="40"/>
              <w:jc w:val="center"/>
              <w:rPr>
                <w:rFonts w:cs="Arial"/>
                <w:b/>
                <w:bCs/>
                <w:color w:val="FFFFFF" w:themeColor="background1"/>
                <w:sz w:val="20"/>
                <w:szCs w:val="20"/>
                <w:lang w:eastAsia="en-GB"/>
              </w:rPr>
            </w:pPr>
            <w:r w:rsidRPr="00361C6C">
              <w:rPr>
                <w:rFonts w:cs="Arial"/>
                <w:b/>
                <w:bCs/>
                <w:color w:val="FFFFFF" w:themeColor="background1"/>
                <w:sz w:val="20"/>
                <w:szCs w:val="20"/>
                <w:lang w:eastAsia="en-GB"/>
              </w:rPr>
              <w:t>Time</w:t>
            </w:r>
          </w:p>
        </w:tc>
      </w:tr>
      <w:tr w:rsidR="00361C6C" w:rsidRPr="00361C6C" w14:paraId="283B47E7" w14:textId="77777777" w:rsidTr="00703517">
        <w:trPr>
          <w:trHeight w:val="20"/>
          <w:tblHeader/>
        </w:trPr>
        <w:tc>
          <w:tcPr>
            <w:tcW w:w="2962" w:type="dxa"/>
            <w:gridSpan w:val="2"/>
            <w:vMerge/>
            <w:shd w:val="clear" w:color="auto" w:fill="523A8B"/>
            <w:vAlign w:val="center"/>
          </w:tcPr>
          <w:p w14:paraId="34C0DFE6" w14:textId="77777777" w:rsidR="00361C6C" w:rsidRPr="00361C6C" w:rsidRDefault="00361C6C" w:rsidP="00361C6C">
            <w:pPr>
              <w:spacing w:before="40" w:after="40"/>
              <w:jc w:val="left"/>
              <w:rPr>
                <w:rFonts w:cs="Arial"/>
                <w:b/>
                <w:bCs/>
                <w:color w:val="FFFFFF" w:themeColor="background1"/>
                <w:sz w:val="20"/>
                <w:szCs w:val="20"/>
                <w:lang w:eastAsia="en-GB"/>
              </w:rPr>
            </w:pPr>
          </w:p>
        </w:tc>
        <w:tc>
          <w:tcPr>
            <w:tcW w:w="2693" w:type="dxa"/>
            <w:vMerge/>
            <w:shd w:val="clear" w:color="auto" w:fill="523A8B"/>
            <w:vAlign w:val="center"/>
          </w:tcPr>
          <w:p w14:paraId="665A4D80" w14:textId="77777777" w:rsidR="00361C6C" w:rsidRPr="00361C6C" w:rsidRDefault="00361C6C" w:rsidP="00361C6C">
            <w:pPr>
              <w:spacing w:before="40" w:after="40"/>
              <w:jc w:val="left"/>
              <w:rPr>
                <w:rFonts w:cs="Arial"/>
                <w:b/>
                <w:bCs/>
                <w:color w:val="FFFFFF" w:themeColor="background1"/>
                <w:sz w:val="20"/>
                <w:szCs w:val="20"/>
                <w:lang w:eastAsia="en-GB"/>
              </w:rPr>
            </w:pPr>
          </w:p>
        </w:tc>
        <w:tc>
          <w:tcPr>
            <w:tcW w:w="2977" w:type="dxa"/>
            <w:vMerge/>
            <w:shd w:val="clear" w:color="auto" w:fill="523A8B"/>
            <w:vAlign w:val="center"/>
          </w:tcPr>
          <w:p w14:paraId="315C0443" w14:textId="77777777" w:rsidR="00361C6C" w:rsidRPr="00361C6C" w:rsidRDefault="00361C6C" w:rsidP="00361C6C">
            <w:pPr>
              <w:spacing w:before="40" w:after="40"/>
              <w:jc w:val="left"/>
              <w:rPr>
                <w:rFonts w:cs="Arial"/>
                <w:b/>
                <w:bCs/>
                <w:color w:val="FFFFFF" w:themeColor="background1"/>
                <w:sz w:val="20"/>
                <w:szCs w:val="20"/>
                <w:lang w:eastAsia="en-GB"/>
              </w:rPr>
            </w:pPr>
          </w:p>
        </w:tc>
        <w:tc>
          <w:tcPr>
            <w:tcW w:w="2552" w:type="dxa"/>
            <w:vMerge/>
            <w:shd w:val="clear" w:color="auto" w:fill="523A8B"/>
            <w:vAlign w:val="center"/>
          </w:tcPr>
          <w:p w14:paraId="321C533C" w14:textId="77777777" w:rsidR="00361C6C" w:rsidRPr="00361C6C" w:rsidRDefault="00361C6C" w:rsidP="00361C6C">
            <w:pPr>
              <w:spacing w:before="40" w:after="40"/>
              <w:jc w:val="left"/>
              <w:rPr>
                <w:rFonts w:cs="Arial"/>
                <w:b/>
                <w:bCs/>
                <w:color w:val="FFFFFF" w:themeColor="background1"/>
                <w:sz w:val="20"/>
                <w:szCs w:val="20"/>
                <w:lang w:eastAsia="en-GB"/>
              </w:rPr>
            </w:pPr>
          </w:p>
        </w:tc>
        <w:tc>
          <w:tcPr>
            <w:tcW w:w="1134" w:type="dxa"/>
            <w:shd w:val="clear" w:color="auto" w:fill="523A8B"/>
            <w:vAlign w:val="center"/>
          </w:tcPr>
          <w:p w14:paraId="03B1F6EC" w14:textId="77777777" w:rsidR="00361C6C" w:rsidRPr="00361C6C" w:rsidRDefault="00361C6C" w:rsidP="00361C6C">
            <w:pPr>
              <w:spacing w:before="40" w:after="40"/>
              <w:jc w:val="center"/>
              <w:rPr>
                <w:rFonts w:cs="Arial"/>
                <w:b/>
                <w:bCs/>
                <w:color w:val="FFFFFF" w:themeColor="background1"/>
                <w:sz w:val="20"/>
                <w:szCs w:val="20"/>
                <w:lang w:eastAsia="en-GB"/>
              </w:rPr>
            </w:pPr>
            <w:r w:rsidRPr="00361C6C">
              <w:rPr>
                <w:rFonts w:cs="Arial"/>
                <w:b/>
                <w:bCs/>
                <w:color w:val="FFFFFF" w:themeColor="background1"/>
                <w:sz w:val="20"/>
                <w:szCs w:val="20"/>
                <w:lang w:eastAsia="en-GB"/>
              </w:rPr>
              <w:t>2023</w:t>
            </w:r>
          </w:p>
        </w:tc>
        <w:tc>
          <w:tcPr>
            <w:tcW w:w="1134" w:type="dxa"/>
            <w:shd w:val="clear" w:color="auto" w:fill="523A8B"/>
            <w:vAlign w:val="center"/>
          </w:tcPr>
          <w:p w14:paraId="5D5A7235" w14:textId="77777777" w:rsidR="00361C6C" w:rsidRPr="00361C6C" w:rsidRDefault="00361C6C" w:rsidP="00361C6C">
            <w:pPr>
              <w:spacing w:before="40" w:after="40"/>
              <w:jc w:val="center"/>
              <w:rPr>
                <w:rFonts w:cs="Arial"/>
                <w:b/>
                <w:bCs/>
                <w:color w:val="FFFFFF" w:themeColor="background1"/>
                <w:sz w:val="20"/>
                <w:szCs w:val="20"/>
                <w:lang w:eastAsia="en-GB"/>
              </w:rPr>
            </w:pPr>
            <w:r w:rsidRPr="00361C6C">
              <w:rPr>
                <w:rFonts w:cs="Arial"/>
                <w:b/>
                <w:bCs/>
                <w:color w:val="FFFFFF" w:themeColor="background1"/>
                <w:sz w:val="20"/>
                <w:szCs w:val="20"/>
                <w:lang w:eastAsia="en-GB"/>
              </w:rPr>
              <w:t>2025</w:t>
            </w:r>
          </w:p>
        </w:tc>
        <w:tc>
          <w:tcPr>
            <w:tcW w:w="1134" w:type="dxa"/>
            <w:shd w:val="clear" w:color="auto" w:fill="523A8B"/>
            <w:vAlign w:val="center"/>
          </w:tcPr>
          <w:p w14:paraId="71DC371D" w14:textId="77777777" w:rsidR="00361C6C" w:rsidRPr="00361C6C" w:rsidRDefault="00361C6C" w:rsidP="00361C6C">
            <w:pPr>
              <w:spacing w:before="40" w:after="40"/>
              <w:jc w:val="center"/>
              <w:rPr>
                <w:rFonts w:cs="Arial"/>
                <w:b/>
                <w:bCs/>
                <w:color w:val="FFFFFF" w:themeColor="background1"/>
                <w:sz w:val="20"/>
                <w:szCs w:val="20"/>
                <w:lang w:eastAsia="en-GB"/>
              </w:rPr>
            </w:pPr>
            <w:r w:rsidRPr="00361C6C">
              <w:rPr>
                <w:rFonts w:cs="Arial"/>
                <w:b/>
                <w:bCs/>
                <w:color w:val="FFFFFF" w:themeColor="background1"/>
                <w:sz w:val="20"/>
                <w:szCs w:val="20"/>
                <w:lang w:eastAsia="en-GB"/>
              </w:rPr>
              <w:t>Onward</w:t>
            </w:r>
          </w:p>
        </w:tc>
      </w:tr>
      <w:tr w:rsidR="002662B6" w:rsidRPr="00361C6C" w14:paraId="7F6222A4" w14:textId="77777777" w:rsidTr="00703517">
        <w:trPr>
          <w:trHeight w:val="20"/>
        </w:trPr>
        <w:tc>
          <w:tcPr>
            <w:tcW w:w="411" w:type="dxa"/>
            <w:vAlign w:val="center"/>
          </w:tcPr>
          <w:p w14:paraId="05421FD8"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A</w:t>
            </w:r>
          </w:p>
        </w:tc>
        <w:tc>
          <w:tcPr>
            <w:tcW w:w="2551" w:type="dxa"/>
            <w:vAlign w:val="center"/>
          </w:tcPr>
          <w:p w14:paraId="54CC5A6A"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Context</w:t>
            </w:r>
          </w:p>
        </w:tc>
        <w:tc>
          <w:tcPr>
            <w:tcW w:w="2693" w:type="dxa"/>
            <w:vAlign w:val="center"/>
          </w:tcPr>
          <w:p w14:paraId="3EB57025" w14:textId="39ECF30C" w:rsidR="002662B6" w:rsidRPr="00361C6C" w:rsidRDefault="002662B6" w:rsidP="002662B6">
            <w:pPr>
              <w:spacing w:before="40" w:after="40"/>
              <w:jc w:val="left"/>
              <w:rPr>
                <w:rFonts w:cs="Arial"/>
                <w:sz w:val="20"/>
                <w:szCs w:val="20"/>
                <w:lang w:eastAsia="en-GB"/>
              </w:rPr>
            </w:pPr>
            <w:r w:rsidRPr="00361C6C">
              <w:rPr>
                <w:rFonts w:cs="Arial"/>
                <w:sz w:val="20"/>
                <w:szCs w:val="20"/>
                <w:lang w:eastAsia="en-GB"/>
              </w:rPr>
              <w:t xml:space="preserve">Update the </w:t>
            </w:r>
            <w:r w:rsidR="008F71E4">
              <w:rPr>
                <w:rFonts w:cs="Arial"/>
                <w:sz w:val="20"/>
                <w:szCs w:val="20"/>
                <w:lang w:eastAsia="en-GB"/>
              </w:rPr>
              <w:t>S</w:t>
            </w:r>
            <w:r w:rsidRPr="00361C6C">
              <w:rPr>
                <w:rFonts w:cs="Arial"/>
                <w:sz w:val="20"/>
                <w:szCs w:val="20"/>
                <w:lang w:eastAsia="en-GB"/>
              </w:rPr>
              <w:t xml:space="preserve">tate of the </w:t>
            </w:r>
            <w:r w:rsidR="008F71E4">
              <w:rPr>
                <w:rFonts w:cs="Arial"/>
                <w:sz w:val="20"/>
                <w:szCs w:val="20"/>
                <w:lang w:eastAsia="en-GB"/>
              </w:rPr>
              <w:t>H</w:t>
            </w:r>
            <w:r w:rsidRPr="00361C6C">
              <w:rPr>
                <w:rFonts w:cs="Arial"/>
                <w:sz w:val="20"/>
                <w:szCs w:val="20"/>
                <w:lang w:eastAsia="en-GB"/>
              </w:rPr>
              <w:t>ighway report.</w:t>
            </w:r>
          </w:p>
        </w:tc>
        <w:tc>
          <w:tcPr>
            <w:tcW w:w="2977" w:type="dxa"/>
            <w:vAlign w:val="center"/>
          </w:tcPr>
          <w:p w14:paraId="519C1AE6" w14:textId="77777777" w:rsidR="002662B6" w:rsidRPr="00361C6C" w:rsidRDefault="002662B6" w:rsidP="002662B6">
            <w:pPr>
              <w:spacing w:before="40" w:after="40"/>
              <w:jc w:val="left"/>
              <w:rPr>
                <w:rFonts w:cs="Arial"/>
                <w:sz w:val="20"/>
                <w:szCs w:val="20"/>
                <w:lang w:eastAsia="en-GB"/>
              </w:rPr>
            </w:pPr>
            <w:r w:rsidRPr="00361C6C">
              <w:rPr>
                <w:rFonts w:cs="Arial"/>
                <w:sz w:val="20"/>
                <w:szCs w:val="20"/>
                <w:lang w:eastAsia="en-GB"/>
              </w:rPr>
              <w:t>Annual summary on the health of highway infrastructure.</w:t>
            </w:r>
          </w:p>
        </w:tc>
        <w:tc>
          <w:tcPr>
            <w:tcW w:w="2552" w:type="dxa"/>
            <w:vAlign w:val="center"/>
          </w:tcPr>
          <w:p w14:paraId="6CC0D320" w14:textId="77777777"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Highway Asset Manager</w:t>
            </w:r>
          </w:p>
        </w:tc>
        <w:tc>
          <w:tcPr>
            <w:tcW w:w="1134" w:type="dxa"/>
            <w:vAlign w:val="center"/>
          </w:tcPr>
          <w:p w14:paraId="3C707035" w14:textId="5018650D" w:rsidR="002662B6" w:rsidRPr="00361C6C" w:rsidRDefault="002662B6" w:rsidP="002662B6">
            <w:pPr>
              <w:spacing w:before="40" w:after="40"/>
              <w:jc w:val="center"/>
              <w:rPr>
                <w:rFonts w:cs="Arial"/>
                <w:sz w:val="44"/>
                <w:szCs w:val="20"/>
                <w:lang w:eastAsia="en-GB"/>
              </w:rPr>
            </w:pPr>
            <w:r w:rsidRPr="00361C6C">
              <w:rPr>
                <w:rFonts w:cs="Arial"/>
                <w:sz w:val="44"/>
                <w:szCs w:val="20"/>
                <w:lang w:eastAsia="en-GB"/>
              </w:rPr>
              <w:sym w:font="Wingdings" w:char="F0FC"/>
            </w:r>
          </w:p>
        </w:tc>
        <w:tc>
          <w:tcPr>
            <w:tcW w:w="1134" w:type="dxa"/>
            <w:vAlign w:val="center"/>
          </w:tcPr>
          <w:p w14:paraId="408D6537" w14:textId="20B642D3" w:rsidR="002662B6" w:rsidRPr="00361C6C" w:rsidRDefault="002662B6" w:rsidP="002662B6">
            <w:pPr>
              <w:spacing w:before="40" w:after="40"/>
              <w:jc w:val="center"/>
              <w:rPr>
                <w:rFonts w:cs="Arial"/>
                <w:sz w:val="20"/>
                <w:szCs w:val="20"/>
                <w:lang w:eastAsia="en-GB"/>
              </w:rPr>
            </w:pPr>
          </w:p>
        </w:tc>
        <w:tc>
          <w:tcPr>
            <w:tcW w:w="1134" w:type="dxa"/>
            <w:vAlign w:val="center"/>
          </w:tcPr>
          <w:p w14:paraId="0B70BF28" w14:textId="77777777" w:rsidR="002662B6" w:rsidRPr="00361C6C" w:rsidRDefault="002662B6" w:rsidP="002662B6">
            <w:pPr>
              <w:spacing w:before="40" w:after="40"/>
              <w:jc w:val="center"/>
              <w:rPr>
                <w:rFonts w:cs="Arial"/>
                <w:sz w:val="20"/>
                <w:szCs w:val="20"/>
                <w:lang w:eastAsia="en-GB"/>
              </w:rPr>
            </w:pPr>
            <w:r w:rsidRPr="00361C6C">
              <w:rPr>
                <w:rFonts w:cs="Arial"/>
                <w:sz w:val="44"/>
                <w:szCs w:val="20"/>
                <w:lang w:eastAsia="en-GB"/>
              </w:rPr>
              <w:sym w:font="Wingdings" w:char="F0FC"/>
            </w:r>
          </w:p>
        </w:tc>
      </w:tr>
      <w:tr w:rsidR="002662B6" w:rsidRPr="00361C6C" w14:paraId="34DC5DA1" w14:textId="77777777" w:rsidTr="00703517">
        <w:trPr>
          <w:trHeight w:val="20"/>
        </w:trPr>
        <w:tc>
          <w:tcPr>
            <w:tcW w:w="411" w:type="dxa"/>
            <w:vAlign w:val="center"/>
          </w:tcPr>
          <w:p w14:paraId="72D7E7DC"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B</w:t>
            </w:r>
          </w:p>
        </w:tc>
        <w:tc>
          <w:tcPr>
            <w:tcW w:w="2551" w:type="dxa"/>
            <w:vAlign w:val="center"/>
          </w:tcPr>
          <w:p w14:paraId="5FE6CD8B"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AM Framework</w:t>
            </w:r>
          </w:p>
        </w:tc>
        <w:tc>
          <w:tcPr>
            <w:tcW w:w="2693" w:type="dxa"/>
            <w:vAlign w:val="center"/>
          </w:tcPr>
          <w:p w14:paraId="3468399E" w14:textId="77777777" w:rsidR="002662B6" w:rsidRPr="00361C6C" w:rsidRDefault="002662B6" w:rsidP="002662B6">
            <w:pPr>
              <w:spacing w:before="40" w:after="40"/>
              <w:jc w:val="left"/>
              <w:rPr>
                <w:rFonts w:cs="Arial"/>
                <w:color w:val="000000"/>
                <w:sz w:val="20"/>
                <w:szCs w:val="20"/>
                <w:lang w:eastAsia="en-GB"/>
              </w:rPr>
            </w:pPr>
            <w:r w:rsidRPr="00361C6C">
              <w:rPr>
                <w:rFonts w:cs="Arial"/>
                <w:sz w:val="20"/>
                <w:szCs w:val="20"/>
                <w:lang w:eastAsia="en-GB"/>
              </w:rPr>
              <w:t>Develop asset plans and operating procedures.</w:t>
            </w:r>
          </w:p>
        </w:tc>
        <w:tc>
          <w:tcPr>
            <w:tcW w:w="2977" w:type="dxa"/>
            <w:vAlign w:val="center"/>
          </w:tcPr>
          <w:p w14:paraId="1D77405C"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A plan for managing and maintaining each asset group.</w:t>
            </w:r>
          </w:p>
        </w:tc>
        <w:tc>
          <w:tcPr>
            <w:tcW w:w="2552" w:type="dxa"/>
            <w:vAlign w:val="center"/>
          </w:tcPr>
          <w:p w14:paraId="02ECDAB9"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538FA1C1" w14:textId="7777777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483D4BF2"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729763CB" w14:textId="77777777" w:rsidR="002662B6" w:rsidRPr="00361C6C" w:rsidRDefault="002662B6" w:rsidP="002662B6">
            <w:pPr>
              <w:spacing w:before="40" w:after="40"/>
              <w:jc w:val="center"/>
              <w:rPr>
                <w:rFonts w:cs="Arial"/>
                <w:sz w:val="20"/>
                <w:szCs w:val="20"/>
                <w:lang w:eastAsia="en-GB"/>
              </w:rPr>
            </w:pPr>
          </w:p>
        </w:tc>
      </w:tr>
      <w:tr w:rsidR="002662B6" w:rsidRPr="00361C6C" w14:paraId="78363792" w14:textId="77777777" w:rsidTr="00703517">
        <w:trPr>
          <w:trHeight w:val="20"/>
        </w:trPr>
        <w:tc>
          <w:tcPr>
            <w:tcW w:w="411" w:type="dxa"/>
            <w:vMerge w:val="restart"/>
            <w:vAlign w:val="center"/>
          </w:tcPr>
          <w:p w14:paraId="0500BF23"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C</w:t>
            </w:r>
          </w:p>
        </w:tc>
        <w:tc>
          <w:tcPr>
            <w:tcW w:w="2551" w:type="dxa"/>
            <w:vMerge w:val="restart"/>
            <w:vAlign w:val="center"/>
          </w:tcPr>
          <w:p w14:paraId="08B1466F"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Asset Knowledge</w:t>
            </w:r>
          </w:p>
        </w:tc>
        <w:tc>
          <w:tcPr>
            <w:tcW w:w="2693" w:type="dxa"/>
            <w:vAlign w:val="center"/>
          </w:tcPr>
          <w:p w14:paraId="13E7C3F4"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Update highway asset inventory.</w:t>
            </w:r>
          </w:p>
        </w:tc>
        <w:tc>
          <w:tcPr>
            <w:tcW w:w="2977" w:type="dxa"/>
            <w:vAlign w:val="center"/>
          </w:tcPr>
          <w:p w14:paraId="3D5520E3"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Undertake regular LiDAR surveys of highway asset groups every 3 to 6 months.</w:t>
            </w:r>
          </w:p>
        </w:tc>
        <w:tc>
          <w:tcPr>
            <w:tcW w:w="2552" w:type="dxa"/>
            <w:vAlign w:val="center"/>
          </w:tcPr>
          <w:p w14:paraId="05DB759E"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4F3BD702" w14:textId="7777777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45B452CD" w14:textId="2E196EA4"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31D94B9B" w14:textId="77777777" w:rsidR="002662B6" w:rsidRPr="00361C6C" w:rsidRDefault="002662B6" w:rsidP="002662B6">
            <w:pPr>
              <w:spacing w:before="40" w:after="40"/>
              <w:jc w:val="center"/>
              <w:rPr>
                <w:rFonts w:cs="Arial"/>
                <w:sz w:val="20"/>
                <w:szCs w:val="20"/>
                <w:lang w:eastAsia="en-GB"/>
              </w:rPr>
            </w:pPr>
            <w:r w:rsidRPr="00361C6C">
              <w:rPr>
                <w:rFonts w:cs="Arial"/>
                <w:sz w:val="44"/>
                <w:szCs w:val="20"/>
                <w:lang w:eastAsia="en-GB"/>
              </w:rPr>
              <w:sym w:font="Wingdings" w:char="F0FC"/>
            </w:r>
          </w:p>
        </w:tc>
      </w:tr>
      <w:tr w:rsidR="002662B6" w:rsidRPr="00361C6C" w14:paraId="114EE921" w14:textId="77777777" w:rsidTr="00703517">
        <w:trPr>
          <w:trHeight w:val="20"/>
        </w:trPr>
        <w:tc>
          <w:tcPr>
            <w:tcW w:w="411" w:type="dxa"/>
            <w:vMerge/>
            <w:vAlign w:val="center"/>
          </w:tcPr>
          <w:p w14:paraId="52FEDA11" w14:textId="77777777" w:rsidR="002662B6" w:rsidRPr="00361C6C" w:rsidRDefault="002662B6" w:rsidP="002662B6">
            <w:pPr>
              <w:spacing w:before="40" w:after="40"/>
              <w:jc w:val="left"/>
              <w:rPr>
                <w:rFonts w:cs="Arial"/>
                <w:b/>
                <w:bCs/>
                <w:sz w:val="20"/>
                <w:szCs w:val="20"/>
                <w:lang w:eastAsia="en-GB"/>
              </w:rPr>
            </w:pPr>
          </w:p>
        </w:tc>
        <w:tc>
          <w:tcPr>
            <w:tcW w:w="2551" w:type="dxa"/>
            <w:vMerge/>
            <w:vAlign w:val="center"/>
          </w:tcPr>
          <w:p w14:paraId="1600AC19" w14:textId="77777777" w:rsidR="002662B6" w:rsidRPr="00361C6C" w:rsidRDefault="002662B6" w:rsidP="002662B6">
            <w:pPr>
              <w:spacing w:before="40" w:after="40"/>
              <w:jc w:val="left"/>
              <w:rPr>
                <w:rFonts w:cs="Arial"/>
                <w:b/>
                <w:bCs/>
                <w:sz w:val="20"/>
                <w:szCs w:val="20"/>
                <w:lang w:eastAsia="en-GB"/>
              </w:rPr>
            </w:pPr>
          </w:p>
        </w:tc>
        <w:tc>
          <w:tcPr>
            <w:tcW w:w="2693" w:type="dxa"/>
            <w:vAlign w:val="center"/>
          </w:tcPr>
          <w:p w14:paraId="32D70077" w14:textId="77777777" w:rsidR="002662B6" w:rsidRPr="00361C6C" w:rsidRDefault="002662B6" w:rsidP="002662B6">
            <w:pPr>
              <w:spacing w:before="40" w:after="40"/>
              <w:jc w:val="left"/>
              <w:rPr>
                <w:rFonts w:cs="Arial"/>
                <w:sz w:val="20"/>
                <w:szCs w:val="20"/>
                <w:lang w:eastAsia="en-GB"/>
              </w:rPr>
            </w:pPr>
            <w:r w:rsidRPr="00361C6C">
              <w:rPr>
                <w:rFonts w:cs="Arial"/>
                <w:sz w:val="20"/>
                <w:szCs w:val="20"/>
                <w:lang w:eastAsia="en-GB"/>
              </w:rPr>
              <w:t>Develop highway asset data management plan.</w:t>
            </w:r>
          </w:p>
        </w:tc>
        <w:tc>
          <w:tcPr>
            <w:tcW w:w="2977" w:type="dxa"/>
            <w:vAlign w:val="center"/>
          </w:tcPr>
          <w:p w14:paraId="7D39B6B5" w14:textId="4409486A"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 xml:space="preserve">Ensure data management meets objectives for asset groups and is kept </w:t>
            </w:r>
            <w:r w:rsidR="00D347D3" w:rsidRPr="00361C6C">
              <w:rPr>
                <w:rFonts w:cs="Arial"/>
                <w:color w:val="000000"/>
                <w:sz w:val="20"/>
                <w:szCs w:val="20"/>
                <w:lang w:eastAsia="en-GB"/>
              </w:rPr>
              <w:t>up to date</w:t>
            </w:r>
            <w:r w:rsidRPr="00361C6C">
              <w:rPr>
                <w:rFonts w:cs="Arial"/>
                <w:color w:val="000000"/>
                <w:sz w:val="20"/>
                <w:szCs w:val="20"/>
                <w:lang w:eastAsia="en-GB"/>
              </w:rPr>
              <w:t>.</w:t>
            </w:r>
          </w:p>
        </w:tc>
        <w:tc>
          <w:tcPr>
            <w:tcW w:w="2552" w:type="dxa"/>
            <w:vAlign w:val="center"/>
          </w:tcPr>
          <w:p w14:paraId="2A234A05"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26DB7CDB"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4D51ABA2" w14:textId="7777777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51324A08" w14:textId="77777777" w:rsidR="002662B6" w:rsidRPr="00361C6C" w:rsidRDefault="002662B6" w:rsidP="002662B6">
            <w:pPr>
              <w:spacing w:before="40" w:after="40"/>
              <w:jc w:val="center"/>
              <w:rPr>
                <w:rFonts w:cs="Arial"/>
                <w:sz w:val="20"/>
                <w:szCs w:val="20"/>
                <w:lang w:eastAsia="en-GB"/>
              </w:rPr>
            </w:pPr>
          </w:p>
        </w:tc>
      </w:tr>
      <w:tr w:rsidR="002662B6" w:rsidRPr="00361C6C" w14:paraId="567A6848" w14:textId="77777777" w:rsidTr="00703517">
        <w:trPr>
          <w:trHeight w:val="20"/>
        </w:trPr>
        <w:tc>
          <w:tcPr>
            <w:tcW w:w="411" w:type="dxa"/>
            <w:vMerge/>
            <w:vAlign w:val="center"/>
          </w:tcPr>
          <w:p w14:paraId="1B5250C3" w14:textId="77777777" w:rsidR="002662B6" w:rsidRPr="00361C6C" w:rsidRDefault="002662B6" w:rsidP="002662B6">
            <w:pPr>
              <w:spacing w:before="40" w:after="40"/>
              <w:jc w:val="left"/>
              <w:rPr>
                <w:rFonts w:cs="Arial"/>
                <w:b/>
                <w:bCs/>
                <w:sz w:val="20"/>
                <w:szCs w:val="20"/>
                <w:lang w:eastAsia="en-GB"/>
              </w:rPr>
            </w:pPr>
          </w:p>
        </w:tc>
        <w:tc>
          <w:tcPr>
            <w:tcW w:w="2551" w:type="dxa"/>
            <w:vMerge/>
            <w:vAlign w:val="center"/>
          </w:tcPr>
          <w:p w14:paraId="3FF0FE0A" w14:textId="77777777" w:rsidR="002662B6" w:rsidRPr="00361C6C" w:rsidRDefault="002662B6" w:rsidP="002662B6">
            <w:pPr>
              <w:spacing w:before="40" w:after="40"/>
              <w:jc w:val="left"/>
              <w:rPr>
                <w:rFonts w:cs="Arial"/>
                <w:b/>
                <w:bCs/>
                <w:sz w:val="20"/>
                <w:szCs w:val="20"/>
                <w:lang w:eastAsia="en-GB"/>
              </w:rPr>
            </w:pPr>
          </w:p>
        </w:tc>
        <w:tc>
          <w:tcPr>
            <w:tcW w:w="2693" w:type="dxa"/>
            <w:vAlign w:val="center"/>
          </w:tcPr>
          <w:p w14:paraId="1B4E9E20" w14:textId="77777777" w:rsidR="002662B6" w:rsidRPr="00361C6C" w:rsidRDefault="002662B6" w:rsidP="002662B6">
            <w:pPr>
              <w:spacing w:before="40" w:after="40"/>
              <w:jc w:val="left"/>
              <w:rPr>
                <w:rFonts w:cs="Arial"/>
                <w:sz w:val="20"/>
                <w:szCs w:val="20"/>
                <w:lang w:eastAsia="en-GB"/>
              </w:rPr>
            </w:pPr>
            <w:r w:rsidRPr="00361C6C">
              <w:rPr>
                <w:rFonts w:cs="Arial"/>
                <w:sz w:val="20"/>
                <w:szCs w:val="20"/>
                <w:lang w:eastAsia="en-GB"/>
              </w:rPr>
              <w:t>Improve drainage condition and inventory information.</w:t>
            </w:r>
          </w:p>
        </w:tc>
        <w:tc>
          <w:tcPr>
            <w:tcW w:w="2977" w:type="dxa"/>
            <w:vAlign w:val="center"/>
          </w:tcPr>
          <w:p w14:paraId="3214F8F5"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Improve knowledge of all drainage assets.</w:t>
            </w:r>
          </w:p>
        </w:tc>
        <w:tc>
          <w:tcPr>
            <w:tcW w:w="2552" w:type="dxa"/>
            <w:vAlign w:val="center"/>
          </w:tcPr>
          <w:p w14:paraId="699FA5D8" w14:textId="7B8AAA74"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 xml:space="preserve">Senior </w:t>
            </w:r>
            <w:r>
              <w:rPr>
                <w:rFonts w:cs="Arial"/>
                <w:color w:val="000000"/>
                <w:sz w:val="20"/>
                <w:szCs w:val="20"/>
                <w:lang w:eastAsia="en-GB"/>
              </w:rPr>
              <w:t>/</w:t>
            </w:r>
            <w:r w:rsidRPr="00361C6C">
              <w:rPr>
                <w:rFonts w:cs="Arial"/>
                <w:color w:val="000000"/>
                <w:sz w:val="20"/>
                <w:szCs w:val="20"/>
                <w:lang w:eastAsia="en-GB"/>
              </w:rPr>
              <w:t xml:space="preserve"> Engineer</w:t>
            </w:r>
          </w:p>
        </w:tc>
        <w:tc>
          <w:tcPr>
            <w:tcW w:w="1134" w:type="dxa"/>
            <w:vAlign w:val="center"/>
          </w:tcPr>
          <w:p w14:paraId="2CAA3D51"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19FF0AD8"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684FBFB5" w14:textId="77777777" w:rsidR="002662B6" w:rsidRPr="00361C6C" w:rsidRDefault="002662B6" w:rsidP="002662B6">
            <w:pPr>
              <w:spacing w:before="40" w:after="40"/>
              <w:jc w:val="center"/>
              <w:rPr>
                <w:rFonts w:cs="Arial"/>
                <w:sz w:val="20"/>
                <w:szCs w:val="20"/>
                <w:lang w:eastAsia="en-GB"/>
              </w:rPr>
            </w:pPr>
            <w:r w:rsidRPr="00361C6C">
              <w:rPr>
                <w:rFonts w:cs="Arial"/>
                <w:sz w:val="44"/>
                <w:szCs w:val="20"/>
                <w:lang w:eastAsia="en-GB"/>
              </w:rPr>
              <w:sym w:font="Wingdings" w:char="F0FC"/>
            </w:r>
          </w:p>
        </w:tc>
      </w:tr>
      <w:tr w:rsidR="002662B6" w:rsidRPr="00361C6C" w14:paraId="1B96CEF4" w14:textId="77777777" w:rsidTr="00703517">
        <w:trPr>
          <w:trHeight w:val="20"/>
        </w:trPr>
        <w:tc>
          <w:tcPr>
            <w:tcW w:w="411" w:type="dxa"/>
            <w:vMerge w:val="restart"/>
            <w:vAlign w:val="center"/>
          </w:tcPr>
          <w:p w14:paraId="30FF70B8"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D</w:t>
            </w:r>
          </w:p>
        </w:tc>
        <w:tc>
          <w:tcPr>
            <w:tcW w:w="2551" w:type="dxa"/>
            <w:vMerge w:val="restart"/>
            <w:vAlign w:val="center"/>
          </w:tcPr>
          <w:p w14:paraId="5293FF29"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Maintenance Strategy</w:t>
            </w:r>
          </w:p>
        </w:tc>
        <w:tc>
          <w:tcPr>
            <w:tcW w:w="2693" w:type="dxa"/>
            <w:vAlign w:val="center"/>
          </w:tcPr>
          <w:p w14:paraId="12B0AA34" w14:textId="77777777" w:rsidR="002662B6" w:rsidRPr="00361C6C" w:rsidRDefault="002662B6" w:rsidP="002662B6">
            <w:pPr>
              <w:autoSpaceDE w:val="0"/>
              <w:autoSpaceDN w:val="0"/>
              <w:adjustRightInd w:val="0"/>
              <w:spacing w:before="40" w:after="40"/>
              <w:jc w:val="left"/>
              <w:rPr>
                <w:rFonts w:eastAsia="SimSun" w:cs="Arial"/>
                <w:color w:val="000000"/>
                <w:sz w:val="20"/>
                <w:szCs w:val="20"/>
                <w:lang w:eastAsia="en-GB"/>
              </w:rPr>
            </w:pPr>
            <w:r w:rsidRPr="00361C6C">
              <w:rPr>
                <w:rFonts w:eastAsia="SimSun" w:cs="Arial"/>
                <w:color w:val="000000"/>
                <w:sz w:val="20"/>
                <w:szCs w:val="20"/>
                <w:lang w:eastAsia="en-GB"/>
              </w:rPr>
              <w:t>Develop highway maintenance plan.</w:t>
            </w:r>
          </w:p>
        </w:tc>
        <w:tc>
          <w:tcPr>
            <w:tcW w:w="2977" w:type="dxa"/>
            <w:vAlign w:val="center"/>
          </w:tcPr>
          <w:p w14:paraId="1E7E4C5B" w14:textId="3CFA3DFF"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 xml:space="preserve">Define plan for maintenance activities (across all assets </w:t>
            </w:r>
            <w:r>
              <w:rPr>
                <w:rFonts w:cs="Arial"/>
                <w:color w:val="000000"/>
                <w:sz w:val="20"/>
                <w:szCs w:val="20"/>
                <w:lang w:eastAsia="en-GB"/>
              </w:rPr>
              <w:t>incl.</w:t>
            </w:r>
            <w:r w:rsidRPr="00361C6C">
              <w:rPr>
                <w:rFonts w:cs="Arial"/>
                <w:color w:val="000000"/>
                <w:sz w:val="20"/>
                <w:szCs w:val="20"/>
                <w:lang w:eastAsia="en-GB"/>
              </w:rPr>
              <w:t xml:space="preserve"> resurfacing</w:t>
            </w:r>
            <w:r>
              <w:rPr>
                <w:rFonts w:cs="Arial"/>
                <w:color w:val="000000"/>
                <w:sz w:val="20"/>
                <w:szCs w:val="20"/>
                <w:lang w:eastAsia="en-GB"/>
              </w:rPr>
              <w:t xml:space="preserve"> strategy</w:t>
            </w:r>
            <w:r w:rsidRPr="00361C6C">
              <w:rPr>
                <w:rFonts w:cs="Arial"/>
                <w:color w:val="000000"/>
                <w:sz w:val="20"/>
                <w:szCs w:val="20"/>
                <w:lang w:eastAsia="en-GB"/>
              </w:rPr>
              <w:t xml:space="preserve">). </w:t>
            </w:r>
          </w:p>
        </w:tc>
        <w:tc>
          <w:tcPr>
            <w:tcW w:w="2552" w:type="dxa"/>
            <w:vAlign w:val="center"/>
          </w:tcPr>
          <w:p w14:paraId="6E441320"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449EAB2F" w14:textId="77777777" w:rsidR="002662B6" w:rsidRPr="00361C6C" w:rsidRDefault="002662B6" w:rsidP="002662B6">
            <w:pPr>
              <w:spacing w:before="40" w:after="40"/>
              <w:jc w:val="center"/>
              <w:rPr>
                <w:rFonts w:cs="Arial"/>
                <w:sz w:val="20"/>
                <w:szCs w:val="20"/>
                <w:lang w:eastAsia="en-GB"/>
              </w:rPr>
            </w:pPr>
            <w:r w:rsidRPr="00361C6C">
              <w:rPr>
                <w:rFonts w:cs="Arial"/>
                <w:sz w:val="44"/>
                <w:szCs w:val="20"/>
                <w:lang w:eastAsia="en-GB"/>
              </w:rPr>
              <w:sym w:font="Wingdings" w:char="F0FC"/>
            </w:r>
          </w:p>
        </w:tc>
        <w:tc>
          <w:tcPr>
            <w:tcW w:w="1134" w:type="dxa"/>
            <w:vAlign w:val="center"/>
          </w:tcPr>
          <w:p w14:paraId="161A0DF5"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0096285B" w14:textId="77777777" w:rsidR="002662B6" w:rsidRPr="00361C6C" w:rsidRDefault="002662B6" w:rsidP="002662B6">
            <w:pPr>
              <w:spacing w:before="40" w:after="40"/>
              <w:jc w:val="center"/>
              <w:rPr>
                <w:rFonts w:cs="Arial"/>
                <w:color w:val="000000"/>
                <w:sz w:val="20"/>
                <w:szCs w:val="20"/>
                <w:lang w:eastAsia="en-GB"/>
              </w:rPr>
            </w:pPr>
          </w:p>
        </w:tc>
      </w:tr>
      <w:tr w:rsidR="002662B6" w:rsidRPr="00361C6C" w14:paraId="76164393" w14:textId="77777777" w:rsidTr="00703517">
        <w:trPr>
          <w:trHeight w:val="20"/>
        </w:trPr>
        <w:tc>
          <w:tcPr>
            <w:tcW w:w="411" w:type="dxa"/>
            <w:vMerge/>
            <w:vAlign w:val="center"/>
          </w:tcPr>
          <w:p w14:paraId="038E1A59" w14:textId="77777777" w:rsidR="002662B6" w:rsidRPr="00361C6C" w:rsidRDefault="002662B6" w:rsidP="002662B6">
            <w:pPr>
              <w:spacing w:before="40" w:after="40"/>
              <w:jc w:val="left"/>
              <w:rPr>
                <w:rFonts w:cs="Arial"/>
                <w:b/>
                <w:bCs/>
                <w:sz w:val="20"/>
                <w:szCs w:val="20"/>
                <w:lang w:eastAsia="en-GB"/>
              </w:rPr>
            </w:pPr>
          </w:p>
        </w:tc>
        <w:tc>
          <w:tcPr>
            <w:tcW w:w="2551" w:type="dxa"/>
            <w:vMerge/>
            <w:vAlign w:val="center"/>
          </w:tcPr>
          <w:p w14:paraId="7D956DAE" w14:textId="77777777" w:rsidR="002662B6" w:rsidRPr="00361C6C" w:rsidRDefault="002662B6" w:rsidP="002662B6">
            <w:pPr>
              <w:spacing w:before="40" w:after="40"/>
              <w:jc w:val="left"/>
              <w:rPr>
                <w:rFonts w:cs="Arial"/>
                <w:b/>
                <w:bCs/>
                <w:sz w:val="20"/>
                <w:szCs w:val="20"/>
                <w:lang w:eastAsia="en-GB"/>
              </w:rPr>
            </w:pPr>
          </w:p>
        </w:tc>
        <w:tc>
          <w:tcPr>
            <w:tcW w:w="2693" w:type="dxa"/>
            <w:vAlign w:val="center"/>
          </w:tcPr>
          <w:p w14:paraId="689DAE3F" w14:textId="77777777" w:rsidR="002662B6" w:rsidRPr="00361C6C" w:rsidRDefault="002662B6" w:rsidP="002662B6">
            <w:pPr>
              <w:autoSpaceDE w:val="0"/>
              <w:autoSpaceDN w:val="0"/>
              <w:adjustRightInd w:val="0"/>
              <w:spacing w:before="40" w:after="40"/>
              <w:jc w:val="left"/>
              <w:rPr>
                <w:rFonts w:eastAsia="SimSun" w:cs="Arial"/>
                <w:color w:val="000000"/>
                <w:sz w:val="20"/>
                <w:szCs w:val="20"/>
                <w:lang w:eastAsia="en-GB"/>
              </w:rPr>
            </w:pPr>
            <w:r w:rsidRPr="00361C6C">
              <w:rPr>
                <w:rFonts w:eastAsia="SimSun" w:cs="Arial"/>
                <w:color w:val="000000"/>
                <w:sz w:val="20"/>
                <w:szCs w:val="20"/>
                <w:lang w:eastAsia="en-GB"/>
              </w:rPr>
              <w:t>Establish a list of asset operating procedures.</w:t>
            </w:r>
          </w:p>
        </w:tc>
        <w:tc>
          <w:tcPr>
            <w:tcW w:w="2977" w:type="dxa"/>
            <w:vAlign w:val="center"/>
          </w:tcPr>
          <w:p w14:paraId="04329D0D" w14:textId="77777777" w:rsidR="002662B6" w:rsidRPr="00361C6C" w:rsidRDefault="002662B6" w:rsidP="002662B6">
            <w:pPr>
              <w:spacing w:before="40" w:after="40"/>
              <w:jc w:val="left"/>
              <w:rPr>
                <w:rFonts w:cs="Arial"/>
                <w:color w:val="000000"/>
                <w:sz w:val="20"/>
                <w:szCs w:val="20"/>
                <w:lang w:eastAsia="en-GB"/>
              </w:rPr>
            </w:pPr>
            <w:r w:rsidRPr="00361C6C">
              <w:rPr>
                <w:rFonts w:cs="Arial"/>
                <w:sz w:val="20"/>
                <w:szCs w:val="20"/>
                <w:lang w:eastAsia="en-GB"/>
              </w:rPr>
              <w:t>Improve knowledge of all operating procedures.</w:t>
            </w:r>
          </w:p>
        </w:tc>
        <w:tc>
          <w:tcPr>
            <w:tcW w:w="2552" w:type="dxa"/>
            <w:vAlign w:val="center"/>
          </w:tcPr>
          <w:p w14:paraId="24BFC05C"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6B434B95" w14:textId="75026BFF" w:rsidR="002662B6" w:rsidRPr="00361C6C" w:rsidRDefault="002662B6" w:rsidP="002662B6">
            <w:pPr>
              <w:spacing w:before="40" w:after="40"/>
              <w:jc w:val="center"/>
              <w:rPr>
                <w:rFonts w:cs="Arial"/>
                <w:sz w:val="44"/>
                <w:szCs w:val="20"/>
                <w:lang w:eastAsia="en-GB"/>
              </w:rPr>
            </w:pPr>
            <w:r w:rsidRPr="00361C6C">
              <w:rPr>
                <w:rFonts w:cs="Arial"/>
                <w:sz w:val="44"/>
                <w:szCs w:val="20"/>
                <w:lang w:eastAsia="en-GB"/>
              </w:rPr>
              <w:sym w:font="Wingdings" w:char="F0FC"/>
            </w:r>
          </w:p>
        </w:tc>
        <w:tc>
          <w:tcPr>
            <w:tcW w:w="1134" w:type="dxa"/>
            <w:vAlign w:val="center"/>
          </w:tcPr>
          <w:p w14:paraId="0FB77BE2" w14:textId="6EBD736F"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0D183E2F" w14:textId="77777777" w:rsidR="002662B6" w:rsidRPr="00361C6C" w:rsidRDefault="002662B6" w:rsidP="002662B6">
            <w:pPr>
              <w:spacing w:before="40" w:after="40"/>
              <w:jc w:val="center"/>
              <w:rPr>
                <w:rFonts w:cs="Arial"/>
                <w:color w:val="000000"/>
                <w:sz w:val="20"/>
                <w:szCs w:val="20"/>
                <w:lang w:eastAsia="en-GB"/>
              </w:rPr>
            </w:pPr>
          </w:p>
        </w:tc>
      </w:tr>
      <w:tr w:rsidR="002662B6" w:rsidRPr="00361C6C" w14:paraId="5007A7A2" w14:textId="77777777" w:rsidTr="00703517">
        <w:trPr>
          <w:trHeight w:val="20"/>
        </w:trPr>
        <w:tc>
          <w:tcPr>
            <w:tcW w:w="411" w:type="dxa"/>
            <w:vMerge/>
            <w:vAlign w:val="center"/>
          </w:tcPr>
          <w:p w14:paraId="4F2B4893" w14:textId="77777777" w:rsidR="002662B6" w:rsidRPr="00361C6C" w:rsidRDefault="002662B6" w:rsidP="002662B6">
            <w:pPr>
              <w:spacing w:before="40" w:after="40"/>
              <w:jc w:val="left"/>
              <w:rPr>
                <w:rFonts w:cs="Arial"/>
                <w:b/>
                <w:bCs/>
                <w:sz w:val="20"/>
                <w:szCs w:val="20"/>
                <w:lang w:eastAsia="en-GB"/>
              </w:rPr>
            </w:pPr>
          </w:p>
        </w:tc>
        <w:tc>
          <w:tcPr>
            <w:tcW w:w="2551" w:type="dxa"/>
            <w:vMerge/>
            <w:vAlign w:val="center"/>
          </w:tcPr>
          <w:p w14:paraId="4A8C1814" w14:textId="77777777" w:rsidR="002662B6" w:rsidRPr="00361C6C" w:rsidRDefault="002662B6" w:rsidP="002662B6">
            <w:pPr>
              <w:spacing w:before="40" w:after="40"/>
              <w:jc w:val="left"/>
              <w:rPr>
                <w:rFonts w:cs="Arial"/>
                <w:b/>
                <w:bCs/>
                <w:sz w:val="20"/>
                <w:szCs w:val="20"/>
                <w:lang w:eastAsia="en-GB"/>
              </w:rPr>
            </w:pPr>
          </w:p>
        </w:tc>
        <w:tc>
          <w:tcPr>
            <w:tcW w:w="2693" w:type="dxa"/>
            <w:vAlign w:val="center"/>
          </w:tcPr>
          <w:p w14:paraId="7B848796" w14:textId="77777777" w:rsidR="002662B6" w:rsidRPr="00361C6C" w:rsidRDefault="002662B6" w:rsidP="002662B6">
            <w:pPr>
              <w:autoSpaceDE w:val="0"/>
              <w:autoSpaceDN w:val="0"/>
              <w:adjustRightInd w:val="0"/>
              <w:spacing w:before="40" w:after="40"/>
              <w:jc w:val="left"/>
              <w:rPr>
                <w:rFonts w:eastAsia="SimSun" w:cs="Arial"/>
                <w:color w:val="000000"/>
                <w:sz w:val="20"/>
                <w:szCs w:val="20"/>
                <w:lang w:eastAsia="en-GB"/>
              </w:rPr>
            </w:pPr>
            <w:r w:rsidRPr="00361C6C">
              <w:rPr>
                <w:rFonts w:eastAsia="SimSun" w:cs="Arial"/>
                <w:color w:val="000000"/>
                <w:sz w:val="20"/>
                <w:szCs w:val="20"/>
                <w:lang w:eastAsia="en-GB"/>
              </w:rPr>
              <w:t>Implement robust maintenance decision trees for all asset groups.</w:t>
            </w:r>
          </w:p>
        </w:tc>
        <w:tc>
          <w:tcPr>
            <w:tcW w:w="2977" w:type="dxa"/>
            <w:vAlign w:val="center"/>
          </w:tcPr>
          <w:p w14:paraId="26527AE8"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Review and improve decision-making process for highway treatments regularly.</w:t>
            </w:r>
          </w:p>
        </w:tc>
        <w:tc>
          <w:tcPr>
            <w:tcW w:w="2552" w:type="dxa"/>
            <w:vAlign w:val="center"/>
          </w:tcPr>
          <w:p w14:paraId="4541E209"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0B893F40" w14:textId="0F4390DF" w:rsidR="002662B6" w:rsidRPr="00361C6C" w:rsidRDefault="002662B6" w:rsidP="002662B6">
            <w:pPr>
              <w:spacing w:before="40" w:after="40"/>
              <w:jc w:val="center"/>
              <w:rPr>
                <w:rFonts w:cs="Arial"/>
                <w:sz w:val="44"/>
                <w:szCs w:val="20"/>
                <w:lang w:eastAsia="en-GB"/>
              </w:rPr>
            </w:pPr>
            <w:r w:rsidRPr="00361C6C">
              <w:rPr>
                <w:rFonts w:cs="Arial"/>
                <w:sz w:val="44"/>
                <w:szCs w:val="20"/>
                <w:lang w:eastAsia="en-GB"/>
              </w:rPr>
              <w:sym w:font="Wingdings" w:char="F0FC"/>
            </w:r>
          </w:p>
        </w:tc>
        <w:tc>
          <w:tcPr>
            <w:tcW w:w="1134" w:type="dxa"/>
            <w:vAlign w:val="center"/>
          </w:tcPr>
          <w:p w14:paraId="2B4C34C5"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25913E16" w14:textId="13F47A46" w:rsidR="002662B6" w:rsidRPr="00361C6C" w:rsidRDefault="002662B6" w:rsidP="002662B6">
            <w:pPr>
              <w:spacing w:before="40" w:after="40"/>
              <w:jc w:val="center"/>
              <w:rPr>
                <w:rFonts w:cs="Arial"/>
                <w:color w:val="000000"/>
                <w:sz w:val="20"/>
                <w:szCs w:val="20"/>
                <w:lang w:eastAsia="en-GB"/>
              </w:rPr>
            </w:pPr>
          </w:p>
        </w:tc>
      </w:tr>
      <w:tr w:rsidR="002662B6" w:rsidRPr="00361C6C" w14:paraId="2D4E9977" w14:textId="77777777" w:rsidTr="00703517">
        <w:trPr>
          <w:trHeight w:val="20"/>
        </w:trPr>
        <w:tc>
          <w:tcPr>
            <w:tcW w:w="411" w:type="dxa"/>
            <w:vAlign w:val="center"/>
          </w:tcPr>
          <w:p w14:paraId="50B6E34B"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E</w:t>
            </w:r>
          </w:p>
        </w:tc>
        <w:tc>
          <w:tcPr>
            <w:tcW w:w="2551" w:type="dxa"/>
            <w:vAlign w:val="center"/>
          </w:tcPr>
          <w:p w14:paraId="133A8E3D"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Works Programming &amp; Priorities</w:t>
            </w:r>
          </w:p>
        </w:tc>
        <w:tc>
          <w:tcPr>
            <w:tcW w:w="2693" w:type="dxa"/>
            <w:vAlign w:val="center"/>
          </w:tcPr>
          <w:p w14:paraId="486F7368" w14:textId="62A6DA52" w:rsidR="002662B6" w:rsidRPr="00361C6C" w:rsidRDefault="002662B6" w:rsidP="002662B6">
            <w:pPr>
              <w:autoSpaceDE w:val="0"/>
              <w:autoSpaceDN w:val="0"/>
              <w:adjustRightInd w:val="0"/>
              <w:spacing w:before="40" w:after="40"/>
              <w:jc w:val="left"/>
              <w:rPr>
                <w:rFonts w:eastAsia="SimSun" w:cs="Arial"/>
                <w:color w:val="000000"/>
                <w:sz w:val="20"/>
                <w:szCs w:val="20"/>
                <w:lang w:eastAsia="en-GB"/>
              </w:rPr>
            </w:pPr>
            <w:r w:rsidRPr="00361C6C">
              <w:rPr>
                <w:rFonts w:eastAsia="SimSun" w:cs="Arial"/>
                <w:color w:val="000000"/>
                <w:sz w:val="20"/>
                <w:szCs w:val="20"/>
                <w:lang w:eastAsia="en-GB"/>
              </w:rPr>
              <w:t xml:space="preserve">Update stakeholder priorities every </w:t>
            </w:r>
            <w:r>
              <w:rPr>
                <w:rFonts w:eastAsia="SimSun" w:cs="Arial"/>
                <w:color w:val="000000"/>
                <w:sz w:val="20"/>
                <w:szCs w:val="20"/>
                <w:lang w:eastAsia="en-GB"/>
              </w:rPr>
              <w:t>C</w:t>
            </w:r>
            <w:r w:rsidRPr="00361C6C">
              <w:rPr>
                <w:rFonts w:eastAsia="SimSun" w:cs="Arial"/>
                <w:color w:val="000000"/>
                <w:sz w:val="20"/>
                <w:szCs w:val="20"/>
                <w:lang w:eastAsia="en-GB"/>
              </w:rPr>
              <w:t>ouncil cycle.</w:t>
            </w:r>
          </w:p>
        </w:tc>
        <w:tc>
          <w:tcPr>
            <w:tcW w:w="2977" w:type="dxa"/>
            <w:vAlign w:val="center"/>
          </w:tcPr>
          <w:p w14:paraId="76AB2DED"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Ensue stakeholder priorities are in-line with the council’s vision.</w:t>
            </w:r>
          </w:p>
        </w:tc>
        <w:tc>
          <w:tcPr>
            <w:tcW w:w="2552" w:type="dxa"/>
            <w:vAlign w:val="center"/>
          </w:tcPr>
          <w:p w14:paraId="200DD270"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Director of Place</w:t>
            </w:r>
          </w:p>
        </w:tc>
        <w:tc>
          <w:tcPr>
            <w:tcW w:w="1134" w:type="dxa"/>
            <w:vAlign w:val="center"/>
          </w:tcPr>
          <w:p w14:paraId="4D4ED78C" w14:textId="77777777" w:rsidR="002662B6" w:rsidRPr="00361C6C" w:rsidRDefault="002662B6" w:rsidP="002662B6">
            <w:pPr>
              <w:spacing w:before="40" w:after="40"/>
              <w:jc w:val="center"/>
              <w:rPr>
                <w:rFonts w:cs="Arial"/>
                <w:sz w:val="20"/>
                <w:szCs w:val="20"/>
                <w:lang w:eastAsia="en-GB"/>
              </w:rPr>
            </w:pPr>
          </w:p>
        </w:tc>
        <w:tc>
          <w:tcPr>
            <w:tcW w:w="1134" w:type="dxa"/>
            <w:vAlign w:val="center"/>
          </w:tcPr>
          <w:p w14:paraId="64AFECED"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4C211C7C" w14:textId="7777777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r>
      <w:tr w:rsidR="002662B6" w:rsidRPr="00361C6C" w14:paraId="2D27907C" w14:textId="77777777" w:rsidTr="00703517">
        <w:trPr>
          <w:trHeight w:val="20"/>
        </w:trPr>
        <w:tc>
          <w:tcPr>
            <w:tcW w:w="411" w:type="dxa"/>
            <w:vAlign w:val="center"/>
          </w:tcPr>
          <w:p w14:paraId="3B622A98"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F</w:t>
            </w:r>
          </w:p>
        </w:tc>
        <w:tc>
          <w:tcPr>
            <w:tcW w:w="2551" w:type="dxa"/>
            <w:vAlign w:val="center"/>
          </w:tcPr>
          <w:p w14:paraId="4008E42F"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Funding &amp; Expenditure</w:t>
            </w:r>
          </w:p>
        </w:tc>
        <w:tc>
          <w:tcPr>
            <w:tcW w:w="2693" w:type="dxa"/>
            <w:vAlign w:val="center"/>
          </w:tcPr>
          <w:p w14:paraId="3026A62F" w14:textId="77777777" w:rsidR="002662B6" w:rsidRPr="00361C6C" w:rsidRDefault="002662B6" w:rsidP="002662B6">
            <w:pPr>
              <w:autoSpaceDE w:val="0"/>
              <w:autoSpaceDN w:val="0"/>
              <w:adjustRightInd w:val="0"/>
              <w:spacing w:before="40" w:after="40"/>
              <w:jc w:val="left"/>
              <w:rPr>
                <w:rFonts w:eastAsia="SimSun" w:cs="Arial"/>
                <w:color w:val="000000"/>
                <w:sz w:val="20"/>
                <w:szCs w:val="20"/>
                <w:lang w:eastAsia="en-GB"/>
              </w:rPr>
            </w:pPr>
            <w:r w:rsidRPr="00361C6C">
              <w:rPr>
                <w:rFonts w:eastAsia="SimSun" w:cs="Arial"/>
                <w:color w:val="000000"/>
                <w:sz w:val="20"/>
                <w:szCs w:val="20"/>
                <w:lang w:eastAsia="en-GB"/>
              </w:rPr>
              <w:t>Differentiate highway expenditure by assets.</w:t>
            </w:r>
          </w:p>
        </w:tc>
        <w:tc>
          <w:tcPr>
            <w:tcW w:w="2977" w:type="dxa"/>
            <w:vAlign w:val="center"/>
          </w:tcPr>
          <w:p w14:paraId="55C21B03"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Improve knowledge of each asset group expenditure.</w:t>
            </w:r>
          </w:p>
        </w:tc>
        <w:tc>
          <w:tcPr>
            <w:tcW w:w="2552" w:type="dxa"/>
            <w:vAlign w:val="center"/>
          </w:tcPr>
          <w:p w14:paraId="129315F0" w14:textId="22E60139"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 xml:space="preserve">Senior </w:t>
            </w:r>
            <w:r>
              <w:rPr>
                <w:rFonts w:cs="Arial"/>
                <w:color w:val="000000"/>
                <w:sz w:val="20"/>
                <w:szCs w:val="20"/>
                <w:lang w:eastAsia="en-GB"/>
              </w:rPr>
              <w:t>/</w:t>
            </w:r>
            <w:r w:rsidRPr="00361C6C">
              <w:rPr>
                <w:rFonts w:cs="Arial"/>
                <w:color w:val="000000"/>
                <w:sz w:val="20"/>
                <w:szCs w:val="20"/>
                <w:lang w:eastAsia="en-GB"/>
              </w:rPr>
              <w:t xml:space="preserve"> Engineer</w:t>
            </w:r>
          </w:p>
        </w:tc>
        <w:tc>
          <w:tcPr>
            <w:tcW w:w="1134" w:type="dxa"/>
            <w:vAlign w:val="center"/>
          </w:tcPr>
          <w:p w14:paraId="2FBD557B" w14:textId="77777777" w:rsidR="002662B6" w:rsidRPr="00361C6C" w:rsidRDefault="002662B6" w:rsidP="002662B6">
            <w:pPr>
              <w:spacing w:before="40" w:after="40"/>
              <w:jc w:val="center"/>
              <w:rPr>
                <w:rFonts w:cs="Arial"/>
                <w:sz w:val="20"/>
                <w:szCs w:val="20"/>
                <w:lang w:eastAsia="en-GB"/>
              </w:rPr>
            </w:pPr>
          </w:p>
        </w:tc>
        <w:tc>
          <w:tcPr>
            <w:tcW w:w="1134" w:type="dxa"/>
            <w:vAlign w:val="center"/>
          </w:tcPr>
          <w:p w14:paraId="0D85197E"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462FA707" w14:textId="7777777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r>
      <w:tr w:rsidR="002662B6" w:rsidRPr="00361C6C" w14:paraId="26D65548" w14:textId="77777777" w:rsidTr="002662B6">
        <w:trPr>
          <w:trHeight w:val="657"/>
        </w:trPr>
        <w:tc>
          <w:tcPr>
            <w:tcW w:w="411" w:type="dxa"/>
            <w:shd w:val="clear" w:color="auto" w:fill="D9D9D9" w:themeFill="background1" w:themeFillShade="D9"/>
            <w:vAlign w:val="center"/>
          </w:tcPr>
          <w:p w14:paraId="61DEAFD3"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G</w:t>
            </w:r>
          </w:p>
        </w:tc>
        <w:tc>
          <w:tcPr>
            <w:tcW w:w="2551" w:type="dxa"/>
            <w:shd w:val="clear" w:color="auto" w:fill="D9D9D9" w:themeFill="background1" w:themeFillShade="D9"/>
            <w:vAlign w:val="center"/>
          </w:tcPr>
          <w:p w14:paraId="370C1622"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Valuation</w:t>
            </w:r>
          </w:p>
        </w:tc>
        <w:tc>
          <w:tcPr>
            <w:tcW w:w="11624" w:type="dxa"/>
            <w:gridSpan w:val="6"/>
            <w:shd w:val="clear" w:color="auto" w:fill="D9D9D9" w:themeFill="background1" w:themeFillShade="D9"/>
            <w:vAlign w:val="center"/>
          </w:tcPr>
          <w:p w14:paraId="65B9E014" w14:textId="77777777" w:rsidR="002662B6" w:rsidRPr="00361C6C" w:rsidRDefault="002662B6" w:rsidP="002662B6">
            <w:pPr>
              <w:spacing w:before="40" w:after="40"/>
              <w:jc w:val="left"/>
              <w:rPr>
                <w:rFonts w:cs="Arial"/>
                <w:color w:val="000000"/>
                <w:sz w:val="20"/>
                <w:szCs w:val="20"/>
                <w:lang w:eastAsia="en-GB"/>
              </w:rPr>
            </w:pPr>
            <w:r w:rsidRPr="00361C6C">
              <w:rPr>
                <w:rFonts w:cs="Arial"/>
                <w:sz w:val="20"/>
                <w:szCs w:val="20"/>
                <w:lang w:eastAsia="en-GB"/>
              </w:rPr>
              <w:t>No action required.</w:t>
            </w:r>
          </w:p>
        </w:tc>
      </w:tr>
      <w:tr w:rsidR="002662B6" w:rsidRPr="00361C6C" w14:paraId="537BF1C2" w14:textId="77777777" w:rsidTr="00703517">
        <w:trPr>
          <w:trHeight w:val="20"/>
        </w:trPr>
        <w:tc>
          <w:tcPr>
            <w:tcW w:w="411" w:type="dxa"/>
            <w:vMerge w:val="restart"/>
            <w:vAlign w:val="center"/>
          </w:tcPr>
          <w:p w14:paraId="079261DC"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H</w:t>
            </w:r>
          </w:p>
        </w:tc>
        <w:tc>
          <w:tcPr>
            <w:tcW w:w="2551" w:type="dxa"/>
            <w:vMerge w:val="restart"/>
            <w:vAlign w:val="center"/>
          </w:tcPr>
          <w:p w14:paraId="15C0D8F7"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Investment Strategies</w:t>
            </w:r>
          </w:p>
        </w:tc>
        <w:tc>
          <w:tcPr>
            <w:tcW w:w="2693" w:type="dxa"/>
            <w:vAlign w:val="center"/>
          </w:tcPr>
          <w:p w14:paraId="22503D5F" w14:textId="77777777" w:rsidR="002662B6" w:rsidRPr="00361C6C" w:rsidRDefault="002662B6" w:rsidP="002662B6">
            <w:pPr>
              <w:autoSpaceDE w:val="0"/>
              <w:autoSpaceDN w:val="0"/>
              <w:adjustRightInd w:val="0"/>
              <w:spacing w:before="40" w:after="40"/>
              <w:jc w:val="left"/>
              <w:rPr>
                <w:rFonts w:eastAsia="SimSun" w:cs="Arial"/>
                <w:color w:val="000000"/>
                <w:sz w:val="20"/>
                <w:szCs w:val="20"/>
                <w:lang w:eastAsia="en-GB"/>
              </w:rPr>
            </w:pPr>
            <w:r w:rsidRPr="00361C6C">
              <w:rPr>
                <w:rFonts w:eastAsia="SimSun" w:cs="Arial"/>
                <w:color w:val="000000"/>
                <w:sz w:val="20"/>
                <w:szCs w:val="20"/>
                <w:lang w:eastAsia="en-GB"/>
              </w:rPr>
              <w:t>Undertake investment modelling.</w:t>
            </w:r>
          </w:p>
        </w:tc>
        <w:tc>
          <w:tcPr>
            <w:tcW w:w="2977" w:type="dxa"/>
            <w:vAlign w:val="center"/>
          </w:tcPr>
          <w:p w14:paraId="7B4F1D7B"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Update investment modelling every two years.</w:t>
            </w:r>
          </w:p>
        </w:tc>
        <w:tc>
          <w:tcPr>
            <w:tcW w:w="2552" w:type="dxa"/>
            <w:vAlign w:val="center"/>
          </w:tcPr>
          <w:p w14:paraId="252AEBD3"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7AA5C61B" w14:textId="3F072D4E" w:rsidR="002662B6" w:rsidRPr="00361C6C" w:rsidRDefault="002662B6" w:rsidP="002662B6">
            <w:pPr>
              <w:spacing w:before="40" w:after="40"/>
              <w:jc w:val="center"/>
              <w:rPr>
                <w:rFonts w:cs="Arial"/>
                <w:sz w:val="20"/>
                <w:szCs w:val="20"/>
                <w:lang w:eastAsia="en-GB"/>
              </w:rPr>
            </w:pPr>
          </w:p>
        </w:tc>
        <w:tc>
          <w:tcPr>
            <w:tcW w:w="1134" w:type="dxa"/>
            <w:vAlign w:val="center"/>
          </w:tcPr>
          <w:p w14:paraId="44ADEC73" w14:textId="7AE832C8"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5F54CE51" w14:textId="3416425A"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r>
      <w:tr w:rsidR="002662B6" w:rsidRPr="00361C6C" w14:paraId="2462F25F" w14:textId="77777777" w:rsidTr="00703517">
        <w:trPr>
          <w:trHeight w:val="20"/>
        </w:trPr>
        <w:tc>
          <w:tcPr>
            <w:tcW w:w="411" w:type="dxa"/>
            <w:vMerge/>
            <w:vAlign w:val="center"/>
          </w:tcPr>
          <w:p w14:paraId="54F694BD" w14:textId="77777777" w:rsidR="002662B6" w:rsidRPr="00361C6C" w:rsidRDefault="002662B6" w:rsidP="002662B6">
            <w:pPr>
              <w:spacing w:before="40" w:after="40"/>
              <w:jc w:val="center"/>
              <w:rPr>
                <w:rFonts w:cs="Arial"/>
                <w:b/>
                <w:bCs/>
                <w:sz w:val="20"/>
                <w:szCs w:val="20"/>
                <w:lang w:eastAsia="en-GB"/>
              </w:rPr>
            </w:pPr>
          </w:p>
        </w:tc>
        <w:tc>
          <w:tcPr>
            <w:tcW w:w="2551" w:type="dxa"/>
            <w:vMerge/>
            <w:vAlign w:val="center"/>
          </w:tcPr>
          <w:p w14:paraId="12B4FAC4" w14:textId="77777777" w:rsidR="002662B6" w:rsidRPr="00361C6C" w:rsidRDefault="002662B6" w:rsidP="002662B6">
            <w:pPr>
              <w:spacing w:before="40" w:after="40"/>
              <w:jc w:val="left"/>
              <w:rPr>
                <w:rFonts w:cs="Arial"/>
                <w:b/>
                <w:bCs/>
                <w:sz w:val="20"/>
                <w:szCs w:val="20"/>
                <w:lang w:eastAsia="en-GB"/>
              </w:rPr>
            </w:pPr>
          </w:p>
        </w:tc>
        <w:tc>
          <w:tcPr>
            <w:tcW w:w="2693" w:type="dxa"/>
            <w:vAlign w:val="center"/>
          </w:tcPr>
          <w:p w14:paraId="4404FE74" w14:textId="77777777" w:rsidR="002662B6" w:rsidRPr="00361C6C" w:rsidRDefault="002662B6" w:rsidP="002662B6">
            <w:pPr>
              <w:autoSpaceDE w:val="0"/>
              <w:autoSpaceDN w:val="0"/>
              <w:adjustRightInd w:val="0"/>
              <w:spacing w:before="40" w:after="40"/>
              <w:jc w:val="left"/>
              <w:rPr>
                <w:rFonts w:eastAsia="SimSun" w:cs="Arial"/>
                <w:color w:val="000000"/>
                <w:sz w:val="20"/>
                <w:szCs w:val="20"/>
                <w:lang w:eastAsia="en-GB"/>
              </w:rPr>
            </w:pPr>
            <w:r w:rsidRPr="00361C6C">
              <w:rPr>
                <w:rFonts w:eastAsia="SimSun" w:cs="Arial"/>
                <w:color w:val="000000"/>
                <w:sz w:val="20"/>
                <w:szCs w:val="20"/>
                <w:lang w:eastAsia="en-GB"/>
              </w:rPr>
              <w:t>Investigate investment strategy scenarios.</w:t>
            </w:r>
          </w:p>
        </w:tc>
        <w:tc>
          <w:tcPr>
            <w:tcW w:w="2977" w:type="dxa"/>
            <w:vAlign w:val="center"/>
          </w:tcPr>
          <w:p w14:paraId="0EA28C66"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Ensure budgets are spent in the most optimal fashion.</w:t>
            </w:r>
          </w:p>
        </w:tc>
        <w:tc>
          <w:tcPr>
            <w:tcW w:w="2552" w:type="dxa"/>
            <w:vAlign w:val="center"/>
          </w:tcPr>
          <w:p w14:paraId="0CF0D9E2"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0EE368C1" w14:textId="11E9B239" w:rsidR="002662B6" w:rsidRPr="00361C6C" w:rsidRDefault="002662B6" w:rsidP="002662B6">
            <w:pPr>
              <w:spacing w:before="40" w:after="40"/>
              <w:jc w:val="center"/>
              <w:rPr>
                <w:rFonts w:cs="Arial"/>
                <w:sz w:val="20"/>
                <w:szCs w:val="20"/>
                <w:lang w:eastAsia="en-GB"/>
              </w:rPr>
            </w:pPr>
          </w:p>
        </w:tc>
        <w:tc>
          <w:tcPr>
            <w:tcW w:w="1134" w:type="dxa"/>
            <w:vAlign w:val="center"/>
          </w:tcPr>
          <w:p w14:paraId="453669B0" w14:textId="14DBEECB"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538159E8" w14:textId="6C01281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r>
      <w:tr w:rsidR="002662B6" w:rsidRPr="00361C6C" w14:paraId="4F6AB256" w14:textId="77777777" w:rsidTr="00703517">
        <w:trPr>
          <w:trHeight w:val="20"/>
        </w:trPr>
        <w:tc>
          <w:tcPr>
            <w:tcW w:w="411" w:type="dxa"/>
            <w:vAlign w:val="center"/>
          </w:tcPr>
          <w:p w14:paraId="02F8FF3B" w14:textId="77777777" w:rsidR="002662B6" w:rsidRPr="00361C6C" w:rsidRDefault="002662B6" w:rsidP="002662B6">
            <w:pPr>
              <w:spacing w:before="40" w:after="40"/>
              <w:jc w:val="center"/>
              <w:rPr>
                <w:rFonts w:cs="Arial"/>
                <w:b/>
                <w:bCs/>
                <w:sz w:val="20"/>
                <w:szCs w:val="20"/>
                <w:lang w:eastAsia="en-GB"/>
              </w:rPr>
            </w:pPr>
            <w:r w:rsidRPr="00361C6C">
              <w:rPr>
                <w:rFonts w:cs="Arial"/>
                <w:b/>
                <w:bCs/>
                <w:sz w:val="20"/>
                <w:szCs w:val="20"/>
                <w:lang w:eastAsia="en-GB"/>
              </w:rPr>
              <w:t>I</w:t>
            </w:r>
          </w:p>
        </w:tc>
        <w:tc>
          <w:tcPr>
            <w:tcW w:w="2551" w:type="dxa"/>
            <w:vAlign w:val="center"/>
          </w:tcPr>
          <w:p w14:paraId="2564304F"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Performance Management</w:t>
            </w:r>
          </w:p>
        </w:tc>
        <w:tc>
          <w:tcPr>
            <w:tcW w:w="2693" w:type="dxa"/>
            <w:vAlign w:val="center"/>
          </w:tcPr>
          <w:p w14:paraId="0F9E112F" w14:textId="77777777" w:rsidR="002662B6" w:rsidRPr="00361C6C" w:rsidRDefault="002662B6" w:rsidP="002662B6">
            <w:pPr>
              <w:autoSpaceDE w:val="0"/>
              <w:autoSpaceDN w:val="0"/>
              <w:adjustRightInd w:val="0"/>
              <w:spacing w:before="40" w:after="40"/>
              <w:jc w:val="left"/>
              <w:rPr>
                <w:rFonts w:eastAsia="SimSun" w:cs="Arial"/>
                <w:sz w:val="20"/>
                <w:szCs w:val="20"/>
                <w:lang w:eastAsia="en-GB"/>
              </w:rPr>
            </w:pPr>
            <w:r w:rsidRPr="00361C6C">
              <w:rPr>
                <w:rFonts w:eastAsia="SimSun" w:cs="Arial"/>
                <w:sz w:val="20"/>
                <w:szCs w:val="20"/>
                <w:lang w:eastAsia="en-GB"/>
              </w:rPr>
              <w:t>Develop suite of customer focused KPI’s.</w:t>
            </w:r>
          </w:p>
        </w:tc>
        <w:tc>
          <w:tcPr>
            <w:tcW w:w="2977" w:type="dxa"/>
            <w:vAlign w:val="center"/>
          </w:tcPr>
          <w:p w14:paraId="3E05F152" w14:textId="77777777" w:rsidR="002662B6" w:rsidRPr="00361C6C" w:rsidRDefault="002662B6" w:rsidP="002662B6">
            <w:pPr>
              <w:spacing w:before="40" w:after="40"/>
              <w:jc w:val="left"/>
              <w:rPr>
                <w:rFonts w:cs="Arial"/>
                <w:sz w:val="20"/>
                <w:szCs w:val="20"/>
                <w:lang w:eastAsia="en-GB"/>
              </w:rPr>
            </w:pPr>
            <w:r w:rsidRPr="00361C6C">
              <w:rPr>
                <w:rFonts w:cs="Arial"/>
                <w:sz w:val="20"/>
                <w:szCs w:val="20"/>
                <w:lang w:eastAsia="en-GB"/>
              </w:rPr>
              <w:t>Improve knowledge of customer satisfaction.</w:t>
            </w:r>
          </w:p>
        </w:tc>
        <w:tc>
          <w:tcPr>
            <w:tcW w:w="2552" w:type="dxa"/>
            <w:vAlign w:val="center"/>
          </w:tcPr>
          <w:p w14:paraId="0507A7F1" w14:textId="77777777"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Highway Asset Manager</w:t>
            </w:r>
          </w:p>
        </w:tc>
        <w:tc>
          <w:tcPr>
            <w:tcW w:w="1134" w:type="dxa"/>
            <w:vAlign w:val="center"/>
          </w:tcPr>
          <w:p w14:paraId="11C2712A" w14:textId="77777777" w:rsidR="002662B6" w:rsidRPr="00361C6C" w:rsidRDefault="002662B6" w:rsidP="002662B6">
            <w:pPr>
              <w:spacing w:before="40" w:after="40"/>
              <w:jc w:val="center"/>
              <w:rPr>
                <w:rFonts w:cs="Arial"/>
                <w:sz w:val="20"/>
                <w:szCs w:val="20"/>
                <w:lang w:eastAsia="en-GB"/>
              </w:rPr>
            </w:pPr>
          </w:p>
        </w:tc>
        <w:tc>
          <w:tcPr>
            <w:tcW w:w="1134" w:type="dxa"/>
            <w:vAlign w:val="center"/>
          </w:tcPr>
          <w:p w14:paraId="6B7C1CF7" w14:textId="77777777" w:rsidR="002662B6" w:rsidRPr="00361C6C" w:rsidRDefault="002662B6" w:rsidP="002662B6">
            <w:pPr>
              <w:spacing w:before="40" w:after="40"/>
              <w:jc w:val="center"/>
              <w:rPr>
                <w:rFonts w:cs="Arial"/>
                <w:sz w:val="20"/>
                <w:szCs w:val="20"/>
                <w:lang w:eastAsia="en-GB"/>
              </w:rPr>
            </w:pPr>
            <w:r w:rsidRPr="00361C6C">
              <w:rPr>
                <w:rFonts w:cs="Arial"/>
                <w:sz w:val="44"/>
                <w:szCs w:val="20"/>
                <w:lang w:eastAsia="en-GB"/>
              </w:rPr>
              <w:sym w:font="Wingdings" w:char="F0FC"/>
            </w:r>
          </w:p>
        </w:tc>
        <w:tc>
          <w:tcPr>
            <w:tcW w:w="1134" w:type="dxa"/>
            <w:vAlign w:val="center"/>
          </w:tcPr>
          <w:p w14:paraId="13701F3A" w14:textId="77777777" w:rsidR="002662B6" w:rsidRPr="00361C6C" w:rsidRDefault="002662B6" w:rsidP="002662B6">
            <w:pPr>
              <w:spacing w:before="40" w:after="40"/>
              <w:jc w:val="center"/>
              <w:rPr>
                <w:rFonts w:cs="Arial"/>
                <w:sz w:val="20"/>
                <w:szCs w:val="20"/>
                <w:lang w:eastAsia="en-GB"/>
              </w:rPr>
            </w:pPr>
          </w:p>
        </w:tc>
      </w:tr>
      <w:tr w:rsidR="002662B6" w:rsidRPr="00361C6C" w14:paraId="02F2A8A5" w14:textId="77777777" w:rsidTr="00703517">
        <w:trPr>
          <w:trHeight w:val="20"/>
        </w:trPr>
        <w:tc>
          <w:tcPr>
            <w:tcW w:w="411" w:type="dxa"/>
            <w:vMerge w:val="restart"/>
            <w:vAlign w:val="center"/>
          </w:tcPr>
          <w:p w14:paraId="4B4864E8" w14:textId="77777777" w:rsidR="002662B6" w:rsidRPr="00361C6C" w:rsidRDefault="002662B6" w:rsidP="002662B6">
            <w:pPr>
              <w:spacing w:before="40" w:after="40"/>
              <w:jc w:val="center"/>
              <w:rPr>
                <w:rFonts w:cs="Arial"/>
                <w:b/>
                <w:bCs/>
                <w:sz w:val="20"/>
                <w:szCs w:val="20"/>
                <w:lang w:eastAsia="en-GB"/>
              </w:rPr>
            </w:pPr>
            <w:r w:rsidRPr="00361C6C">
              <w:rPr>
                <w:rFonts w:cs="Arial"/>
                <w:b/>
                <w:bCs/>
                <w:sz w:val="20"/>
                <w:szCs w:val="20"/>
                <w:lang w:eastAsia="en-GB"/>
              </w:rPr>
              <w:t>J</w:t>
            </w:r>
          </w:p>
        </w:tc>
        <w:tc>
          <w:tcPr>
            <w:tcW w:w="2551" w:type="dxa"/>
            <w:vMerge w:val="restart"/>
            <w:vAlign w:val="center"/>
          </w:tcPr>
          <w:p w14:paraId="3354060D"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Customer Engagement</w:t>
            </w:r>
          </w:p>
        </w:tc>
        <w:tc>
          <w:tcPr>
            <w:tcW w:w="2693" w:type="dxa"/>
            <w:vAlign w:val="center"/>
          </w:tcPr>
          <w:p w14:paraId="3978FE89" w14:textId="77777777" w:rsidR="002662B6" w:rsidRPr="00361C6C" w:rsidRDefault="002662B6" w:rsidP="002662B6">
            <w:pPr>
              <w:spacing w:before="40" w:after="40"/>
              <w:jc w:val="left"/>
              <w:rPr>
                <w:rFonts w:cs="Arial"/>
                <w:sz w:val="20"/>
                <w:szCs w:val="20"/>
                <w:lang w:eastAsia="en-GB"/>
              </w:rPr>
            </w:pPr>
            <w:r w:rsidRPr="00361C6C">
              <w:rPr>
                <w:rFonts w:cs="Arial"/>
                <w:sz w:val="20"/>
                <w:szCs w:val="20"/>
                <w:lang w:eastAsia="en-GB"/>
              </w:rPr>
              <w:t>Introduce stakeholder engagement process to support decision-making.</w:t>
            </w:r>
          </w:p>
        </w:tc>
        <w:tc>
          <w:tcPr>
            <w:tcW w:w="2977" w:type="dxa"/>
            <w:vAlign w:val="center"/>
          </w:tcPr>
          <w:p w14:paraId="71C99121" w14:textId="77777777"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Proactively engage stakeholders for works programme.</w:t>
            </w:r>
          </w:p>
        </w:tc>
        <w:tc>
          <w:tcPr>
            <w:tcW w:w="2552" w:type="dxa"/>
            <w:vAlign w:val="center"/>
          </w:tcPr>
          <w:p w14:paraId="5CD18424" w14:textId="77777777"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Highway Asset Manager</w:t>
            </w:r>
          </w:p>
        </w:tc>
        <w:tc>
          <w:tcPr>
            <w:tcW w:w="1134" w:type="dxa"/>
            <w:vAlign w:val="center"/>
          </w:tcPr>
          <w:p w14:paraId="6CC73B4F" w14:textId="77777777" w:rsidR="002662B6" w:rsidRPr="00361C6C" w:rsidRDefault="002662B6" w:rsidP="002662B6">
            <w:pPr>
              <w:spacing w:before="40" w:after="40"/>
              <w:jc w:val="center"/>
              <w:rPr>
                <w:rFonts w:cs="Arial"/>
                <w:sz w:val="20"/>
                <w:szCs w:val="20"/>
                <w:lang w:eastAsia="en-GB"/>
              </w:rPr>
            </w:pPr>
            <w:r w:rsidRPr="00361C6C">
              <w:rPr>
                <w:rFonts w:cs="Arial"/>
                <w:sz w:val="44"/>
                <w:szCs w:val="20"/>
                <w:lang w:eastAsia="en-GB"/>
              </w:rPr>
              <w:sym w:font="Wingdings" w:char="F0FC"/>
            </w:r>
          </w:p>
        </w:tc>
        <w:tc>
          <w:tcPr>
            <w:tcW w:w="1134" w:type="dxa"/>
            <w:vAlign w:val="center"/>
          </w:tcPr>
          <w:p w14:paraId="323B248F" w14:textId="77777777" w:rsidR="002662B6" w:rsidRPr="00361C6C" w:rsidRDefault="002662B6" w:rsidP="002662B6">
            <w:pPr>
              <w:spacing w:before="40" w:after="40"/>
              <w:jc w:val="center"/>
              <w:rPr>
                <w:rFonts w:cs="Arial"/>
                <w:sz w:val="20"/>
                <w:szCs w:val="20"/>
                <w:lang w:eastAsia="en-GB"/>
              </w:rPr>
            </w:pPr>
          </w:p>
        </w:tc>
        <w:tc>
          <w:tcPr>
            <w:tcW w:w="1134" w:type="dxa"/>
            <w:vAlign w:val="center"/>
          </w:tcPr>
          <w:p w14:paraId="21F65A4B" w14:textId="77777777" w:rsidR="002662B6" w:rsidRPr="00361C6C" w:rsidRDefault="002662B6" w:rsidP="002662B6">
            <w:pPr>
              <w:spacing w:before="40" w:after="40"/>
              <w:jc w:val="center"/>
              <w:rPr>
                <w:rFonts w:cs="Arial"/>
                <w:sz w:val="20"/>
                <w:szCs w:val="20"/>
                <w:lang w:eastAsia="en-GB"/>
              </w:rPr>
            </w:pPr>
          </w:p>
        </w:tc>
      </w:tr>
      <w:tr w:rsidR="002662B6" w:rsidRPr="00361C6C" w14:paraId="01E873C0" w14:textId="77777777" w:rsidTr="00703517">
        <w:trPr>
          <w:trHeight w:val="20"/>
        </w:trPr>
        <w:tc>
          <w:tcPr>
            <w:tcW w:w="411" w:type="dxa"/>
            <w:vMerge/>
            <w:vAlign w:val="center"/>
          </w:tcPr>
          <w:p w14:paraId="323C7AAA" w14:textId="77777777" w:rsidR="002662B6" w:rsidRPr="00361C6C" w:rsidRDefault="002662B6" w:rsidP="002662B6">
            <w:pPr>
              <w:spacing w:before="40" w:after="40"/>
              <w:jc w:val="center"/>
              <w:rPr>
                <w:rFonts w:cs="Arial"/>
                <w:b/>
                <w:bCs/>
                <w:sz w:val="20"/>
                <w:szCs w:val="20"/>
                <w:lang w:eastAsia="en-GB"/>
              </w:rPr>
            </w:pPr>
          </w:p>
        </w:tc>
        <w:tc>
          <w:tcPr>
            <w:tcW w:w="2551" w:type="dxa"/>
            <w:vMerge/>
            <w:vAlign w:val="center"/>
          </w:tcPr>
          <w:p w14:paraId="553A927E" w14:textId="77777777" w:rsidR="002662B6" w:rsidRPr="00361C6C" w:rsidRDefault="002662B6" w:rsidP="002662B6">
            <w:pPr>
              <w:spacing w:before="40" w:after="40"/>
              <w:jc w:val="left"/>
              <w:rPr>
                <w:rFonts w:cs="Arial"/>
                <w:b/>
                <w:bCs/>
                <w:sz w:val="20"/>
                <w:szCs w:val="20"/>
                <w:lang w:eastAsia="en-GB"/>
              </w:rPr>
            </w:pPr>
          </w:p>
        </w:tc>
        <w:tc>
          <w:tcPr>
            <w:tcW w:w="2693" w:type="dxa"/>
            <w:vAlign w:val="center"/>
          </w:tcPr>
          <w:p w14:paraId="4312C83C" w14:textId="77777777"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Improve communications and customer satisfaction.</w:t>
            </w:r>
          </w:p>
        </w:tc>
        <w:tc>
          <w:tcPr>
            <w:tcW w:w="2977" w:type="dxa"/>
            <w:vAlign w:val="center"/>
          </w:tcPr>
          <w:p w14:paraId="4298852E" w14:textId="77777777"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Improve satisfaction scores on surveys.</w:t>
            </w:r>
          </w:p>
        </w:tc>
        <w:tc>
          <w:tcPr>
            <w:tcW w:w="2552" w:type="dxa"/>
            <w:vAlign w:val="center"/>
          </w:tcPr>
          <w:p w14:paraId="703A1850" w14:textId="77777777"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Highway Asset Manager</w:t>
            </w:r>
          </w:p>
        </w:tc>
        <w:tc>
          <w:tcPr>
            <w:tcW w:w="1134" w:type="dxa"/>
            <w:vAlign w:val="center"/>
          </w:tcPr>
          <w:p w14:paraId="7FC3B6C3" w14:textId="7777777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124740DE"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52903906" w14:textId="77777777" w:rsidR="002662B6" w:rsidRPr="00361C6C" w:rsidRDefault="002662B6" w:rsidP="002662B6">
            <w:pPr>
              <w:spacing w:before="40" w:after="40"/>
              <w:jc w:val="center"/>
              <w:rPr>
                <w:rFonts w:cs="Arial"/>
                <w:color w:val="000000"/>
                <w:sz w:val="20"/>
                <w:szCs w:val="20"/>
                <w:lang w:eastAsia="en-GB"/>
              </w:rPr>
            </w:pPr>
          </w:p>
        </w:tc>
      </w:tr>
      <w:tr w:rsidR="002662B6" w:rsidRPr="00361C6C" w14:paraId="641505CD" w14:textId="77777777" w:rsidTr="002662B6">
        <w:trPr>
          <w:trHeight w:val="641"/>
        </w:trPr>
        <w:tc>
          <w:tcPr>
            <w:tcW w:w="411" w:type="dxa"/>
            <w:shd w:val="clear" w:color="auto" w:fill="D9D9D9" w:themeFill="background1" w:themeFillShade="D9"/>
            <w:vAlign w:val="center"/>
          </w:tcPr>
          <w:p w14:paraId="4DAD34B0" w14:textId="77777777" w:rsidR="002662B6" w:rsidRPr="00361C6C" w:rsidRDefault="002662B6" w:rsidP="002662B6">
            <w:pPr>
              <w:spacing w:before="40" w:after="40"/>
              <w:jc w:val="center"/>
              <w:rPr>
                <w:rFonts w:cs="Arial"/>
                <w:b/>
                <w:bCs/>
                <w:sz w:val="20"/>
                <w:szCs w:val="20"/>
                <w:lang w:eastAsia="en-GB"/>
              </w:rPr>
            </w:pPr>
            <w:r w:rsidRPr="00361C6C">
              <w:rPr>
                <w:rFonts w:cs="Arial"/>
                <w:b/>
                <w:bCs/>
                <w:sz w:val="20"/>
                <w:szCs w:val="20"/>
                <w:lang w:eastAsia="en-GB"/>
              </w:rPr>
              <w:t>K</w:t>
            </w:r>
          </w:p>
        </w:tc>
        <w:tc>
          <w:tcPr>
            <w:tcW w:w="2551" w:type="dxa"/>
            <w:shd w:val="clear" w:color="auto" w:fill="D9D9D9" w:themeFill="background1" w:themeFillShade="D9"/>
            <w:vAlign w:val="center"/>
          </w:tcPr>
          <w:p w14:paraId="08CB16AA"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Service Delivery</w:t>
            </w:r>
          </w:p>
        </w:tc>
        <w:tc>
          <w:tcPr>
            <w:tcW w:w="11624" w:type="dxa"/>
            <w:gridSpan w:val="6"/>
            <w:shd w:val="clear" w:color="auto" w:fill="D9D9D9" w:themeFill="background1" w:themeFillShade="D9"/>
            <w:vAlign w:val="center"/>
          </w:tcPr>
          <w:p w14:paraId="72313040" w14:textId="5C819592" w:rsidR="002662B6" w:rsidRPr="00361C6C" w:rsidRDefault="002662B6" w:rsidP="002662B6">
            <w:pPr>
              <w:spacing w:before="40" w:after="40"/>
              <w:jc w:val="left"/>
              <w:rPr>
                <w:rFonts w:cs="Arial"/>
                <w:sz w:val="20"/>
                <w:szCs w:val="20"/>
                <w:lang w:eastAsia="en-GB"/>
              </w:rPr>
            </w:pPr>
            <w:r w:rsidRPr="00361C6C">
              <w:rPr>
                <w:rFonts w:cs="Arial"/>
                <w:sz w:val="20"/>
                <w:szCs w:val="20"/>
                <w:lang w:eastAsia="en-GB"/>
              </w:rPr>
              <w:t>No action required.</w:t>
            </w:r>
          </w:p>
        </w:tc>
      </w:tr>
      <w:tr w:rsidR="002662B6" w:rsidRPr="00361C6C" w14:paraId="5686DA64" w14:textId="77777777" w:rsidTr="00703517">
        <w:trPr>
          <w:trHeight w:val="20"/>
        </w:trPr>
        <w:tc>
          <w:tcPr>
            <w:tcW w:w="411" w:type="dxa"/>
            <w:vAlign w:val="center"/>
          </w:tcPr>
          <w:p w14:paraId="158C81BC" w14:textId="77777777" w:rsidR="002662B6" w:rsidRPr="00361C6C" w:rsidRDefault="002662B6" w:rsidP="002662B6">
            <w:pPr>
              <w:spacing w:before="40" w:after="40"/>
              <w:jc w:val="center"/>
              <w:rPr>
                <w:rFonts w:cs="Arial"/>
                <w:b/>
                <w:bCs/>
                <w:sz w:val="20"/>
                <w:szCs w:val="20"/>
                <w:lang w:eastAsia="en-GB"/>
              </w:rPr>
            </w:pPr>
            <w:r w:rsidRPr="00361C6C">
              <w:rPr>
                <w:rFonts w:cs="Arial"/>
                <w:b/>
                <w:bCs/>
                <w:sz w:val="20"/>
                <w:szCs w:val="20"/>
                <w:lang w:eastAsia="en-GB"/>
              </w:rPr>
              <w:t>L</w:t>
            </w:r>
          </w:p>
        </w:tc>
        <w:tc>
          <w:tcPr>
            <w:tcW w:w="2551" w:type="dxa"/>
            <w:vAlign w:val="center"/>
          </w:tcPr>
          <w:p w14:paraId="4A59D13A"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Designing for Maintenance</w:t>
            </w:r>
          </w:p>
        </w:tc>
        <w:tc>
          <w:tcPr>
            <w:tcW w:w="2693" w:type="dxa"/>
            <w:vAlign w:val="center"/>
          </w:tcPr>
          <w:p w14:paraId="72BC864B"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Develop Harrow Street Design Guide.</w:t>
            </w:r>
          </w:p>
        </w:tc>
        <w:tc>
          <w:tcPr>
            <w:tcW w:w="2977" w:type="dxa"/>
            <w:vAlign w:val="center"/>
          </w:tcPr>
          <w:p w14:paraId="4578DE7C"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Ensure developers align with objectives and standardised approach in Harrow when doing work in Harrow.</w:t>
            </w:r>
          </w:p>
        </w:tc>
        <w:tc>
          <w:tcPr>
            <w:tcW w:w="2552" w:type="dxa"/>
            <w:vAlign w:val="center"/>
          </w:tcPr>
          <w:p w14:paraId="48FC22F9"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0BD681D4"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3F3F4D8D" w14:textId="7777777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7A8EE227" w14:textId="77777777" w:rsidR="002662B6" w:rsidRPr="00361C6C" w:rsidRDefault="002662B6" w:rsidP="002662B6">
            <w:pPr>
              <w:spacing w:before="40" w:after="40"/>
              <w:jc w:val="center"/>
              <w:rPr>
                <w:rFonts w:cs="Arial"/>
                <w:color w:val="000000"/>
                <w:sz w:val="20"/>
                <w:szCs w:val="20"/>
                <w:lang w:eastAsia="en-GB"/>
              </w:rPr>
            </w:pPr>
          </w:p>
        </w:tc>
      </w:tr>
      <w:tr w:rsidR="002662B6" w:rsidRPr="00361C6C" w14:paraId="2F740DC2" w14:textId="77777777" w:rsidTr="000868B6">
        <w:trPr>
          <w:trHeight w:val="858"/>
        </w:trPr>
        <w:tc>
          <w:tcPr>
            <w:tcW w:w="411" w:type="dxa"/>
            <w:vAlign w:val="center"/>
          </w:tcPr>
          <w:p w14:paraId="6DBA0BB7" w14:textId="77777777" w:rsidR="002662B6" w:rsidRPr="00361C6C" w:rsidRDefault="002662B6" w:rsidP="002662B6">
            <w:pPr>
              <w:spacing w:before="40" w:after="40"/>
              <w:jc w:val="center"/>
              <w:rPr>
                <w:rFonts w:cs="Arial"/>
                <w:b/>
                <w:bCs/>
                <w:sz w:val="20"/>
                <w:szCs w:val="20"/>
                <w:lang w:eastAsia="en-GB"/>
              </w:rPr>
            </w:pPr>
            <w:r w:rsidRPr="00361C6C">
              <w:rPr>
                <w:rFonts w:cs="Arial"/>
                <w:b/>
                <w:bCs/>
                <w:sz w:val="20"/>
                <w:szCs w:val="20"/>
                <w:lang w:eastAsia="en-GB"/>
              </w:rPr>
              <w:t>M</w:t>
            </w:r>
          </w:p>
        </w:tc>
        <w:tc>
          <w:tcPr>
            <w:tcW w:w="2551" w:type="dxa"/>
            <w:vAlign w:val="center"/>
          </w:tcPr>
          <w:p w14:paraId="15605A4D"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Sustainable Highways Maintenance</w:t>
            </w:r>
          </w:p>
        </w:tc>
        <w:tc>
          <w:tcPr>
            <w:tcW w:w="2693" w:type="dxa"/>
            <w:vAlign w:val="center"/>
          </w:tcPr>
          <w:p w14:paraId="2C750853" w14:textId="5355AC4B" w:rsidR="002662B6" w:rsidRPr="00361C6C" w:rsidRDefault="002662B6" w:rsidP="002662B6">
            <w:pPr>
              <w:spacing w:before="40" w:after="40"/>
              <w:jc w:val="left"/>
              <w:rPr>
                <w:rFonts w:cs="Arial"/>
                <w:color w:val="000000"/>
                <w:sz w:val="20"/>
                <w:szCs w:val="20"/>
                <w:lang w:eastAsia="en-GB"/>
              </w:rPr>
            </w:pPr>
            <w:r w:rsidRPr="00361C6C">
              <w:rPr>
                <w:rFonts w:cs="Arial"/>
                <w:sz w:val="20"/>
                <w:szCs w:val="20"/>
                <w:lang w:eastAsia="en-GB"/>
              </w:rPr>
              <w:t xml:space="preserve">Develop </w:t>
            </w:r>
            <w:r>
              <w:rPr>
                <w:rFonts w:cs="Arial"/>
                <w:sz w:val="20"/>
                <w:szCs w:val="20"/>
                <w:lang w:eastAsia="en-GB"/>
              </w:rPr>
              <w:t>C</w:t>
            </w:r>
            <w:r w:rsidRPr="00361C6C">
              <w:rPr>
                <w:rFonts w:cs="Arial"/>
                <w:sz w:val="20"/>
                <w:szCs w:val="20"/>
                <w:lang w:eastAsia="en-GB"/>
              </w:rPr>
              <w:t xml:space="preserve">arbon </w:t>
            </w:r>
            <w:r>
              <w:rPr>
                <w:rFonts w:cs="Arial"/>
                <w:sz w:val="20"/>
                <w:szCs w:val="20"/>
                <w:lang w:eastAsia="en-GB"/>
              </w:rPr>
              <w:t>M</w:t>
            </w:r>
            <w:r w:rsidRPr="00361C6C">
              <w:rPr>
                <w:rFonts w:cs="Arial"/>
                <w:sz w:val="20"/>
                <w:szCs w:val="20"/>
                <w:lang w:eastAsia="en-GB"/>
              </w:rPr>
              <w:t xml:space="preserve">anagement </w:t>
            </w:r>
            <w:r>
              <w:rPr>
                <w:rFonts w:cs="Arial"/>
                <w:sz w:val="20"/>
                <w:szCs w:val="20"/>
                <w:lang w:eastAsia="en-GB"/>
              </w:rPr>
              <w:t>P</w:t>
            </w:r>
            <w:r w:rsidRPr="00361C6C">
              <w:rPr>
                <w:rFonts w:cs="Arial"/>
                <w:sz w:val="20"/>
                <w:szCs w:val="20"/>
                <w:lang w:eastAsia="en-GB"/>
              </w:rPr>
              <w:t>lan.</w:t>
            </w:r>
          </w:p>
        </w:tc>
        <w:tc>
          <w:tcPr>
            <w:tcW w:w="2977" w:type="dxa"/>
            <w:vAlign w:val="center"/>
          </w:tcPr>
          <w:p w14:paraId="20CD3584" w14:textId="332BF13C"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 xml:space="preserve">Benchmark carbon related to highway maintenance activities and </w:t>
            </w:r>
            <w:r w:rsidR="00D347D3" w:rsidRPr="00361C6C">
              <w:rPr>
                <w:rFonts w:cs="Arial"/>
                <w:color w:val="000000"/>
                <w:sz w:val="20"/>
                <w:szCs w:val="20"/>
                <w:lang w:eastAsia="en-GB"/>
              </w:rPr>
              <w:t>defined</w:t>
            </w:r>
            <w:r w:rsidRPr="00361C6C">
              <w:rPr>
                <w:rFonts w:cs="Arial"/>
                <w:color w:val="000000"/>
                <w:sz w:val="20"/>
                <w:szCs w:val="20"/>
                <w:lang w:eastAsia="en-GB"/>
              </w:rPr>
              <w:t xml:space="preserve"> steps to reduce and achieve net-zero by 2030.</w:t>
            </w:r>
          </w:p>
        </w:tc>
        <w:tc>
          <w:tcPr>
            <w:tcW w:w="2552" w:type="dxa"/>
            <w:vAlign w:val="center"/>
          </w:tcPr>
          <w:p w14:paraId="7B8AC8DD"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1648C42B" w14:textId="7777777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009A5F18" w14:textId="77777777" w:rsidR="002662B6" w:rsidRPr="00361C6C" w:rsidRDefault="002662B6" w:rsidP="002662B6">
            <w:pPr>
              <w:spacing w:before="40" w:after="40"/>
              <w:jc w:val="center"/>
              <w:rPr>
                <w:rFonts w:cs="Arial"/>
                <w:color w:val="000000"/>
                <w:sz w:val="20"/>
                <w:szCs w:val="20"/>
                <w:lang w:eastAsia="en-GB"/>
              </w:rPr>
            </w:pPr>
          </w:p>
        </w:tc>
        <w:tc>
          <w:tcPr>
            <w:tcW w:w="1134" w:type="dxa"/>
            <w:vAlign w:val="center"/>
          </w:tcPr>
          <w:p w14:paraId="3D3EDB69" w14:textId="77777777" w:rsidR="002662B6" w:rsidRPr="00361C6C" w:rsidRDefault="002662B6" w:rsidP="002662B6">
            <w:pPr>
              <w:spacing w:before="40" w:after="40"/>
              <w:jc w:val="center"/>
              <w:rPr>
                <w:rFonts w:cs="Arial"/>
                <w:color w:val="000000"/>
                <w:sz w:val="20"/>
                <w:szCs w:val="20"/>
                <w:lang w:eastAsia="en-GB"/>
              </w:rPr>
            </w:pPr>
          </w:p>
        </w:tc>
      </w:tr>
      <w:tr w:rsidR="002662B6" w:rsidRPr="00361C6C" w14:paraId="64B74B5E" w14:textId="77777777" w:rsidTr="00896BAF">
        <w:trPr>
          <w:trHeight w:val="20"/>
        </w:trPr>
        <w:tc>
          <w:tcPr>
            <w:tcW w:w="411" w:type="dxa"/>
            <w:vAlign w:val="center"/>
          </w:tcPr>
          <w:p w14:paraId="12409CC7" w14:textId="77777777" w:rsidR="002662B6" w:rsidRPr="00361C6C" w:rsidRDefault="002662B6" w:rsidP="002662B6">
            <w:pPr>
              <w:spacing w:before="40" w:after="40"/>
              <w:jc w:val="center"/>
              <w:rPr>
                <w:rFonts w:cs="Arial"/>
                <w:b/>
                <w:bCs/>
                <w:sz w:val="20"/>
                <w:szCs w:val="20"/>
                <w:lang w:eastAsia="en-GB"/>
              </w:rPr>
            </w:pPr>
            <w:r w:rsidRPr="00361C6C">
              <w:rPr>
                <w:rFonts w:cs="Arial"/>
                <w:b/>
                <w:bCs/>
                <w:sz w:val="20"/>
                <w:szCs w:val="20"/>
                <w:lang w:eastAsia="en-GB"/>
              </w:rPr>
              <w:t>N</w:t>
            </w:r>
          </w:p>
        </w:tc>
        <w:tc>
          <w:tcPr>
            <w:tcW w:w="2551" w:type="dxa"/>
            <w:vAlign w:val="center"/>
          </w:tcPr>
          <w:p w14:paraId="53CB34D7"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Network Resilience, Weather &amp; Other Emergencies</w:t>
            </w:r>
          </w:p>
        </w:tc>
        <w:tc>
          <w:tcPr>
            <w:tcW w:w="2693" w:type="dxa"/>
            <w:vAlign w:val="center"/>
          </w:tcPr>
          <w:p w14:paraId="35B6FEF0" w14:textId="1E6E7415" w:rsidR="002662B6" w:rsidRPr="00361C6C" w:rsidRDefault="002662B6" w:rsidP="002662B6">
            <w:pPr>
              <w:spacing w:before="40" w:after="40"/>
              <w:jc w:val="left"/>
              <w:rPr>
                <w:rFonts w:cs="Arial"/>
                <w:color w:val="000000"/>
                <w:sz w:val="20"/>
                <w:szCs w:val="20"/>
                <w:lang w:eastAsia="en-GB"/>
              </w:rPr>
            </w:pPr>
            <w:r w:rsidRPr="00361C6C">
              <w:rPr>
                <w:rFonts w:cs="Arial"/>
                <w:sz w:val="20"/>
                <w:szCs w:val="20"/>
                <w:lang w:eastAsia="en-GB"/>
              </w:rPr>
              <w:t xml:space="preserve">Update </w:t>
            </w:r>
            <w:r>
              <w:rPr>
                <w:rFonts w:cs="Arial"/>
                <w:sz w:val="20"/>
                <w:szCs w:val="20"/>
                <w:lang w:eastAsia="en-GB"/>
              </w:rPr>
              <w:t>W</w:t>
            </w:r>
            <w:r w:rsidRPr="00361C6C">
              <w:rPr>
                <w:rFonts w:cs="Arial"/>
                <w:sz w:val="20"/>
                <w:szCs w:val="20"/>
                <w:lang w:eastAsia="en-GB"/>
              </w:rPr>
              <w:t xml:space="preserve">inter </w:t>
            </w:r>
            <w:r>
              <w:rPr>
                <w:rFonts w:cs="Arial"/>
                <w:sz w:val="20"/>
                <w:szCs w:val="20"/>
                <w:lang w:eastAsia="en-GB"/>
              </w:rPr>
              <w:t>S</w:t>
            </w:r>
            <w:r w:rsidRPr="00361C6C">
              <w:rPr>
                <w:rFonts w:cs="Arial"/>
                <w:sz w:val="20"/>
                <w:szCs w:val="20"/>
                <w:lang w:eastAsia="en-GB"/>
              </w:rPr>
              <w:t xml:space="preserve">ervice </w:t>
            </w:r>
            <w:r>
              <w:rPr>
                <w:rFonts w:cs="Arial"/>
                <w:sz w:val="20"/>
                <w:szCs w:val="20"/>
                <w:lang w:eastAsia="en-GB"/>
              </w:rPr>
              <w:t>P</w:t>
            </w:r>
            <w:r w:rsidRPr="00361C6C">
              <w:rPr>
                <w:rFonts w:cs="Arial"/>
                <w:sz w:val="20"/>
                <w:szCs w:val="20"/>
                <w:lang w:eastAsia="en-GB"/>
              </w:rPr>
              <w:t>olicy annually.</w:t>
            </w:r>
          </w:p>
        </w:tc>
        <w:tc>
          <w:tcPr>
            <w:tcW w:w="2977" w:type="dxa"/>
            <w:vAlign w:val="center"/>
          </w:tcPr>
          <w:p w14:paraId="485F0711" w14:textId="12DB428A" w:rsidR="002662B6" w:rsidRPr="00361C6C" w:rsidRDefault="002662B6" w:rsidP="002662B6">
            <w:pPr>
              <w:spacing w:before="40" w:after="40"/>
              <w:jc w:val="left"/>
              <w:rPr>
                <w:rFonts w:cs="Arial"/>
                <w:color w:val="000000"/>
                <w:sz w:val="20"/>
                <w:szCs w:val="20"/>
                <w:lang w:eastAsia="en-GB"/>
              </w:rPr>
            </w:pPr>
            <w:r w:rsidRPr="00361C6C">
              <w:rPr>
                <w:rFonts w:cs="Arial"/>
                <w:sz w:val="20"/>
                <w:szCs w:val="20"/>
                <w:lang w:eastAsia="en-GB"/>
              </w:rPr>
              <w:t xml:space="preserve">Ensure winter service plan is </w:t>
            </w:r>
            <w:r>
              <w:rPr>
                <w:rFonts w:cs="Arial"/>
                <w:sz w:val="20"/>
                <w:szCs w:val="20"/>
                <w:lang w:eastAsia="en-GB"/>
              </w:rPr>
              <w:t xml:space="preserve">kept up-to-date and </w:t>
            </w:r>
            <w:r w:rsidRPr="00361C6C">
              <w:rPr>
                <w:rFonts w:cs="Arial"/>
                <w:sz w:val="20"/>
                <w:szCs w:val="20"/>
                <w:lang w:eastAsia="en-GB"/>
              </w:rPr>
              <w:t>relevant.</w:t>
            </w:r>
          </w:p>
        </w:tc>
        <w:tc>
          <w:tcPr>
            <w:tcW w:w="2552" w:type="dxa"/>
            <w:vAlign w:val="center"/>
          </w:tcPr>
          <w:p w14:paraId="009EF4C4" w14:textId="77777777" w:rsidR="002662B6" w:rsidRPr="00361C6C" w:rsidRDefault="002662B6" w:rsidP="002662B6">
            <w:pPr>
              <w:spacing w:before="40" w:after="40"/>
              <w:jc w:val="left"/>
              <w:rPr>
                <w:rFonts w:cs="Arial"/>
                <w:color w:val="000000"/>
                <w:sz w:val="20"/>
                <w:szCs w:val="20"/>
                <w:lang w:eastAsia="en-GB"/>
              </w:rPr>
            </w:pPr>
            <w:r w:rsidRPr="00361C6C">
              <w:rPr>
                <w:rFonts w:cs="Arial"/>
                <w:color w:val="000000"/>
                <w:sz w:val="20"/>
                <w:szCs w:val="20"/>
                <w:lang w:eastAsia="en-GB"/>
              </w:rPr>
              <w:t>Highway Asset Manager</w:t>
            </w:r>
          </w:p>
        </w:tc>
        <w:tc>
          <w:tcPr>
            <w:tcW w:w="1134" w:type="dxa"/>
            <w:vAlign w:val="center"/>
          </w:tcPr>
          <w:p w14:paraId="6D20B1A8" w14:textId="403DA453"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1A4C6B8D" w14:textId="0483D600"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c>
          <w:tcPr>
            <w:tcW w:w="1134" w:type="dxa"/>
            <w:vAlign w:val="center"/>
          </w:tcPr>
          <w:p w14:paraId="00C6C66F" w14:textId="77777777" w:rsidR="002662B6" w:rsidRPr="00361C6C" w:rsidRDefault="002662B6" w:rsidP="002662B6">
            <w:pPr>
              <w:spacing w:before="40" w:after="40"/>
              <w:jc w:val="center"/>
              <w:rPr>
                <w:rFonts w:cs="Arial"/>
                <w:color w:val="000000"/>
                <w:sz w:val="20"/>
                <w:szCs w:val="20"/>
                <w:lang w:eastAsia="en-GB"/>
              </w:rPr>
            </w:pPr>
            <w:r w:rsidRPr="00361C6C">
              <w:rPr>
                <w:rFonts w:cs="Arial"/>
                <w:sz w:val="44"/>
                <w:szCs w:val="20"/>
                <w:lang w:eastAsia="en-GB"/>
              </w:rPr>
              <w:sym w:font="Wingdings" w:char="F0FC"/>
            </w:r>
          </w:p>
        </w:tc>
      </w:tr>
      <w:tr w:rsidR="002662B6" w:rsidRPr="00361C6C" w14:paraId="16812D07" w14:textId="77777777" w:rsidTr="00703517">
        <w:trPr>
          <w:trHeight w:val="20"/>
        </w:trPr>
        <w:tc>
          <w:tcPr>
            <w:tcW w:w="411" w:type="dxa"/>
            <w:vAlign w:val="center"/>
          </w:tcPr>
          <w:p w14:paraId="66D33415" w14:textId="77777777" w:rsidR="002662B6" w:rsidRPr="00361C6C" w:rsidRDefault="002662B6" w:rsidP="002662B6">
            <w:pPr>
              <w:spacing w:before="40" w:after="40"/>
              <w:jc w:val="center"/>
              <w:rPr>
                <w:rFonts w:cs="Arial"/>
                <w:b/>
                <w:bCs/>
                <w:sz w:val="20"/>
                <w:szCs w:val="20"/>
                <w:lang w:eastAsia="en-GB"/>
              </w:rPr>
            </w:pPr>
            <w:r w:rsidRPr="00361C6C">
              <w:rPr>
                <w:rFonts w:cs="Arial"/>
                <w:b/>
                <w:bCs/>
                <w:sz w:val="20"/>
                <w:szCs w:val="20"/>
                <w:lang w:eastAsia="en-GB"/>
              </w:rPr>
              <w:t>O</w:t>
            </w:r>
          </w:p>
        </w:tc>
        <w:tc>
          <w:tcPr>
            <w:tcW w:w="2551" w:type="dxa"/>
            <w:vAlign w:val="center"/>
          </w:tcPr>
          <w:p w14:paraId="4F81F440" w14:textId="77777777" w:rsidR="002662B6" w:rsidRPr="00361C6C" w:rsidRDefault="002662B6" w:rsidP="002662B6">
            <w:pPr>
              <w:spacing w:before="40" w:after="40"/>
              <w:jc w:val="left"/>
              <w:rPr>
                <w:rFonts w:cs="Arial"/>
                <w:b/>
                <w:bCs/>
                <w:sz w:val="20"/>
                <w:szCs w:val="20"/>
                <w:lang w:eastAsia="en-GB"/>
              </w:rPr>
            </w:pPr>
            <w:r w:rsidRPr="00361C6C">
              <w:rPr>
                <w:rFonts w:cs="Arial"/>
                <w:b/>
                <w:bCs/>
                <w:sz w:val="20"/>
                <w:szCs w:val="20"/>
                <w:lang w:eastAsia="en-GB"/>
              </w:rPr>
              <w:t>Implementation Plan</w:t>
            </w:r>
          </w:p>
        </w:tc>
        <w:tc>
          <w:tcPr>
            <w:tcW w:w="2693" w:type="dxa"/>
            <w:vAlign w:val="center"/>
          </w:tcPr>
          <w:p w14:paraId="4784274C" w14:textId="1613793C"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 xml:space="preserve">Undertake </w:t>
            </w:r>
            <w:r>
              <w:rPr>
                <w:rFonts w:cs="Arial"/>
                <w:color w:val="000000"/>
                <w:sz w:val="20"/>
                <w:szCs w:val="20"/>
                <w:lang w:eastAsia="en-GB"/>
              </w:rPr>
              <w:t>A</w:t>
            </w:r>
            <w:r w:rsidRPr="00361C6C">
              <w:rPr>
                <w:rFonts w:cs="Arial"/>
                <w:color w:val="000000"/>
                <w:sz w:val="20"/>
                <w:szCs w:val="20"/>
                <w:lang w:eastAsia="en-GB"/>
              </w:rPr>
              <w:t xml:space="preserve">sset </w:t>
            </w:r>
            <w:r>
              <w:rPr>
                <w:rFonts w:cs="Arial"/>
                <w:color w:val="000000"/>
                <w:sz w:val="20"/>
                <w:szCs w:val="20"/>
                <w:lang w:eastAsia="en-GB"/>
              </w:rPr>
              <w:t>M</w:t>
            </w:r>
            <w:r w:rsidRPr="00361C6C">
              <w:rPr>
                <w:rFonts w:cs="Arial"/>
                <w:color w:val="000000"/>
                <w:sz w:val="20"/>
                <w:szCs w:val="20"/>
                <w:lang w:eastAsia="en-GB"/>
              </w:rPr>
              <w:t xml:space="preserve">anagement </w:t>
            </w:r>
            <w:r>
              <w:rPr>
                <w:rFonts w:cs="Arial"/>
                <w:color w:val="000000"/>
                <w:sz w:val="20"/>
                <w:szCs w:val="20"/>
                <w:lang w:eastAsia="en-GB"/>
              </w:rPr>
              <w:t>M</w:t>
            </w:r>
            <w:r w:rsidRPr="00361C6C">
              <w:rPr>
                <w:rFonts w:cs="Arial"/>
                <w:color w:val="000000"/>
                <w:sz w:val="20"/>
                <w:szCs w:val="20"/>
                <w:lang w:eastAsia="en-GB"/>
              </w:rPr>
              <w:t xml:space="preserve">aturity </w:t>
            </w:r>
            <w:r>
              <w:rPr>
                <w:rFonts w:cs="Arial"/>
                <w:color w:val="000000"/>
                <w:sz w:val="20"/>
                <w:szCs w:val="20"/>
                <w:lang w:eastAsia="en-GB"/>
              </w:rPr>
              <w:t>A</w:t>
            </w:r>
            <w:r w:rsidRPr="00361C6C">
              <w:rPr>
                <w:rFonts w:cs="Arial"/>
                <w:color w:val="000000"/>
                <w:sz w:val="20"/>
                <w:szCs w:val="20"/>
                <w:lang w:eastAsia="en-GB"/>
              </w:rPr>
              <w:t>ssessment.</w:t>
            </w:r>
          </w:p>
        </w:tc>
        <w:tc>
          <w:tcPr>
            <w:tcW w:w="2977" w:type="dxa"/>
            <w:vAlign w:val="center"/>
          </w:tcPr>
          <w:p w14:paraId="33E4659A" w14:textId="77777777"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Complete assessment annually.</w:t>
            </w:r>
          </w:p>
        </w:tc>
        <w:tc>
          <w:tcPr>
            <w:tcW w:w="2552" w:type="dxa"/>
            <w:vAlign w:val="center"/>
          </w:tcPr>
          <w:p w14:paraId="5C1A9A5D" w14:textId="77777777" w:rsidR="002662B6" w:rsidRPr="00361C6C" w:rsidRDefault="002662B6" w:rsidP="002662B6">
            <w:pPr>
              <w:spacing w:before="40" w:after="40"/>
              <w:jc w:val="left"/>
              <w:rPr>
                <w:rFonts w:cs="Arial"/>
                <w:sz w:val="20"/>
                <w:szCs w:val="20"/>
                <w:lang w:eastAsia="en-GB"/>
              </w:rPr>
            </w:pPr>
            <w:r w:rsidRPr="00361C6C">
              <w:rPr>
                <w:rFonts w:cs="Arial"/>
                <w:color w:val="000000"/>
                <w:sz w:val="20"/>
                <w:szCs w:val="20"/>
                <w:lang w:eastAsia="en-GB"/>
              </w:rPr>
              <w:t>Director of Place</w:t>
            </w:r>
          </w:p>
        </w:tc>
        <w:tc>
          <w:tcPr>
            <w:tcW w:w="1134" w:type="dxa"/>
            <w:vAlign w:val="center"/>
          </w:tcPr>
          <w:p w14:paraId="03A0BE53" w14:textId="77777777" w:rsidR="002662B6" w:rsidRPr="00361C6C" w:rsidRDefault="002662B6" w:rsidP="002662B6">
            <w:pPr>
              <w:spacing w:before="40" w:after="40"/>
              <w:jc w:val="center"/>
              <w:rPr>
                <w:rFonts w:cs="Arial"/>
                <w:sz w:val="20"/>
                <w:szCs w:val="20"/>
                <w:lang w:eastAsia="en-GB"/>
              </w:rPr>
            </w:pPr>
            <w:r w:rsidRPr="00361C6C">
              <w:rPr>
                <w:rFonts w:cs="Arial"/>
                <w:sz w:val="44"/>
                <w:szCs w:val="20"/>
                <w:lang w:eastAsia="en-GB"/>
              </w:rPr>
              <w:sym w:font="Wingdings" w:char="F0FC"/>
            </w:r>
          </w:p>
        </w:tc>
        <w:tc>
          <w:tcPr>
            <w:tcW w:w="1134" w:type="dxa"/>
            <w:vAlign w:val="center"/>
          </w:tcPr>
          <w:p w14:paraId="48B23624" w14:textId="77777777" w:rsidR="002662B6" w:rsidRPr="00361C6C" w:rsidRDefault="002662B6" w:rsidP="002662B6">
            <w:pPr>
              <w:spacing w:before="40" w:after="40"/>
              <w:jc w:val="center"/>
              <w:rPr>
                <w:rFonts w:cs="Arial"/>
                <w:sz w:val="20"/>
                <w:szCs w:val="20"/>
                <w:lang w:eastAsia="en-GB"/>
              </w:rPr>
            </w:pPr>
            <w:r w:rsidRPr="00361C6C">
              <w:rPr>
                <w:rFonts w:cs="Arial"/>
                <w:sz w:val="44"/>
                <w:szCs w:val="20"/>
                <w:lang w:eastAsia="en-GB"/>
              </w:rPr>
              <w:sym w:font="Wingdings" w:char="F0FC"/>
            </w:r>
          </w:p>
        </w:tc>
        <w:tc>
          <w:tcPr>
            <w:tcW w:w="1134" w:type="dxa"/>
            <w:vAlign w:val="center"/>
          </w:tcPr>
          <w:p w14:paraId="77D3E18F" w14:textId="77777777" w:rsidR="002662B6" w:rsidRPr="00361C6C" w:rsidRDefault="002662B6" w:rsidP="002662B6">
            <w:pPr>
              <w:spacing w:before="40" w:after="40"/>
              <w:jc w:val="center"/>
              <w:rPr>
                <w:rFonts w:cs="Arial"/>
                <w:sz w:val="20"/>
                <w:szCs w:val="20"/>
                <w:lang w:eastAsia="en-GB"/>
              </w:rPr>
            </w:pPr>
            <w:r w:rsidRPr="00361C6C">
              <w:rPr>
                <w:rFonts w:cs="Arial"/>
                <w:sz w:val="44"/>
                <w:szCs w:val="20"/>
                <w:lang w:eastAsia="en-GB"/>
              </w:rPr>
              <w:sym w:font="Wingdings" w:char="F0FC"/>
            </w:r>
          </w:p>
        </w:tc>
      </w:tr>
    </w:tbl>
    <w:p w14:paraId="74A9259B" w14:textId="77777777" w:rsidR="00361C6C" w:rsidRPr="00361C6C" w:rsidRDefault="00361C6C" w:rsidP="00361C6C">
      <w:pPr>
        <w:spacing w:after="200"/>
        <w:jc w:val="left"/>
        <w:rPr>
          <w:rFonts w:cs="Arial"/>
        </w:rPr>
      </w:pPr>
    </w:p>
    <w:p w14:paraId="248E1F0A" w14:textId="77777777" w:rsidR="00361C6C" w:rsidRPr="00361C6C" w:rsidRDefault="00361C6C" w:rsidP="00361C6C">
      <w:pPr>
        <w:spacing w:after="0"/>
        <w:rPr>
          <w:rFonts w:cs="Arial"/>
          <w:vanish/>
          <w:szCs w:val="22"/>
        </w:rPr>
      </w:pPr>
    </w:p>
    <w:p w14:paraId="3424B1AB" w14:textId="26169F48" w:rsidR="007F0FE0" w:rsidRDefault="007F0FE0" w:rsidP="00361C6C"/>
    <w:sectPr w:rsidR="007F0FE0" w:rsidSect="00361C6C">
      <w:type w:val="continuous"/>
      <w:pgSz w:w="16838" w:h="11906" w:orient="landscape"/>
      <w:pgMar w:top="567"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79AB" w14:textId="77777777" w:rsidR="00C31822" w:rsidRDefault="00C31822" w:rsidP="00C16324">
      <w:pPr>
        <w:spacing w:after="0" w:line="240" w:lineRule="auto"/>
      </w:pPr>
      <w:r>
        <w:separator/>
      </w:r>
    </w:p>
  </w:endnote>
  <w:endnote w:type="continuationSeparator" w:id="0">
    <w:p w14:paraId="07A69BBB" w14:textId="77777777" w:rsidR="00C31822" w:rsidRDefault="00C31822" w:rsidP="00C16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66336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06449A" w14:paraId="56F04555" w14:textId="77777777" w:rsidTr="00467B5A">
      <w:tc>
        <w:tcPr>
          <w:tcW w:w="7393" w:type="dxa"/>
          <w:tcBorders>
            <w:top w:val="single" w:sz="12" w:space="0" w:color="523A8B"/>
          </w:tcBorders>
        </w:tcPr>
        <w:p w14:paraId="394007B5" w14:textId="77777777" w:rsidR="0006449A" w:rsidRDefault="0006449A">
          <w:pPr>
            <w:pStyle w:val="Footer"/>
            <w:rPr>
              <w:sz w:val="20"/>
            </w:rPr>
          </w:pPr>
        </w:p>
      </w:tc>
      <w:tc>
        <w:tcPr>
          <w:tcW w:w="7393" w:type="dxa"/>
          <w:tcBorders>
            <w:top w:val="single" w:sz="12" w:space="0" w:color="523A8B"/>
          </w:tcBorders>
        </w:tcPr>
        <w:p w14:paraId="6874766E" w14:textId="7BB20A3C" w:rsidR="0006449A" w:rsidRDefault="00A332C4" w:rsidP="00031C53">
          <w:pPr>
            <w:pStyle w:val="Footer"/>
            <w:jc w:val="right"/>
            <w:rPr>
              <w:sz w:val="20"/>
            </w:rPr>
          </w:pPr>
          <w:r>
            <w:rPr>
              <w:sz w:val="20"/>
            </w:rPr>
            <w:t>A</w:t>
          </w:r>
          <w:r w:rsidR="0006449A">
            <w:rPr>
              <w:sz w:val="20"/>
            </w:rPr>
            <w:t xml:space="preserve"> | </w:t>
          </w:r>
          <w:r w:rsidR="00FB1FE1">
            <w:rPr>
              <w:sz w:val="20"/>
            </w:rPr>
            <w:fldChar w:fldCharType="begin"/>
          </w:r>
          <w:r w:rsidR="0006449A">
            <w:rPr>
              <w:sz w:val="20"/>
            </w:rPr>
            <w:instrText xml:space="preserve"> PAGE   \* MERGEFORMAT </w:instrText>
          </w:r>
          <w:r w:rsidR="00FB1FE1">
            <w:rPr>
              <w:sz w:val="20"/>
            </w:rPr>
            <w:fldChar w:fldCharType="separate"/>
          </w:r>
          <w:r w:rsidR="00D62B9C">
            <w:rPr>
              <w:noProof/>
              <w:sz w:val="20"/>
            </w:rPr>
            <w:t>1</w:t>
          </w:r>
          <w:r w:rsidR="00FB1FE1">
            <w:rPr>
              <w:sz w:val="20"/>
            </w:rPr>
            <w:fldChar w:fldCharType="end"/>
          </w:r>
        </w:p>
      </w:tc>
    </w:tr>
  </w:tbl>
  <w:p w14:paraId="5AA0B2E2" w14:textId="77777777" w:rsidR="0006449A" w:rsidRPr="00C16324" w:rsidRDefault="0006449A">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523A8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7F0FE0" w14:paraId="3EF27C61" w14:textId="77777777" w:rsidTr="00402D51">
      <w:tc>
        <w:tcPr>
          <w:tcW w:w="7393" w:type="dxa"/>
        </w:tcPr>
        <w:p w14:paraId="7B6F8DF1" w14:textId="77777777" w:rsidR="007F0FE0" w:rsidRPr="003705C3" w:rsidRDefault="007F0FE0">
          <w:pPr>
            <w:pStyle w:val="Footer"/>
            <w:rPr>
              <w:rFonts w:cs="Arial"/>
              <w:sz w:val="20"/>
            </w:rPr>
          </w:pPr>
        </w:p>
      </w:tc>
      <w:tc>
        <w:tcPr>
          <w:tcW w:w="7393" w:type="dxa"/>
        </w:tcPr>
        <w:p w14:paraId="01A55675" w14:textId="77777777" w:rsidR="007F0FE0" w:rsidRPr="003705C3" w:rsidRDefault="007F0FE0" w:rsidP="002B0F3E">
          <w:pPr>
            <w:pStyle w:val="Footer"/>
            <w:jc w:val="right"/>
            <w:rPr>
              <w:rFonts w:cs="Arial"/>
              <w:sz w:val="20"/>
            </w:rPr>
          </w:pPr>
          <w:r>
            <w:rPr>
              <w:rFonts w:cs="Arial"/>
              <w:sz w:val="20"/>
            </w:rPr>
            <w:t>I</w:t>
          </w:r>
          <w:r w:rsidRPr="003705C3">
            <w:rPr>
              <w:rFonts w:cs="Arial"/>
              <w:sz w:val="20"/>
            </w:rPr>
            <w:t xml:space="preserve"> | </w:t>
          </w:r>
          <w:r w:rsidRPr="003705C3">
            <w:rPr>
              <w:rFonts w:cs="Arial"/>
              <w:sz w:val="20"/>
            </w:rPr>
            <w:fldChar w:fldCharType="begin"/>
          </w:r>
          <w:r w:rsidRPr="003705C3">
            <w:rPr>
              <w:rFonts w:cs="Arial"/>
              <w:sz w:val="20"/>
            </w:rPr>
            <w:instrText xml:space="preserve"> PAGE  \* Arabic  \* MERGEFORMAT </w:instrText>
          </w:r>
          <w:r w:rsidRPr="003705C3">
            <w:rPr>
              <w:rFonts w:cs="Arial"/>
              <w:sz w:val="20"/>
            </w:rPr>
            <w:fldChar w:fldCharType="separate"/>
          </w:r>
          <w:r>
            <w:rPr>
              <w:rFonts w:cs="Arial"/>
              <w:noProof/>
              <w:sz w:val="20"/>
            </w:rPr>
            <w:t>4</w:t>
          </w:r>
          <w:r w:rsidRPr="003705C3">
            <w:rPr>
              <w:rFonts w:cs="Arial"/>
              <w:sz w:val="20"/>
            </w:rPr>
            <w:fldChar w:fldCharType="end"/>
          </w:r>
        </w:p>
      </w:tc>
    </w:tr>
  </w:tbl>
  <w:p w14:paraId="779A5FB7" w14:textId="77777777" w:rsidR="007F0FE0" w:rsidRPr="002B0F3E" w:rsidRDefault="007F0FE0">
    <w:pPr>
      <w:pStyle w:val="Footer"/>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523A8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361C6C" w14:paraId="6F3762CE" w14:textId="77777777" w:rsidTr="00965644">
      <w:tc>
        <w:tcPr>
          <w:tcW w:w="7393" w:type="dxa"/>
        </w:tcPr>
        <w:p w14:paraId="39436A39" w14:textId="77777777" w:rsidR="00361C6C" w:rsidRDefault="00361C6C">
          <w:pPr>
            <w:pStyle w:val="Footer"/>
            <w:rPr>
              <w:sz w:val="20"/>
            </w:rPr>
          </w:pPr>
        </w:p>
      </w:tc>
      <w:tc>
        <w:tcPr>
          <w:tcW w:w="7393" w:type="dxa"/>
        </w:tcPr>
        <w:p w14:paraId="6A4EE1C0" w14:textId="77777777" w:rsidR="00361C6C" w:rsidRDefault="00361C6C" w:rsidP="00CC458B">
          <w:pPr>
            <w:pStyle w:val="Footer"/>
            <w:jc w:val="right"/>
            <w:rPr>
              <w:sz w:val="20"/>
            </w:rPr>
          </w:pPr>
          <w:r>
            <w:rPr>
              <w:sz w:val="20"/>
            </w:rPr>
            <w:t xml:space="preserve">J |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p>
      </w:tc>
    </w:tr>
  </w:tbl>
  <w:p w14:paraId="3AD673CB" w14:textId="77777777" w:rsidR="00361C6C" w:rsidRPr="00C16324" w:rsidRDefault="00361C6C" w:rsidP="0068075D">
    <w:pPr>
      <w:pStyle w:val="Footer"/>
      <w:tabs>
        <w:tab w:val="clear" w:pos="4513"/>
        <w:tab w:val="clear" w:pos="9026"/>
        <w:tab w:val="left" w:pos="2130"/>
      </w:tabs>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523A8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361C6C" w14:paraId="5CAC4C2B" w14:textId="77777777" w:rsidTr="005C51FB">
      <w:tc>
        <w:tcPr>
          <w:tcW w:w="7393" w:type="dxa"/>
        </w:tcPr>
        <w:p w14:paraId="3236F09B" w14:textId="77777777" w:rsidR="00361C6C" w:rsidRDefault="00361C6C">
          <w:pPr>
            <w:pStyle w:val="Footer"/>
            <w:rPr>
              <w:sz w:val="20"/>
            </w:rPr>
          </w:pPr>
        </w:p>
      </w:tc>
      <w:tc>
        <w:tcPr>
          <w:tcW w:w="7393" w:type="dxa"/>
        </w:tcPr>
        <w:p w14:paraId="00B9382A" w14:textId="77777777" w:rsidR="00361C6C" w:rsidRDefault="00361C6C" w:rsidP="00DF5337">
          <w:pPr>
            <w:pStyle w:val="Footer"/>
            <w:jc w:val="right"/>
            <w:rPr>
              <w:sz w:val="20"/>
            </w:rPr>
          </w:pPr>
          <w:r>
            <w:rPr>
              <w:sz w:val="20"/>
            </w:rPr>
            <w:t xml:space="preserve">K | </w:t>
          </w:r>
          <w:r>
            <w:rPr>
              <w:sz w:val="20"/>
            </w:rPr>
            <w:fldChar w:fldCharType="begin"/>
          </w:r>
          <w:r>
            <w:rPr>
              <w:sz w:val="20"/>
            </w:rPr>
            <w:instrText xml:space="preserve"> PAGE  \* Arabic  \* MERGEFORMAT </w:instrText>
          </w:r>
          <w:r>
            <w:rPr>
              <w:sz w:val="20"/>
            </w:rPr>
            <w:fldChar w:fldCharType="separate"/>
          </w:r>
          <w:r>
            <w:rPr>
              <w:noProof/>
              <w:sz w:val="20"/>
            </w:rPr>
            <w:t>2</w:t>
          </w:r>
          <w:r>
            <w:rPr>
              <w:sz w:val="20"/>
            </w:rPr>
            <w:fldChar w:fldCharType="end"/>
          </w:r>
        </w:p>
      </w:tc>
    </w:tr>
  </w:tbl>
  <w:p w14:paraId="58F2EE34" w14:textId="77777777" w:rsidR="00361C6C" w:rsidRPr="002B0F3E" w:rsidRDefault="00361C6C">
    <w:pPr>
      <w:pStyle w:val="Footer"/>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523A8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361C6C" w14:paraId="7341EE4F" w14:textId="77777777" w:rsidTr="005C51FB">
      <w:tc>
        <w:tcPr>
          <w:tcW w:w="7393" w:type="dxa"/>
        </w:tcPr>
        <w:p w14:paraId="03F43883" w14:textId="77777777" w:rsidR="00361C6C" w:rsidRDefault="00361C6C">
          <w:pPr>
            <w:pStyle w:val="Footer"/>
            <w:rPr>
              <w:sz w:val="20"/>
            </w:rPr>
          </w:pPr>
        </w:p>
      </w:tc>
      <w:tc>
        <w:tcPr>
          <w:tcW w:w="7393" w:type="dxa"/>
        </w:tcPr>
        <w:p w14:paraId="4B28B203" w14:textId="77777777" w:rsidR="00361C6C" w:rsidRDefault="00361C6C" w:rsidP="00DF5337">
          <w:pPr>
            <w:pStyle w:val="Footer"/>
            <w:jc w:val="right"/>
            <w:rPr>
              <w:sz w:val="20"/>
            </w:rPr>
          </w:pPr>
          <w:r>
            <w:rPr>
              <w:sz w:val="20"/>
            </w:rPr>
            <w:t xml:space="preserve">K | </w:t>
          </w:r>
          <w:r>
            <w:rPr>
              <w:sz w:val="20"/>
            </w:rPr>
            <w:fldChar w:fldCharType="begin"/>
          </w:r>
          <w:r>
            <w:rPr>
              <w:sz w:val="20"/>
            </w:rPr>
            <w:instrText xml:space="preserve"> PAGE  \* Arabic  \* MERGEFORMAT </w:instrText>
          </w:r>
          <w:r>
            <w:rPr>
              <w:sz w:val="20"/>
            </w:rPr>
            <w:fldChar w:fldCharType="separate"/>
          </w:r>
          <w:r>
            <w:rPr>
              <w:noProof/>
              <w:sz w:val="20"/>
            </w:rPr>
            <w:t>2</w:t>
          </w:r>
          <w:r>
            <w:rPr>
              <w:sz w:val="20"/>
            </w:rPr>
            <w:fldChar w:fldCharType="end"/>
          </w:r>
        </w:p>
      </w:tc>
    </w:tr>
  </w:tbl>
  <w:p w14:paraId="43604901" w14:textId="77777777" w:rsidR="00361C6C" w:rsidRPr="002B0F3E" w:rsidRDefault="00361C6C">
    <w:pPr>
      <w:pStyle w:val="Footer"/>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523A8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361C6C" w:rsidRPr="00091702" w14:paraId="37F958D4" w14:textId="77777777" w:rsidTr="00C05917">
      <w:tc>
        <w:tcPr>
          <w:tcW w:w="7393" w:type="dxa"/>
        </w:tcPr>
        <w:p w14:paraId="2C2319A3" w14:textId="77777777" w:rsidR="00361C6C" w:rsidRPr="00091702" w:rsidRDefault="00361C6C">
          <w:pPr>
            <w:pStyle w:val="Footer"/>
            <w:rPr>
              <w:rFonts w:cs="Arial"/>
              <w:sz w:val="20"/>
            </w:rPr>
          </w:pPr>
        </w:p>
      </w:tc>
      <w:tc>
        <w:tcPr>
          <w:tcW w:w="7393" w:type="dxa"/>
        </w:tcPr>
        <w:p w14:paraId="599B5ADB" w14:textId="77777777" w:rsidR="00361C6C" w:rsidRPr="00091702" w:rsidRDefault="00361C6C" w:rsidP="00037DDB">
          <w:pPr>
            <w:pStyle w:val="Footer"/>
            <w:jc w:val="right"/>
            <w:rPr>
              <w:rFonts w:cs="Arial"/>
              <w:sz w:val="20"/>
            </w:rPr>
          </w:pPr>
          <w:r>
            <w:rPr>
              <w:rFonts w:cs="Arial"/>
              <w:sz w:val="20"/>
            </w:rPr>
            <w:t>M</w:t>
          </w:r>
          <w:r w:rsidRPr="00091702">
            <w:rPr>
              <w:rFonts w:cs="Arial"/>
              <w:sz w:val="20"/>
            </w:rPr>
            <w:t xml:space="preserve"> | </w:t>
          </w:r>
          <w:r w:rsidRPr="00091702">
            <w:rPr>
              <w:rFonts w:cs="Arial"/>
              <w:sz w:val="20"/>
            </w:rPr>
            <w:fldChar w:fldCharType="begin"/>
          </w:r>
          <w:r w:rsidRPr="00091702">
            <w:rPr>
              <w:rFonts w:cs="Arial"/>
              <w:sz w:val="20"/>
            </w:rPr>
            <w:instrText xml:space="preserve"> PAGE  \* Arabic  \* MERGEFORMAT </w:instrText>
          </w:r>
          <w:r w:rsidRPr="00091702">
            <w:rPr>
              <w:rFonts w:cs="Arial"/>
              <w:sz w:val="20"/>
            </w:rPr>
            <w:fldChar w:fldCharType="separate"/>
          </w:r>
          <w:r>
            <w:rPr>
              <w:rFonts w:cs="Arial"/>
              <w:noProof/>
              <w:sz w:val="20"/>
            </w:rPr>
            <w:t>1</w:t>
          </w:r>
          <w:r w:rsidRPr="00091702">
            <w:rPr>
              <w:rFonts w:cs="Arial"/>
              <w:sz w:val="20"/>
            </w:rPr>
            <w:fldChar w:fldCharType="end"/>
          </w:r>
        </w:p>
      </w:tc>
    </w:tr>
  </w:tbl>
  <w:p w14:paraId="73D18B9D" w14:textId="77777777" w:rsidR="00361C6C" w:rsidRPr="00091702" w:rsidRDefault="00361C6C">
    <w:pPr>
      <w:pStyle w:val="Footer"/>
      <w:rPr>
        <w:rFonts w:cs="Arial"/>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523A8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361C6C" w:rsidRPr="00091702" w14:paraId="72D88C67" w14:textId="77777777" w:rsidTr="00DC77C6">
      <w:tc>
        <w:tcPr>
          <w:tcW w:w="7393" w:type="dxa"/>
        </w:tcPr>
        <w:p w14:paraId="3CD36AD1" w14:textId="77777777" w:rsidR="00361C6C" w:rsidRPr="00091702" w:rsidRDefault="00361C6C">
          <w:pPr>
            <w:pStyle w:val="Footer"/>
            <w:rPr>
              <w:rFonts w:cs="Arial"/>
              <w:sz w:val="20"/>
            </w:rPr>
          </w:pPr>
        </w:p>
      </w:tc>
      <w:tc>
        <w:tcPr>
          <w:tcW w:w="7393" w:type="dxa"/>
        </w:tcPr>
        <w:p w14:paraId="15B599C3" w14:textId="77777777" w:rsidR="00361C6C" w:rsidRPr="00091702" w:rsidRDefault="00361C6C" w:rsidP="00037DDB">
          <w:pPr>
            <w:pStyle w:val="Footer"/>
            <w:jc w:val="right"/>
            <w:rPr>
              <w:rFonts w:cs="Arial"/>
              <w:sz w:val="20"/>
            </w:rPr>
          </w:pPr>
          <w:r>
            <w:rPr>
              <w:rFonts w:cs="Arial"/>
              <w:sz w:val="20"/>
            </w:rPr>
            <w:t>N</w:t>
          </w:r>
          <w:r w:rsidRPr="00091702">
            <w:rPr>
              <w:rFonts w:cs="Arial"/>
              <w:sz w:val="20"/>
            </w:rPr>
            <w:t xml:space="preserve"> | </w:t>
          </w:r>
          <w:r w:rsidRPr="00091702">
            <w:rPr>
              <w:rFonts w:cs="Arial"/>
              <w:sz w:val="20"/>
            </w:rPr>
            <w:fldChar w:fldCharType="begin"/>
          </w:r>
          <w:r w:rsidRPr="00091702">
            <w:rPr>
              <w:rFonts w:cs="Arial"/>
              <w:sz w:val="20"/>
            </w:rPr>
            <w:instrText xml:space="preserve"> PAGE  \* Arabic  \* MERGEFORMAT </w:instrText>
          </w:r>
          <w:r w:rsidRPr="00091702">
            <w:rPr>
              <w:rFonts w:cs="Arial"/>
              <w:sz w:val="20"/>
            </w:rPr>
            <w:fldChar w:fldCharType="separate"/>
          </w:r>
          <w:r>
            <w:rPr>
              <w:rFonts w:cs="Arial"/>
              <w:noProof/>
              <w:sz w:val="20"/>
            </w:rPr>
            <w:t>1</w:t>
          </w:r>
          <w:r w:rsidRPr="00091702">
            <w:rPr>
              <w:rFonts w:cs="Arial"/>
              <w:sz w:val="20"/>
            </w:rPr>
            <w:fldChar w:fldCharType="end"/>
          </w:r>
        </w:p>
      </w:tc>
    </w:tr>
  </w:tbl>
  <w:p w14:paraId="788F3EF4" w14:textId="77777777" w:rsidR="00361C6C" w:rsidRPr="00091702" w:rsidRDefault="00361C6C">
    <w:pPr>
      <w:pStyle w:val="Footer"/>
      <w:rPr>
        <w:rFonts w:cs="Arial"/>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Borders>
        <w:top w:val="single" w:sz="12" w:space="0" w:color="523A8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361C6C" w:rsidRPr="00383721" w14:paraId="70E8B87E" w14:textId="77777777" w:rsidTr="007F307B">
      <w:tc>
        <w:tcPr>
          <w:tcW w:w="7393" w:type="dxa"/>
        </w:tcPr>
        <w:p w14:paraId="57BB3BB0" w14:textId="77777777" w:rsidR="00361C6C" w:rsidRPr="00383721" w:rsidRDefault="00361C6C">
          <w:pPr>
            <w:pStyle w:val="Footer"/>
            <w:rPr>
              <w:rFonts w:cs="Arial"/>
              <w:sz w:val="20"/>
            </w:rPr>
          </w:pPr>
        </w:p>
      </w:tc>
      <w:tc>
        <w:tcPr>
          <w:tcW w:w="7393" w:type="dxa"/>
        </w:tcPr>
        <w:p w14:paraId="44EDC699" w14:textId="77777777" w:rsidR="00361C6C" w:rsidRPr="00383721" w:rsidRDefault="00361C6C" w:rsidP="001262DF">
          <w:pPr>
            <w:pStyle w:val="Footer"/>
            <w:jc w:val="right"/>
            <w:rPr>
              <w:rFonts w:cs="Arial"/>
              <w:sz w:val="20"/>
            </w:rPr>
          </w:pPr>
          <w:r w:rsidRPr="00383721">
            <w:rPr>
              <w:rFonts w:cs="Arial"/>
              <w:sz w:val="20"/>
            </w:rPr>
            <w:t xml:space="preserve">O | </w:t>
          </w:r>
          <w:r w:rsidRPr="00383721">
            <w:rPr>
              <w:rFonts w:cs="Arial"/>
              <w:sz w:val="20"/>
            </w:rPr>
            <w:fldChar w:fldCharType="begin"/>
          </w:r>
          <w:r w:rsidRPr="00383721">
            <w:rPr>
              <w:rFonts w:cs="Arial"/>
              <w:sz w:val="20"/>
            </w:rPr>
            <w:instrText xml:space="preserve"> PAGE   \* MERGEFORMAT </w:instrText>
          </w:r>
          <w:r w:rsidRPr="00383721">
            <w:rPr>
              <w:rFonts w:cs="Arial"/>
              <w:sz w:val="20"/>
            </w:rPr>
            <w:fldChar w:fldCharType="separate"/>
          </w:r>
          <w:r>
            <w:rPr>
              <w:rFonts w:cs="Arial"/>
              <w:noProof/>
              <w:sz w:val="20"/>
            </w:rPr>
            <w:t>2</w:t>
          </w:r>
          <w:r w:rsidRPr="00383721">
            <w:rPr>
              <w:rFonts w:cs="Arial"/>
              <w:sz w:val="20"/>
            </w:rPr>
            <w:fldChar w:fldCharType="end"/>
          </w:r>
        </w:p>
      </w:tc>
    </w:tr>
  </w:tbl>
  <w:p w14:paraId="2AFA9C9B" w14:textId="77777777" w:rsidR="00361C6C" w:rsidRPr="00383721" w:rsidRDefault="00361C6C">
    <w:pPr>
      <w:pStyle w:val="Footer"/>
      <w:rPr>
        <w:rFonts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66336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D61461" w14:paraId="607124F7" w14:textId="77777777" w:rsidTr="00AD2161">
      <w:tc>
        <w:tcPr>
          <w:tcW w:w="7393" w:type="dxa"/>
          <w:tcBorders>
            <w:top w:val="single" w:sz="12" w:space="0" w:color="523A8B"/>
          </w:tcBorders>
        </w:tcPr>
        <w:p w14:paraId="77AB22C2" w14:textId="77777777" w:rsidR="00D61461" w:rsidRDefault="00D61461">
          <w:pPr>
            <w:pStyle w:val="Footer"/>
            <w:rPr>
              <w:sz w:val="20"/>
            </w:rPr>
          </w:pPr>
        </w:p>
      </w:tc>
      <w:tc>
        <w:tcPr>
          <w:tcW w:w="7393" w:type="dxa"/>
          <w:tcBorders>
            <w:top w:val="single" w:sz="12" w:space="0" w:color="523A8B"/>
          </w:tcBorders>
        </w:tcPr>
        <w:p w14:paraId="7B6157C5" w14:textId="77777777" w:rsidR="00D61461" w:rsidRDefault="00D61461" w:rsidP="00031C53">
          <w:pPr>
            <w:pStyle w:val="Footer"/>
            <w:jc w:val="right"/>
            <w:rPr>
              <w:sz w:val="20"/>
            </w:rPr>
          </w:pPr>
          <w:r>
            <w:rPr>
              <w:sz w:val="20"/>
            </w:rPr>
            <w:t xml:space="preserve">B | </w:t>
          </w:r>
          <w:r>
            <w:rPr>
              <w:sz w:val="20"/>
            </w:rPr>
            <w:fldChar w:fldCharType="begin"/>
          </w:r>
          <w:r>
            <w:rPr>
              <w:sz w:val="20"/>
            </w:rPr>
            <w:instrText xml:space="preserve"> PAGE   \* MERGEFORMAT </w:instrText>
          </w:r>
          <w:r>
            <w:rPr>
              <w:sz w:val="20"/>
            </w:rPr>
            <w:fldChar w:fldCharType="separate"/>
          </w:r>
          <w:r>
            <w:rPr>
              <w:noProof/>
              <w:sz w:val="20"/>
            </w:rPr>
            <w:t>2</w:t>
          </w:r>
          <w:r>
            <w:rPr>
              <w:sz w:val="20"/>
            </w:rPr>
            <w:fldChar w:fldCharType="end"/>
          </w:r>
        </w:p>
      </w:tc>
    </w:tr>
  </w:tbl>
  <w:p w14:paraId="6FA3F011" w14:textId="77777777" w:rsidR="00D61461" w:rsidRPr="00C16324" w:rsidRDefault="00D61461">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005CA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4A3672" w:rsidRPr="00091702" w14:paraId="5044A79D" w14:textId="77777777" w:rsidTr="002D6178">
      <w:tc>
        <w:tcPr>
          <w:tcW w:w="7393" w:type="dxa"/>
          <w:tcBorders>
            <w:top w:val="single" w:sz="12" w:space="0" w:color="523A8B"/>
          </w:tcBorders>
        </w:tcPr>
        <w:p w14:paraId="431B5CDC" w14:textId="77777777" w:rsidR="004A3672" w:rsidRPr="00091702" w:rsidRDefault="004A3672">
          <w:pPr>
            <w:pStyle w:val="Footer"/>
            <w:rPr>
              <w:rFonts w:cs="Arial"/>
              <w:sz w:val="20"/>
            </w:rPr>
          </w:pPr>
        </w:p>
      </w:tc>
      <w:tc>
        <w:tcPr>
          <w:tcW w:w="7393" w:type="dxa"/>
          <w:tcBorders>
            <w:top w:val="single" w:sz="12" w:space="0" w:color="523A8B"/>
          </w:tcBorders>
        </w:tcPr>
        <w:p w14:paraId="0BC644A8" w14:textId="77777777" w:rsidR="004A3672" w:rsidRPr="00091702" w:rsidRDefault="004A3672" w:rsidP="00037DDB">
          <w:pPr>
            <w:pStyle w:val="Footer"/>
            <w:jc w:val="right"/>
            <w:rPr>
              <w:rFonts w:cs="Arial"/>
              <w:sz w:val="20"/>
            </w:rPr>
          </w:pPr>
          <w:r>
            <w:rPr>
              <w:rFonts w:cs="Arial"/>
              <w:sz w:val="20"/>
            </w:rPr>
            <w:t>C</w:t>
          </w:r>
          <w:r w:rsidRPr="00091702">
            <w:rPr>
              <w:rFonts w:cs="Arial"/>
              <w:sz w:val="20"/>
            </w:rPr>
            <w:t xml:space="preserve"> | </w:t>
          </w:r>
          <w:r w:rsidRPr="00091702">
            <w:rPr>
              <w:rFonts w:cs="Arial"/>
              <w:sz w:val="20"/>
            </w:rPr>
            <w:fldChar w:fldCharType="begin"/>
          </w:r>
          <w:r w:rsidRPr="00091702">
            <w:rPr>
              <w:rFonts w:cs="Arial"/>
              <w:sz w:val="20"/>
            </w:rPr>
            <w:instrText xml:space="preserve"> PAGE  \* Arabic  \* MERGEFORMAT </w:instrText>
          </w:r>
          <w:r w:rsidRPr="00091702">
            <w:rPr>
              <w:rFonts w:cs="Arial"/>
              <w:sz w:val="20"/>
            </w:rPr>
            <w:fldChar w:fldCharType="separate"/>
          </w:r>
          <w:r>
            <w:rPr>
              <w:rFonts w:cs="Arial"/>
              <w:noProof/>
              <w:sz w:val="20"/>
            </w:rPr>
            <w:t>3</w:t>
          </w:r>
          <w:r w:rsidRPr="00091702">
            <w:rPr>
              <w:rFonts w:cs="Arial"/>
              <w:sz w:val="20"/>
            </w:rPr>
            <w:fldChar w:fldCharType="end"/>
          </w:r>
        </w:p>
      </w:tc>
    </w:tr>
  </w:tbl>
  <w:p w14:paraId="74DF0FEB" w14:textId="77777777" w:rsidR="004A3672" w:rsidRPr="00091702" w:rsidRDefault="004A3672">
    <w:pPr>
      <w:pStyle w:val="Footer"/>
      <w:rPr>
        <w:rFonts w:cs="Arial"/>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66336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4A3672" w14:paraId="521E48BE" w14:textId="77777777" w:rsidTr="00607417">
      <w:tc>
        <w:tcPr>
          <w:tcW w:w="7393" w:type="dxa"/>
          <w:tcBorders>
            <w:top w:val="single" w:sz="12" w:space="0" w:color="523A8B"/>
          </w:tcBorders>
        </w:tcPr>
        <w:p w14:paraId="5A32423A" w14:textId="77777777" w:rsidR="004A3672" w:rsidRDefault="004A3672">
          <w:pPr>
            <w:pStyle w:val="Footer"/>
            <w:rPr>
              <w:sz w:val="20"/>
            </w:rPr>
          </w:pPr>
        </w:p>
      </w:tc>
      <w:tc>
        <w:tcPr>
          <w:tcW w:w="7393" w:type="dxa"/>
          <w:tcBorders>
            <w:top w:val="single" w:sz="12" w:space="0" w:color="523A8B"/>
          </w:tcBorders>
        </w:tcPr>
        <w:p w14:paraId="55239BD6" w14:textId="77777777" w:rsidR="004A3672" w:rsidRDefault="004A3672" w:rsidP="00CC458B">
          <w:pPr>
            <w:pStyle w:val="Footer"/>
            <w:jc w:val="right"/>
            <w:rPr>
              <w:sz w:val="20"/>
            </w:rPr>
          </w:pPr>
          <w:r>
            <w:rPr>
              <w:sz w:val="20"/>
            </w:rPr>
            <w:t xml:space="preserve">D |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p>
      </w:tc>
    </w:tr>
  </w:tbl>
  <w:p w14:paraId="6ED97F5B" w14:textId="77777777" w:rsidR="004A3672" w:rsidRPr="00C16324" w:rsidRDefault="004A3672">
    <w:pPr>
      <w:pStyle w:val="Foo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66336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4A3672" w14:paraId="1C118280" w14:textId="77777777" w:rsidTr="0012662A">
      <w:tc>
        <w:tcPr>
          <w:tcW w:w="7393" w:type="dxa"/>
          <w:tcBorders>
            <w:top w:val="single" w:sz="12" w:space="0" w:color="523A8B"/>
          </w:tcBorders>
        </w:tcPr>
        <w:p w14:paraId="74B86253" w14:textId="77777777" w:rsidR="004A3672" w:rsidRDefault="004A3672">
          <w:pPr>
            <w:pStyle w:val="Footer"/>
            <w:rPr>
              <w:sz w:val="20"/>
            </w:rPr>
          </w:pPr>
        </w:p>
      </w:tc>
      <w:tc>
        <w:tcPr>
          <w:tcW w:w="7393" w:type="dxa"/>
          <w:tcBorders>
            <w:top w:val="single" w:sz="12" w:space="0" w:color="523A8B"/>
          </w:tcBorders>
        </w:tcPr>
        <w:p w14:paraId="60A10389" w14:textId="77777777" w:rsidR="004A3672" w:rsidRDefault="004A3672" w:rsidP="00994072">
          <w:pPr>
            <w:pStyle w:val="Footer"/>
            <w:jc w:val="right"/>
            <w:rPr>
              <w:sz w:val="20"/>
            </w:rPr>
          </w:pPr>
          <w:r>
            <w:rPr>
              <w:sz w:val="20"/>
            </w:rPr>
            <w:t xml:space="preserve">E | </w:t>
          </w:r>
          <w:r>
            <w:rPr>
              <w:sz w:val="20"/>
            </w:rPr>
            <w:fldChar w:fldCharType="begin"/>
          </w:r>
          <w:r>
            <w:rPr>
              <w:sz w:val="20"/>
            </w:rPr>
            <w:instrText xml:space="preserve"> PAGE  \* Arabic  \* MERGEFORMAT </w:instrText>
          </w:r>
          <w:r>
            <w:rPr>
              <w:sz w:val="20"/>
            </w:rPr>
            <w:fldChar w:fldCharType="separate"/>
          </w:r>
          <w:r>
            <w:rPr>
              <w:noProof/>
              <w:sz w:val="20"/>
            </w:rPr>
            <w:t>3</w:t>
          </w:r>
          <w:r>
            <w:rPr>
              <w:sz w:val="20"/>
            </w:rPr>
            <w:fldChar w:fldCharType="end"/>
          </w:r>
        </w:p>
      </w:tc>
    </w:tr>
  </w:tbl>
  <w:p w14:paraId="66C83945" w14:textId="77777777" w:rsidR="004A3672" w:rsidRPr="002B0F3E" w:rsidRDefault="004A3672">
    <w:pPr>
      <w:pStyle w:val="Foote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66336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4A3672" w14:paraId="3799368B" w14:textId="77777777" w:rsidTr="00F573E6">
      <w:tc>
        <w:tcPr>
          <w:tcW w:w="7393" w:type="dxa"/>
          <w:tcBorders>
            <w:top w:val="single" w:sz="12" w:space="0" w:color="523A8B"/>
          </w:tcBorders>
        </w:tcPr>
        <w:p w14:paraId="2C10AB6B" w14:textId="77777777" w:rsidR="004A3672" w:rsidRDefault="004A3672">
          <w:pPr>
            <w:pStyle w:val="Footer"/>
            <w:rPr>
              <w:sz w:val="20"/>
            </w:rPr>
          </w:pPr>
        </w:p>
      </w:tc>
      <w:tc>
        <w:tcPr>
          <w:tcW w:w="7393" w:type="dxa"/>
          <w:tcBorders>
            <w:top w:val="single" w:sz="12" w:space="0" w:color="523A8B"/>
          </w:tcBorders>
        </w:tcPr>
        <w:p w14:paraId="168CEE28" w14:textId="77777777" w:rsidR="004A3672" w:rsidRDefault="004A3672" w:rsidP="00DF5337">
          <w:pPr>
            <w:pStyle w:val="Footer"/>
            <w:jc w:val="right"/>
            <w:rPr>
              <w:sz w:val="20"/>
            </w:rPr>
          </w:pPr>
          <w:r>
            <w:rPr>
              <w:sz w:val="20"/>
            </w:rPr>
            <w:t xml:space="preserve">F | </w:t>
          </w:r>
          <w:r>
            <w:rPr>
              <w:sz w:val="20"/>
            </w:rPr>
            <w:fldChar w:fldCharType="begin"/>
          </w:r>
          <w:r>
            <w:rPr>
              <w:sz w:val="20"/>
            </w:rPr>
            <w:instrText xml:space="preserve"> PAGE  \* Arabic  \* MERGEFORMAT </w:instrText>
          </w:r>
          <w:r>
            <w:rPr>
              <w:sz w:val="20"/>
            </w:rPr>
            <w:fldChar w:fldCharType="separate"/>
          </w:r>
          <w:r>
            <w:rPr>
              <w:noProof/>
              <w:sz w:val="20"/>
            </w:rPr>
            <w:t>1</w:t>
          </w:r>
          <w:r>
            <w:rPr>
              <w:sz w:val="20"/>
            </w:rPr>
            <w:fldChar w:fldCharType="end"/>
          </w:r>
        </w:p>
      </w:tc>
    </w:tr>
  </w:tbl>
  <w:p w14:paraId="0BCE4D50" w14:textId="77777777" w:rsidR="004A3672" w:rsidRPr="002B0F3E" w:rsidRDefault="004A3672">
    <w:pPr>
      <w:pStyle w:val="Footer"/>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523A8B"/>
      </w:tblBorders>
      <w:tblLook w:val="00A0" w:firstRow="1" w:lastRow="0" w:firstColumn="1" w:lastColumn="0" w:noHBand="0" w:noVBand="0"/>
    </w:tblPr>
    <w:tblGrid>
      <w:gridCol w:w="7284"/>
      <w:gridCol w:w="7286"/>
    </w:tblGrid>
    <w:tr w:rsidR="007F061D" w:rsidRPr="004129F0" w14:paraId="0FA10BBA" w14:textId="77777777" w:rsidTr="00D733E6">
      <w:tc>
        <w:tcPr>
          <w:tcW w:w="7393" w:type="dxa"/>
        </w:tcPr>
        <w:p w14:paraId="2804458E" w14:textId="7A2DDE68" w:rsidR="007F061D" w:rsidRPr="004129F0" w:rsidRDefault="007F061D">
          <w:pPr>
            <w:pStyle w:val="Footer"/>
            <w:rPr>
              <w:sz w:val="20"/>
            </w:rPr>
          </w:pPr>
        </w:p>
      </w:tc>
      <w:tc>
        <w:tcPr>
          <w:tcW w:w="7393" w:type="dxa"/>
        </w:tcPr>
        <w:p w14:paraId="46ED108F" w14:textId="77777777" w:rsidR="007F061D" w:rsidRPr="004129F0" w:rsidRDefault="007F061D" w:rsidP="004129F0">
          <w:pPr>
            <w:pStyle w:val="Footer"/>
            <w:jc w:val="right"/>
            <w:rPr>
              <w:sz w:val="20"/>
            </w:rPr>
          </w:pPr>
          <w:r>
            <w:rPr>
              <w:sz w:val="20"/>
              <w:szCs w:val="22"/>
            </w:rPr>
            <w:t>G</w:t>
          </w:r>
          <w:r w:rsidRPr="004129F0">
            <w:rPr>
              <w:sz w:val="20"/>
              <w:szCs w:val="22"/>
            </w:rPr>
            <w:t xml:space="preserve"> | </w:t>
          </w:r>
          <w:r w:rsidRPr="004129F0">
            <w:rPr>
              <w:sz w:val="20"/>
              <w:szCs w:val="22"/>
            </w:rPr>
            <w:fldChar w:fldCharType="begin"/>
          </w:r>
          <w:r w:rsidRPr="004129F0">
            <w:rPr>
              <w:sz w:val="20"/>
              <w:szCs w:val="22"/>
            </w:rPr>
            <w:instrText xml:space="preserve"> PAGE   \* MERGEFORMAT </w:instrText>
          </w:r>
          <w:r w:rsidRPr="004129F0">
            <w:rPr>
              <w:sz w:val="20"/>
              <w:szCs w:val="22"/>
            </w:rPr>
            <w:fldChar w:fldCharType="separate"/>
          </w:r>
          <w:r w:rsidRPr="006E0456">
            <w:rPr>
              <w:noProof/>
              <w:sz w:val="20"/>
            </w:rPr>
            <w:t>1</w:t>
          </w:r>
          <w:r w:rsidRPr="004129F0">
            <w:rPr>
              <w:sz w:val="20"/>
              <w:szCs w:val="22"/>
            </w:rPr>
            <w:fldChar w:fldCharType="end"/>
          </w:r>
        </w:p>
      </w:tc>
    </w:tr>
  </w:tbl>
  <w:p w14:paraId="304BA6E1" w14:textId="77777777" w:rsidR="007F061D" w:rsidRPr="00C16324" w:rsidRDefault="007F061D">
    <w:pPr>
      <w:pStyle w:val="Foote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0" w:type="auto"/>
      <w:tblBorders>
        <w:top w:val="single" w:sz="12" w:space="0" w:color="523A8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182E5C" w14:paraId="34CA5144" w14:textId="77777777" w:rsidTr="000A30C1">
      <w:tc>
        <w:tcPr>
          <w:tcW w:w="7393" w:type="dxa"/>
        </w:tcPr>
        <w:p w14:paraId="79A545EE" w14:textId="77777777" w:rsidR="00182E5C" w:rsidRDefault="00182E5C">
          <w:pPr>
            <w:pStyle w:val="Footer"/>
            <w:rPr>
              <w:sz w:val="20"/>
            </w:rPr>
          </w:pPr>
        </w:p>
      </w:tc>
      <w:tc>
        <w:tcPr>
          <w:tcW w:w="7393" w:type="dxa"/>
        </w:tcPr>
        <w:p w14:paraId="5478AE7A" w14:textId="77777777" w:rsidR="00182E5C" w:rsidRDefault="00182E5C" w:rsidP="00CC458B">
          <w:pPr>
            <w:pStyle w:val="Footer"/>
            <w:jc w:val="right"/>
            <w:rPr>
              <w:sz w:val="20"/>
            </w:rPr>
          </w:pPr>
          <w:r>
            <w:rPr>
              <w:sz w:val="20"/>
            </w:rPr>
            <w:t xml:space="preserve">H |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p>
      </w:tc>
    </w:tr>
  </w:tbl>
  <w:p w14:paraId="509C7A77" w14:textId="77777777" w:rsidR="00182E5C" w:rsidRPr="00C16324" w:rsidRDefault="00182E5C">
    <w:pPr>
      <w:pStyle w:val="Foo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523A8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7F0FE0" w14:paraId="6E6A6F19" w14:textId="77777777" w:rsidTr="000A30C1">
      <w:tc>
        <w:tcPr>
          <w:tcW w:w="7393" w:type="dxa"/>
        </w:tcPr>
        <w:p w14:paraId="1981CF50" w14:textId="77777777" w:rsidR="007F0FE0" w:rsidRDefault="007F0FE0">
          <w:pPr>
            <w:pStyle w:val="Footer"/>
            <w:rPr>
              <w:sz w:val="20"/>
            </w:rPr>
          </w:pPr>
        </w:p>
      </w:tc>
      <w:tc>
        <w:tcPr>
          <w:tcW w:w="7393" w:type="dxa"/>
        </w:tcPr>
        <w:p w14:paraId="23FAFA8B" w14:textId="77777777" w:rsidR="007F0FE0" w:rsidRDefault="007F0FE0" w:rsidP="00CC458B">
          <w:pPr>
            <w:pStyle w:val="Footer"/>
            <w:jc w:val="right"/>
            <w:rPr>
              <w:sz w:val="20"/>
            </w:rPr>
          </w:pPr>
          <w:r>
            <w:rPr>
              <w:sz w:val="20"/>
            </w:rPr>
            <w:t xml:space="preserve">H |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p>
      </w:tc>
    </w:tr>
  </w:tbl>
  <w:p w14:paraId="1F9E8346" w14:textId="77777777" w:rsidR="007F0FE0" w:rsidRDefault="007F0F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36D9A" w14:textId="77777777" w:rsidR="00C31822" w:rsidRDefault="00C31822" w:rsidP="00C16324">
      <w:pPr>
        <w:spacing w:after="0" w:line="240" w:lineRule="auto"/>
      </w:pPr>
      <w:r>
        <w:separator/>
      </w:r>
    </w:p>
  </w:footnote>
  <w:footnote w:type="continuationSeparator" w:id="0">
    <w:p w14:paraId="01F1DB01" w14:textId="77777777" w:rsidR="00C31822" w:rsidRDefault="00C31822" w:rsidP="00C16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3"/>
      <w:gridCol w:w="7287"/>
    </w:tblGrid>
    <w:tr w:rsidR="0006449A" w:rsidRPr="00C16324" w14:paraId="6E9B54A9" w14:textId="77777777" w:rsidTr="00D94178">
      <w:tc>
        <w:tcPr>
          <w:tcW w:w="7393" w:type="dxa"/>
        </w:tcPr>
        <w:p w14:paraId="1A98F2A7" w14:textId="069B61BB" w:rsidR="0006449A" w:rsidRPr="00C16324" w:rsidRDefault="0006449A">
          <w:pPr>
            <w:pStyle w:val="Header"/>
            <w:rPr>
              <w:sz w:val="20"/>
            </w:rPr>
          </w:pPr>
          <w:r>
            <w:rPr>
              <w:sz w:val="20"/>
            </w:rPr>
            <w:t xml:space="preserve">London Borough of </w:t>
          </w:r>
          <w:r w:rsidR="00104F09">
            <w:rPr>
              <w:sz w:val="20"/>
            </w:rPr>
            <w:t xml:space="preserve">Harrow </w:t>
          </w:r>
          <w:r w:rsidR="00130D3E">
            <w:rPr>
              <w:sz w:val="20"/>
            </w:rPr>
            <w:t>– HAMS</w:t>
          </w:r>
        </w:p>
      </w:tc>
      <w:tc>
        <w:tcPr>
          <w:tcW w:w="7393" w:type="dxa"/>
        </w:tcPr>
        <w:p w14:paraId="78A1B4A0" w14:textId="5BF8E2F1" w:rsidR="0006449A" w:rsidRPr="00C16324" w:rsidRDefault="000828A7" w:rsidP="00D94178">
          <w:pPr>
            <w:pStyle w:val="Header"/>
            <w:jc w:val="right"/>
            <w:rPr>
              <w:sz w:val="20"/>
            </w:rPr>
          </w:pPr>
          <w:r>
            <w:rPr>
              <w:rFonts w:cs="Arial"/>
              <w:sz w:val="20"/>
            </w:rPr>
            <w:t>September</w:t>
          </w:r>
          <w:r w:rsidR="00104F09">
            <w:rPr>
              <w:rFonts w:cs="Arial"/>
              <w:sz w:val="20"/>
            </w:rPr>
            <w:t xml:space="preserve"> 2022</w:t>
          </w:r>
        </w:p>
      </w:tc>
    </w:tr>
    <w:tr w:rsidR="0006449A" w:rsidRPr="00C16324" w14:paraId="433EFCBC" w14:textId="77777777" w:rsidTr="00467B5A">
      <w:tc>
        <w:tcPr>
          <w:tcW w:w="7393" w:type="dxa"/>
          <w:tcBorders>
            <w:bottom w:val="single" w:sz="12" w:space="0" w:color="523A8B"/>
          </w:tcBorders>
        </w:tcPr>
        <w:p w14:paraId="580BBF05" w14:textId="7EE3BA1D" w:rsidR="0006449A" w:rsidRPr="00C16324" w:rsidRDefault="00DF4349" w:rsidP="000B272F">
          <w:pPr>
            <w:pStyle w:val="Header"/>
            <w:rPr>
              <w:sz w:val="20"/>
            </w:rPr>
          </w:pPr>
          <w:r>
            <w:rPr>
              <w:sz w:val="20"/>
            </w:rPr>
            <w:t>Module</w:t>
          </w:r>
          <w:r w:rsidR="00CC458B">
            <w:rPr>
              <w:sz w:val="20"/>
            </w:rPr>
            <w:t xml:space="preserve"> </w:t>
          </w:r>
          <w:r w:rsidR="00D4453B">
            <w:rPr>
              <w:sz w:val="20"/>
            </w:rPr>
            <w:t>A</w:t>
          </w:r>
          <w:r w:rsidR="0006449A">
            <w:rPr>
              <w:sz w:val="20"/>
            </w:rPr>
            <w:t xml:space="preserve"> – </w:t>
          </w:r>
          <w:r w:rsidR="000B272F">
            <w:rPr>
              <w:sz w:val="20"/>
            </w:rPr>
            <w:t>Context</w:t>
          </w:r>
        </w:p>
      </w:tc>
      <w:tc>
        <w:tcPr>
          <w:tcW w:w="7393" w:type="dxa"/>
          <w:tcBorders>
            <w:bottom w:val="single" w:sz="12" w:space="0" w:color="523A8B"/>
          </w:tcBorders>
        </w:tcPr>
        <w:p w14:paraId="55AC04BF" w14:textId="510D856E" w:rsidR="0006449A" w:rsidRPr="00C16324" w:rsidRDefault="00500CAC" w:rsidP="007858E9">
          <w:pPr>
            <w:pStyle w:val="Header"/>
            <w:jc w:val="right"/>
            <w:rPr>
              <w:sz w:val="20"/>
            </w:rPr>
          </w:pPr>
          <w:r>
            <w:rPr>
              <w:sz w:val="20"/>
            </w:rPr>
            <w:t xml:space="preserve">Version </w:t>
          </w:r>
          <w:r w:rsidR="00757E0D">
            <w:rPr>
              <w:sz w:val="20"/>
            </w:rPr>
            <w:t>1.0 DRAFT</w:t>
          </w:r>
        </w:p>
      </w:tc>
    </w:tr>
  </w:tbl>
  <w:p w14:paraId="6272A0F8" w14:textId="77777777" w:rsidR="0006449A" w:rsidRPr="00C16324" w:rsidRDefault="0006449A">
    <w:pPr>
      <w:pStyle w:val="Header"/>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7"/>
      <w:gridCol w:w="7283"/>
    </w:tblGrid>
    <w:tr w:rsidR="007F0FE0" w:rsidRPr="003705C3" w14:paraId="7649779C" w14:textId="77777777" w:rsidTr="00402D51">
      <w:tc>
        <w:tcPr>
          <w:tcW w:w="7393" w:type="dxa"/>
        </w:tcPr>
        <w:p w14:paraId="19B02725" w14:textId="5F2943CE" w:rsidR="007F0FE0" w:rsidRPr="003705C3" w:rsidRDefault="007F0FE0" w:rsidP="00C12176">
          <w:pPr>
            <w:pStyle w:val="Header"/>
            <w:rPr>
              <w:rFonts w:cs="Arial"/>
              <w:sz w:val="20"/>
            </w:rPr>
          </w:pPr>
          <w:r w:rsidRPr="003705C3">
            <w:rPr>
              <w:rFonts w:cs="Arial"/>
              <w:sz w:val="20"/>
            </w:rPr>
            <w:t xml:space="preserve">London Borough of </w:t>
          </w:r>
          <w:r>
            <w:rPr>
              <w:rFonts w:cs="Arial"/>
              <w:sz w:val="20"/>
            </w:rPr>
            <w:t>Harrow - HAMS</w:t>
          </w:r>
        </w:p>
      </w:tc>
      <w:tc>
        <w:tcPr>
          <w:tcW w:w="7393" w:type="dxa"/>
        </w:tcPr>
        <w:p w14:paraId="15DA6460" w14:textId="26FCC1C7" w:rsidR="007F0FE0" w:rsidRPr="003705C3" w:rsidRDefault="001550B8" w:rsidP="002B0F3E">
          <w:pPr>
            <w:pStyle w:val="Header"/>
            <w:jc w:val="right"/>
            <w:rPr>
              <w:rFonts w:cs="Arial"/>
              <w:sz w:val="20"/>
            </w:rPr>
          </w:pPr>
          <w:r>
            <w:rPr>
              <w:rFonts w:cs="Arial"/>
              <w:sz w:val="20"/>
            </w:rPr>
            <w:t>September 2022</w:t>
          </w:r>
        </w:p>
      </w:tc>
    </w:tr>
    <w:tr w:rsidR="007F0FE0" w:rsidRPr="003705C3" w14:paraId="28A6F332" w14:textId="77777777" w:rsidTr="00402D51">
      <w:tc>
        <w:tcPr>
          <w:tcW w:w="7393" w:type="dxa"/>
          <w:tcBorders>
            <w:bottom w:val="single" w:sz="12" w:space="0" w:color="523A8B"/>
          </w:tcBorders>
        </w:tcPr>
        <w:p w14:paraId="7B7E9979" w14:textId="77777777" w:rsidR="007F0FE0" w:rsidRPr="003705C3" w:rsidRDefault="007F0FE0" w:rsidP="00243DDC">
          <w:pPr>
            <w:pStyle w:val="Header"/>
            <w:rPr>
              <w:rFonts w:cs="Arial"/>
              <w:sz w:val="20"/>
            </w:rPr>
          </w:pPr>
          <w:r w:rsidRPr="003705C3">
            <w:rPr>
              <w:rFonts w:cs="Arial"/>
              <w:sz w:val="20"/>
            </w:rPr>
            <w:t xml:space="preserve">Module </w:t>
          </w:r>
          <w:r>
            <w:rPr>
              <w:rFonts w:cs="Arial"/>
              <w:sz w:val="20"/>
            </w:rPr>
            <w:t>I</w:t>
          </w:r>
          <w:r w:rsidRPr="003705C3">
            <w:rPr>
              <w:rFonts w:cs="Arial"/>
              <w:sz w:val="20"/>
            </w:rPr>
            <w:t xml:space="preserve"> - Performance Management</w:t>
          </w:r>
        </w:p>
      </w:tc>
      <w:tc>
        <w:tcPr>
          <w:tcW w:w="7393" w:type="dxa"/>
          <w:tcBorders>
            <w:bottom w:val="single" w:sz="12" w:space="0" w:color="523A8B"/>
          </w:tcBorders>
        </w:tcPr>
        <w:p w14:paraId="42D2B643" w14:textId="7C84C7C2" w:rsidR="007F0FE0" w:rsidRPr="003705C3" w:rsidRDefault="007F0FE0" w:rsidP="003705C3">
          <w:pPr>
            <w:pStyle w:val="Header"/>
            <w:jc w:val="right"/>
            <w:rPr>
              <w:rFonts w:cs="Arial"/>
              <w:sz w:val="20"/>
            </w:rPr>
          </w:pPr>
          <w:r w:rsidRPr="003705C3">
            <w:rPr>
              <w:rFonts w:cs="Arial"/>
              <w:sz w:val="20"/>
            </w:rPr>
            <w:t xml:space="preserve">Version </w:t>
          </w:r>
          <w:r w:rsidR="001550B8">
            <w:rPr>
              <w:rFonts w:cs="Arial"/>
              <w:sz w:val="20"/>
            </w:rPr>
            <w:t>1.0 DRAFT</w:t>
          </w:r>
        </w:p>
      </w:tc>
    </w:tr>
  </w:tbl>
  <w:p w14:paraId="27CC8A40" w14:textId="77777777" w:rsidR="007F0FE0" w:rsidRPr="003705C3" w:rsidRDefault="007F0FE0">
    <w:pPr>
      <w:pStyle w:val="Header"/>
      <w:rPr>
        <w:rFonts w:cs="Arial"/>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6"/>
      <w:gridCol w:w="7284"/>
    </w:tblGrid>
    <w:tr w:rsidR="00361C6C" w:rsidRPr="00C16324" w14:paraId="25CA48F5" w14:textId="77777777" w:rsidTr="00965644">
      <w:tc>
        <w:tcPr>
          <w:tcW w:w="7393" w:type="dxa"/>
        </w:tcPr>
        <w:p w14:paraId="340F5841" w14:textId="1090BA21" w:rsidR="00361C6C" w:rsidRPr="00C16324" w:rsidRDefault="00361C6C" w:rsidP="000B3878">
          <w:pPr>
            <w:pStyle w:val="Header"/>
            <w:rPr>
              <w:sz w:val="20"/>
            </w:rPr>
          </w:pPr>
          <w:r>
            <w:rPr>
              <w:sz w:val="20"/>
            </w:rPr>
            <w:t>London Borough of Harrow– HAMS</w:t>
          </w:r>
        </w:p>
      </w:tc>
      <w:tc>
        <w:tcPr>
          <w:tcW w:w="7393" w:type="dxa"/>
        </w:tcPr>
        <w:p w14:paraId="4BB97BAC" w14:textId="0455EE2E" w:rsidR="00361C6C" w:rsidRPr="00C16324" w:rsidRDefault="001550B8" w:rsidP="003142F0">
          <w:pPr>
            <w:pStyle w:val="Header"/>
            <w:jc w:val="right"/>
            <w:rPr>
              <w:sz w:val="20"/>
            </w:rPr>
          </w:pPr>
          <w:r>
            <w:rPr>
              <w:rFonts w:cs="Arial"/>
              <w:sz w:val="20"/>
            </w:rPr>
            <w:t>September 2022</w:t>
          </w:r>
        </w:p>
      </w:tc>
    </w:tr>
    <w:tr w:rsidR="00361C6C" w:rsidRPr="00C16324" w14:paraId="4E2BFEFC" w14:textId="77777777" w:rsidTr="00965644">
      <w:tc>
        <w:tcPr>
          <w:tcW w:w="7393" w:type="dxa"/>
          <w:tcBorders>
            <w:bottom w:val="single" w:sz="12" w:space="0" w:color="523A8B"/>
          </w:tcBorders>
        </w:tcPr>
        <w:p w14:paraId="5C5D9FD1" w14:textId="77777777" w:rsidR="00361C6C" w:rsidRPr="00C16324" w:rsidRDefault="00361C6C" w:rsidP="009B0979">
          <w:pPr>
            <w:pStyle w:val="Header"/>
            <w:rPr>
              <w:sz w:val="20"/>
            </w:rPr>
          </w:pPr>
          <w:r>
            <w:rPr>
              <w:sz w:val="20"/>
            </w:rPr>
            <w:t>Module J – Customer Engagement</w:t>
          </w:r>
        </w:p>
      </w:tc>
      <w:tc>
        <w:tcPr>
          <w:tcW w:w="7393" w:type="dxa"/>
          <w:tcBorders>
            <w:bottom w:val="single" w:sz="12" w:space="0" w:color="523A8B"/>
          </w:tcBorders>
        </w:tcPr>
        <w:p w14:paraId="0EC8F357" w14:textId="1D768734" w:rsidR="00361C6C" w:rsidRPr="00C16324" w:rsidRDefault="001550B8" w:rsidP="000C1149">
          <w:pPr>
            <w:pStyle w:val="Header"/>
            <w:jc w:val="right"/>
            <w:rPr>
              <w:sz w:val="20"/>
            </w:rPr>
          </w:pPr>
          <w:r>
            <w:rPr>
              <w:sz w:val="20"/>
            </w:rPr>
            <w:t>Version 1.0 DRAFT</w:t>
          </w:r>
        </w:p>
      </w:tc>
    </w:tr>
  </w:tbl>
  <w:p w14:paraId="08E1F419" w14:textId="77777777" w:rsidR="00361C6C" w:rsidRPr="00C16324" w:rsidRDefault="00361C6C">
    <w:pPr>
      <w:pStyle w:val="Header"/>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3"/>
      <w:gridCol w:w="7287"/>
    </w:tblGrid>
    <w:tr w:rsidR="00361C6C" w:rsidRPr="002B0F3E" w14:paraId="75F61D0A" w14:textId="77777777" w:rsidTr="005C51FB">
      <w:tc>
        <w:tcPr>
          <w:tcW w:w="7393" w:type="dxa"/>
        </w:tcPr>
        <w:p w14:paraId="743F93D2" w14:textId="209E9860" w:rsidR="00361C6C" w:rsidRPr="002B0F3E" w:rsidRDefault="00361C6C">
          <w:pPr>
            <w:pStyle w:val="Header"/>
            <w:rPr>
              <w:sz w:val="20"/>
            </w:rPr>
          </w:pPr>
          <w:r>
            <w:rPr>
              <w:sz w:val="20"/>
            </w:rPr>
            <w:t>London Borough of Harrow - HAMS</w:t>
          </w:r>
        </w:p>
      </w:tc>
      <w:tc>
        <w:tcPr>
          <w:tcW w:w="7393" w:type="dxa"/>
        </w:tcPr>
        <w:p w14:paraId="4616DBAC" w14:textId="412CF8EC" w:rsidR="00361C6C" w:rsidRPr="002B0F3E" w:rsidRDefault="001550B8" w:rsidP="002B0F3E">
          <w:pPr>
            <w:pStyle w:val="Header"/>
            <w:jc w:val="right"/>
            <w:rPr>
              <w:sz w:val="20"/>
            </w:rPr>
          </w:pPr>
          <w:r>
            <w:rPr>
              <w:rFonts w:cs="Arial"/>
              <w:sz w:val="20"/>
            </w:rPr>
            <w:t>September 2022</w:t>
          </w:r>
        </w:p>
      </w:tc>
    </w:tr>
    <w:tr w:rsidR="00361C6C" w:rsidRPr="002B0F3E" w14:paraId="39A74E90" w14:textId="77777777" w:rsidTr="005C51FB">
      <w:tc>
        <w:tcPr>
          <w:tcW w:w="7393" w:type="dxa"/>
          <w:tcBorders>
            <w:bottom w:val="single" w:sz="12" w:space="0" w:color="523A8B"/>
          </w:tcBorders>
        </w:tcPr>
        <w:p w14:paraId="7DC4F460" w14:textId="77777777" w:rsidR="00361C6C" w:rsidRPr="002B0F3E" w:rsidRDefault="00361C6C" w:rsidP="008D6B4A">
          <w:pPr>
            <w:pStyle w:val="Header"/>
            <w:rPr>
              <w:sz w:val="20"/>
            </w:rPr>
          </w:pPr>
          <w:r>
            <w:rPr>
              <w:sz w:val="20"/>
            </w:rPr>
            <w:t>Module K – Service Delivery</w:t>
          </w:r>
        </w:p>
      </w:tc>
      <w:tc>
        <w:tcPr>
          <w:tcW w:w="7393" w:type="dxa"/>
          <w:tcBorders>
            <w:bottom w:val="single" w:sz="12" w:space="0" w:color="523A8B"/>
          </w:tcBorders>
        </w:tcPr>
        <w:p w14:paraId="07E00EE0" w14:textId="5D2EBC73" w:rsidR="00361C6C" w:rsidRPr="002B0F3E" w:rsidRDefault="001550B8" w:rsidP="00E947C4">
          <w:pPr>
            <w:pStyle w:val="Header"/>
            <w:jc w:val="right"/>
            <w:rPr>
              <w:sz w:val="20"/>
            </w:rPr>
          </w:pPr>
          <w:r>
            <w:rPr>
              <w:sz w:val="20"/>
            </w:rPr>
            <w:t>Version 1.0 DRAFT</w:t>
          </w:r>
        </w:p>
      </w:tc>
    </w:tr>
  </w:tbl>
  <w:p w14:paraId="627DC413" w14:textId="77777777" w:rsidR="00361C6C" w:rsidRPr="002B0F3E" w:rsidRDefault="00361C6C">
    <w:pPr>
      <w:pStyle w:val="Header"/>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3"/>
      <w:gridCol w:w="7287"/>
    </w:tblGrid>
    <w:tr w:rsidR="00361C6C" w:rsidRPr="002B0F3E" w14:paraId="00A83A93" w14:textId="77777777" w:rsidTr="005C51FB">
      <w:tc>
        <w:tcPr>
          <w:tcW w:w="7393" w:type="dxa"/>
        </w:tcPr>
        <w:p w14:paraId="20CF900B" w14:textId="1D3B832D" w:rsidR="00361C6C" w:rsidRPr="002B0F3E" w:rsidRDefault="00361C6C">
          <w:pPr>
            <w:pStyle w:val="Header"/>
            <w:rPr>
              <w:sz w:val="20"/>
            </w:rPr>
          </w:pPr>
          <w:r>
            <w:rPr>
              <w:sz w:val="20"/>
            </w:rPr>
            <w:t>London Borough of Harrow - HAMS</w:t>
          </w:r>
        </w:p>
      </w:tc>
      <w:tc>
        <w:tcPr>
          <w:tcW w:w="7393" w:type="dxa"/>
        </w:tcPr>
        <w:p w14:paraId="55D5A859" w14:textId="0D98F0A9" w:rsidR="00361C6C" w:rsidRPr="002B0F3E" w:rsidRDefault="001550B8" w:rsidP="002B0F3E">
          <w:pPr>
            <w:pStyle w:val="Header"/>
            <w:jc w:val="right"/>
            <w:rPr>
              <w:sz w:val="20"/>
            </w:rPr>
          </w:pPr>
          <w:r>
            <w:rPr>
              <w:rFonts w:cs="Arial"/>
              <w:sz w:val="20"/>
            </w:rPr>
            <w:t>September 2022</w:t>
          </w:r>
        </w:p>
      </w:tc>
    </w:tr>
    <w:tr w:rsidR="00361C6C" w:rsidRPr="002B0F3E" w14:paraId="0B26C66A" w14:textId="77777777" w:rsidTr="005C51FB">
      <w:tc>
        <w:tcPr>
          <w:tcW w:w="7393" w:type="dxa"/>
          <w:tcBorders>
            <w:bottom w:val="single" w:sz="12" w:space="0" w:color="523A8B"/>
          </w:tcBorders>
        </w:tcPr>
        <w:p w14:paraId="50DBBD84" w14:textId="77777777" w:rsidR="00361C6C" w:rsidRPr="002B0F3E" w:rsidRDefault="00361C6C" w:rsidP="008D6B4A">
          <w:pPr>
            <w:pStyle w:val="Header"/>
            <w:rPr>
              <w:sz w:val="20"/>
            </w:rPr>
          </w:pPr>
          <w:r>
            <w:rPr>
              <w:sz w:val="20"/>
            </w:rPr>
            <w:t>Module K – Service Delivery</w:t>
          </w:r>
        </w:p>
      </w:tc>
      <w:tc>
        <w:tcPr>
          <w:tcW w:w="7393" w:type="dxa"/>
          <w:tcBorders>
            <w:bottom w:val="single" w:sz="12" w:space="0" w:color="523A8B"/>
          </w:tcBorders>
        </w:tcPr>
        <w:p w14:paraId="19025FED" w14:textId="5F598645" w:rsidR="00361C6C" w:rsidRPr="002B0F3E" w:rsidRDefault="001550B8" w:rsidP="00E947C4">
          <w:pPr>
            <w:pStyle w:val="Header"/>
            <w:jc w:val="right"/>
            <w:rPr>
              <w:sz w:val="20"/>
            </w:rPr>
          </w:pPr>
          <w:r>
            <w:rPr>
              <w:sz w:val="20"/>
            </w:rPr>
            <w:t>Version 1.0 DRAFT</w:t>
          </w:r>
        </w:p>
      </w:tc>
    </w:tr>
  </w:tbl>
  <w:p w14:paraId="699696A3" w14:textId="77777777" w:rsidR="00361C6C" w:rsidRPr="002B0F3E" w:rsidRDefault="00361C6C">
    <w:pPr>
      <w:pStyle w:val="Header"/>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6"/>
      <w:gridCol w:w="7284"/>
    </w:tblGrid>
    <w:tr w:rsidR="00361C6C" w:rsidRPr="00932536" w14:paraId="17E4C613" w14:textId="77777777" w:rsidTr="00C05917">
      <w:tc>
        <w:tcPr>
          <w:tcW w:w="7393" w:type="dxa"/>
        </w:tcPr>
        <w:p w14:paraId="5D786105" w14:textId="176BB146" w:rsidR="00361C6C" w:rsidRPr="00932536" w:rsidRDefault="00361C6C">
          <w:pPr>
            <w:pStyle w:val="Header"/>
            <w:rPr>
              <w:rFonts w:cs="Arial"/>
              <w:sz w:val="20"/>
              <w:szCs w:val="20"/>
            </w:rPr>
          </w:pPr>
          <w:r w:rsidRPr="00932536">
            <w:rPr>
              <w:rFonts w:cs="Arial"/>
              <w:sz w:val="20"/>
              <w:szCs w:val="20"/>
            </w:rPr>
            <w:t xml:space="preserve">London Borough of </w:t>
          </w:r>
          <w:r>
            <w:rPr>
              <w:rFonts w:cs="Arial"/>
              <w:sz w:val="20"/>
              <w:szCs w:val="20"/>
            </w:rPr>
            <w:t>Harrow - HAMS</w:t>
          </w:r>
        </w:p>
      </w:tc>
      <w:tc>
        <w:tcPr>
          <w:tcW w:w="7393" w:type="dxa"/>
        </w:tcPr>
        <w:p w14:paraId="6E2EE3C4" w14:textId="4468CC33" w:rsidR="00361C6C" w:rsidRPr="00932536" w:rsidRDefault="001550B8" w:rsidP="002B0F3E">
          <w:pPr>
            <w:pStyle w:val="Header"/>
            <w:jc w:val="right"/>
            <w:rPr>
              <w:rFonts w:cs="Arial"/>
              <w:sz w:val="20"/>
              <w:szCs w:val="20"/>
            </w:rPr>
          </w:pPr>
          <w:r>
            <w:rPr>
              <w:rFonts w:cs="Arial"/>
              <w:sz w:val="20"/>
              <w:szCs w:val="20"/>
            </w:rPr>
            <w:t>September 2022</w:t>
          </w:r>
        </w:p>
      </w:tc>
    </w:tr>
    <w:tr w:rsidR="00361C6C" w:rsidRPr="00932536" w14:paraId="4C28C952" w14:textId="77777777" w:rsidTr="00C05917">
      <w:tc>
        <w:tcPr>
          <w:tcW w:w="7393" w:type="dxa"/>
          <w:tcBorders>
            <w:bottom w:val="single" w:sz="12" w:space="0" w:color="523A8B"/>
          </w:tcBorders>
        </w:tcPr>
        <w:p w14:paraId="3E8F81B9" w14:textId="77777777" w:rsidR="00361C6C" w:rsidRPr="00932536" w:rsidRDefault="00361C6C" w:rsidP="00037DDB">
          <w:pPr>
            <w:pStyle w:val="Header"/>
            <w:rPr>
              <w:rFonts w:cs="Arial"/>
              <w:sz w:val="20"/>
              <w:szCs w:val="20"/>
            </w:rPr>
          </w:pPr>
          <w:r w:rsidRPr="00932536">
            <w:rPr>
              <w:rFonts w:cs="Arial"/>
              <w:sz w:val="20"/>
              <w:szCs w:val="20"/>
            </w:rPr>
            <w:t xml:space="preserve">Module </w:t>
          </w:r>
          <w:r>
            <w:rPr>
              <w:rFonts w:cs="Arial"/>
              <w:sz w:val="20"/>
              <w:szCs w:val="20"/>
            </w:rPr>
            <w:t>M</w:t>
          </w:r>
          <w:r w:rsidRPr="00932536">
            <w:rPr>
              <w:rFonts w:cs="Arial"/>
              <w:sz w:val="20"/>
              <w:szCs w:val="20"/>
            </w:rPr>
            <w:t xml:space="preserve"> – </w:t>
          </w:r>
          <w:r>
            <w:rPr>
              <w:rFonts w:cs="Arial"/>
              <w:sz w:val="20"/>
              <w:szCs w:val="20"/>
            </w:rPr>
            <w:t>Sustainable Highway Maintenance</w:t>
          </w:r>
        </w:p>
      </w:tc>
      <w:tc>
        <w:tcPr>
          <w:tcW w:w="7393" w:type="dxa"/>
          <w:tcBorders>
            <w:bottom w:val="single" w:sz="12" w:space="0" w:color="523A8B"/>
          </w:tcBorders>
        </w:tcPr>
        <w:p w14:paraId="2270603D" w14:textId="77777777" w:rsidR="00361C6C" w:rsidRPr="00932536" w:rsidRDefault="00361C6C" w:rsidP="00932536">
          <w:pPr>
            <w:pStyle w:val="Header"/>
            <w:jc w:val="right"/>
            <w:rPr>
              <w:rFonts w:cs="Arial"/>
              <w:sz w:val="20"/>
              <w:szCs w:val="20"/>
            </w:rPr>
          </w:pPr>
          <w:r w:rsidRPr="00932536">
            <w:rPr>
              <w:rFonts w:cs="Arial"/>
              <w:sz w:val="20"/>
              <w:szCs w:val="20"/>
            </w:rPr>
            <w:t>Version</w:t>
          </w:r>
          <w:r>
            <w:rPr>
              <w:rFonts w:cs="Arial"/>
              <w:sz w:val="20"/>
              <w:szCs w:val="20"/>
            </w:rPr>
            <w:t xml:space="preserve"> 1.0 DRAFT</w:t>
          </w:r>
        </w:p>
      </w:tc>
    </w:tr>
  </w:tbl>
  <w:p w14:paraId="53C01B5D" w14:textId="77777777" w:rsidR="00361C6C" w:rsidRPr="00091702" w:rsidRDefault="00361C6C">
    <w:pPr>
      <w:pStyle w:val="Header"/>
      <w:rPr>
        <w:rFonts w:cs="Arial"/>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7"/>
      <w:gridCol w:w="7283"/>
    </w:tblGrid>
    <w:tr w:rsidR="00361C6C" w:rsidRPr="00932536" w14:paraId="627B23BA" w14:textId="77777777" w:rsidTr="00DC77C6">
      <w:tc>
        <w:tcPr>
          <w:tcW w:w="7393" w:type="dxa"/>
        </w:tcPr>
        <w:p w14:paraId="7155F366" w14:textId="7CAFAC51" w:rsidR="00361C6C" w:rsidRPr="00932536" w:rsidRDefault="00361C6C">
          <w:pPr>
            <w:pStyle w:val="Header"/>
            <w:rPr>
              <w:rFonts w:cs="Arial"/>
              <w:sz w:val="20"/>
              <w:szCs w:val="20"/>
            </w:rPr>
          </w:pPr>
          <w:r w:rsidRPr="00932536">
            <w:rPr>
              <w:rFonts w:cs="Arial"/>
              <w:sz w:val="20"/>
              <w:szCs w:val="20"/>
            </w:rPr>
            <w:t xml:space="preserve">London Borough of </w:t>
          </w:r>
          <w:r>
            <w:rPr>
              <w:rFonts w:cs="Arial"/>
              <w:sz w:val="20"/>
              <w:szCs w:val="20"/>
            </w:rPr>
            <w:t>Harrow - HAMS</w:t>
          </w:r>
        </w:p>
      </w:tc>
      <w:tc>
        <w:tcPr>
          <w:tcW w:w="7393" w:type="dxa"/>
        </w:tcPr>
        <w:p w14:paraId="09677EE1" w14:textId="44E59CAA" w:rsidR="00361C6C" w:rsidRPr="00932536" w:rsidRDefault="001550B8" w:rsidP="002B0F3E">
          <w:pPr>
            <w:pStyle w:val="Header"/>
            <w:jc w:val="right"/>
            <w:rPr>
              <w:rFonts w:cs="Arial"/>
              <w:sz w:val="20"/>
              <w:szCs w:val="20"/>
            </w:rPr>
          </w:pPr>
          <w:r>
            <w:rPr>
              <w:rFonts w:cs="Arial"/>
              <w:sz w:val="20"/>
              <w:szCs w:val="20"/>
            </w:rPr>
            <w:t>September 2022</w:t>
          </w:r>
        </w:p>
      </w:tc>
    </w:tr>
    <w:tr w:rsidR="00361C6C" w:rsidRPr="00932536" w14:paraId="53B4C52D" w14:textId="77777777" w:rsidTr="00DC77C6">
      <w:tc>
        <w:tcPr>
          <w:tcW w:w="7393" w:type="dxa"/>
          <w:tcBorders>
            <w:bottom w:val="single" w:sz="12" w:space="0" w:color="523A8B"/>
          </w:tcBorders>
        </w:tcPr>
        <w:p w14:paraId="291673EF" w14:textId="77777777" w:rsidR="00361C6C" w:rsidRPr="00932536" w:rsidRDefault="00361C6C" w:rsidP="00037DDB">
          <w:pPr>
            <w:pStyle w:val="Header"/>
            <w:rPr>
              <w:rFonts w:cs="Arial"/>
              <w:sz w:val="20"/>
              <w:szCs w:val="20"/>
            </w:rPr>
          </w:pPr>
          <w:r w:rsidRPr="00932536">
            <w:rPr>
              <w:rFonts w:cs="Arial"/>
              <w:sz w:val="20"/>
              <w:szCs w:val="20"/>
            </w:rPr>
            <w:t xml:space="preserve">Module </w:t>
          </w:r>
          <w:r>
            <w:rPr>
              <w:rFonts w:cs="Arial"/>
              <w:sz w:val="20"/>
              <w:szCs w:val="20"/>
            </w:rPr>
            <w:t>N</w:t>
          </w:r>
          <w:r w:rsidRPr="00932536">
            <w:rPr>
              <w:rFonts w:cs="Arial"/>
              <w:sz w:val="20"/>
              <w:szCs w:val="20"/>
            </w:rPr>
            <w:t xml:space="preserve"> – </w:t>
          </w:r>
          <w:r>
            <w:rPr>
              <w:rFonts w:cs="Arial"/>
              <w:sz w:val="20"/>
              <w:szCs w:val="20"/>
            </w:rPr>
            <w:t>Network Resilience, Weather &amp; Other Emergencies</w:t>
          </w:r>
        </w:p>
      </w:tc>
      <w:tc>
        <w:tcPr>
          <w:tcW w:w="7393" w:type="dxa"/>
          <w:tcBorders>
            <w:bottom w:val="single" w:sz="12" w:space="0" w:color="523A8B"/>
          </w:tcBorders>
        </w:tcPr>
        <w:p w14:paraId="5D6A57BD" w14:textId="77777777" w:rsidR="00361C6C" w:rsidRPr="00932536" w:rsidRDefault="00361C6C" w:rsidP="00932536">
          <w:pPr>
            <w:pStyle w:val="Header"/>
            <w:jc w:val="right"/>
            <w:rPr>
              <w:rFonts w:cs="Arial"/>
              <w:sz w:val="20"/>
              <w:szCs w:val="20"/>
            </w:rPr>
          </w:pPr>
          <w:r w:rsidRPr="00932536">
            <w:rPr>
              <w:rFonts w:cs="Arial"/>
              <w:sz w:val="20"/>
              <w:szCs w:val="20"/>
            </w:rPr>
            <w:t>Version</w:t>
          </w:r>
          <w:r>
            <w:rPr>
              <w:rFonts w:cs="Arial"/>
              <w:sz w:val="20"/>
              <w:szCs w:val="20"/>
            </w:rPr>
            <w:t xml:space="preserve"> 1.0 DRAFT</w:t>
          </w:r>
        </w:p>
      </w:tc>
    </w:tr>
  </w:tbl>
  <w:p w14:paraId="58FD2F2E" w14:textId="77777777" w:rsidR="00361C6C" w:rsidRPr="00091702" w:rsidRDefault="00361C6C" w:rsidP="00A572FC">
    <w:pPr>
      <w:pStyle w:val="Header"/>
      <w:rPr>
        <w:rFonts w:cs="Arial"/>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Borders>
        <w:top w:val="none" w:sz="0" w:space="0" w:color="auto"/>
        <w:left w:val="none" w:sz="0" w:space="0" w:color="auto"/>
        <w:bottom w:val="single" w:sz="12" w:space="0" w:color="5F497A" w:themeColor="accent4" w:themeShade="BF"/>
        <w:right w:val="none" w:sz="0" w:space="0" w:color="auto"/>
        <w:insideH w:val="none" w:sz="0" w:space="0" w:color="auto"/>
        <w:insideV w:val="none" w:sz="0" w:space="0" w:color="auto"/>
      </w:tblBorders>
      <w:tblLook w:val="04A0" w:firstRow="1" w:lastRow="0" w:firstColumn="1" w:lastColumn="0" w:noHBand="0" w:noVBand="1"/>
    </w:tblPr>
    <w:tblGrid>
      <w:gridCol w:w="7288"/>
      <w:gridCol w:w="7282"/>
    </w:tblGrid>
    <w:tr w:rsidR="00361C6C" w:rsidRPr="00383721" w14:paraId="3D1DC6B6" w14:textId="77777777" w:rsidTr="007F307B">
      <w:tc>
        <w:tcPr>
          <w:tcW w:w="7393" w:type="dxa"/>
          <w:tcBorders>
            <w:bottom w:val="nil"/>
          </w:tcBorders>
        </w:tcPr>
        <w:p w14:paraId="5C625352" w14:textId="5DA19405" w:rsidR="00361C6C" w:rsidRPr="00383721" w:rsidRDefault="00361C6C">
          <w:pPr>
            <w:pStyle w:val="Header"/>
            <w:rPr>
              <w:rFonts w:cs="Arial"/>
              <w:sz w:val="20"/>
            </w:rPr>
          </w:pPr>
          <w:r w:rsidRPr="00383721">
            <w:rPr>
              <w:rFonts w:cs="Arial"/>
              <w:sz w:val="20"/>
            </w:rPr>
            <w:t xml:space="preserve">London Borough of </w:t>
          </w:r>
          <w:r>
            <w:rPr>
              <w:rFonts w:cs="Arial"/>
              <w:sz w:val="20"/>
            </w:rPr>
            <w:t>Harrow</w:t>
          </w:r>
          <w:r w:rsidRPr="00383721">
            <w:rPr>
              <w:rFonts w:cs="Arial"/>
              <w:sz w:val="20"/>
            </w:rPr>
            <w:t xml:space="preserve"> – HAMS</w:t>
          </w:r>
        </w:p>
      </w:tc>
      <w:tc>
        <w:tcPr>
          <w:tcW w:w="7393" w:type="dxa"/>
          <w:tcBorders>
            <w:bottom w:val="nil"/>
          </w:tcBorders>
        </w:tcPr>
        <w:p w14:paraId="4323526C" w14:textId="2ADACAFA" w:rsidR="00361C6C" w:rsidRPr="00383721" w:rsidRDefault="001550B8" w:rsidP="00C16324">
          <w:pPr>
            <w:pStyle w:val="Header"/>
            <w:jc w:val="right"/>
            <w:rPr>
              <w:rFonts w:cs="Arial"/>
              <w:sz w:val="20"/>
            </w:rPr>
          </w:pPr>
          <w:r>
            <w:rPr>
              <w:rFonts w:cs="Arial"/>
              <w:sz w:val="20"/>
            </w:rPr>
            <w:t>September 2022</w:t>
          </w:r>
        </w:p>
      </w:tc>
    </w:tr>
    <w:tr w:rsidR="00361C6C" w:rsidRPr="00383721" w14:paraId="11228185" w14:textId="77777777" w:rsidTr="007F307B">
      <w:tc>
        <w:tcPr>
          <w:tcW w:w="7393" w:type="dxa"/>
          <w:tcBorders>
            <w:bottom w:val="single" w:sz="12" w:space="0" w:color="523A8B"/>
          </w:tcBorders>
        </w:tcPr>
        <w:p w14:paraId="3A5D06EA" w14:textId="77777777" w:rsidR="00361C6C" w:rsidRPr="00383721" w:rsidRDefault="00361C6C" w:rsidP="001262DF">
          <w:pPr>
            <w:pStyle w:val="Header"/>
            <w:rPr>
              <w:rFonts w:cs="Arial"/>
              <w:sz w:val="20"/>
            </w:rPr>
          </w:pPr>
          <w:r w:rsidRPr="00383721">
            <w:rPr>
              <w:rFonts w:cs="Arial"/>
              <w:sz w:val="20"/>
            </w:rPr>
            <w:t>Module O – Implementation &amp; Improvement Plan</w:t>
          </w:r>
        </w:p>
      </w:tc>
      <w:tc>
        <w:tcPr>
          <w:tcW w:w="7393" w:type="dxa"/>
          <w:tcBorders>
            <w:bottom w:val="single" w:sz="12" w:space="0" w:color="523A8B"/>
          </w:tcBorders>
        </w:tcPr>
        <w:p w14:paraId="1DDF0DD6" w14:textId="59B3F34A" w:rsidR="00361C6C" w:rsidRPr="00383721" w:rsidRDefault="00361C6C" w:rsidP="008119CA">
          <w:pPr>
            <w:pStyle w:val="Header"/>
            <w:jc w:val="right"/>
            <w:rPr>
              <w:rFonts w:cs="Arial"/>
              <w:sz w:val="20"/>
            </w:rPr>
          </w:pPr>
          <w:r>
            <w:rPr>
              <w:rFonts w:cs="Arial"/>
              <w:sz w:val="20"/>
            </w:rPr>
            <w:t xml:space="preserve">Version </w:t>
          </w:r>
          <w:r w:rsidR="001550B8">
            <w:rPr>
              <w:rFonts w:cs="Arial"/>
              <w:sz w:val="20"/>
            </w:rPr>
            <w:t>1.0 DRAFT</w:t>
          </w:r>
        </w:p>
      </w:tc>
    </w:tr>
  </w:tbl>
  <w:p w14:paraId="73CF7653" w14:textId="77777777" w:rsidR="00361C6C" w:rsidRPr="00C16324" w:rsidRDefault="00361C6C">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7"/>
      <w:gridCol w:w="7283"/>
    </w:tblGrid>
    <w:tr w:rsidR="00D61461" w:rsidRPr="00C16324" w14:paraId="18EB9634" w14:textId="77777777" w:rsidTr="00D94178">
      <w:tc>
        <w:tcPr>
          <w:tcW w:w="7393" w:type="dxa"/>
        </w:tcPr>
        <w:p w14:paraId="103E98C4" w14:textId="77777777" w:rsidR="00D61461" w:rsidRPr="00C16324" w:rsidRDefault="00D61461">
          <w:pPr>
            <w:pStyle w:val="Header"/>
            <w:rPr>
              <w:sz w:val="20"/>
            </w:rPr>
          </w:pPr>
          <w:r>
            <w:rPr>
              <w:sz w:val="20"/>
            </w:rPr>
            <w:t>London Borough of Harrow – HAMS</w:t>
          </w:r>
        </w:p>
      </w:tc>
      <w:tc>
        <w:tcPr>
          <w:tcW w:w="7393" w:type="dxa"/>
        </w:tcPr>
        <w:p w14:paraId="4C775458" w14:textId="77777777" w:rsidR="00D61461" w:rsidRPr="00C16324" w:rsidRDefault="00D61461" w:rsidP="00475808">
          <w:pPr>
            <w:pStyle w:val="Header"/>
            <w:jc w:val="right"/>
            <w:rPr>
              <w:sz w:val="20"/>
            </w:rPr>
          </w:pPr>
          <w:r>
            <w:rPr>
              <w:rFonts w:cs="Arial"/>
              <w:sz w:val="20"/>
            </w:rPr>
            <w:t>September 2022</w:t>
          </w:r>
        </w:p>
      </w:tc>
    </w:tr>
    <w:tr w:rsidR="00D61461" w:rsidRPr="00C16324" w14:paraId="6090CF5A" w14:textId="77777777" w:rsidTr="00AD2161">
      <w:tc>
        <w:tcPr>
          <w:tcW w:w="7393" w:type="dxa"/>
          <w:tcBorders>
            <w:bottom w:val="single" w:sz="12" w:space="0" w:color="523A8B"/>
          </w:tcBorders>
        </w:tcPr>
        <w:p w14:paraId="20EE0164" w14:textId="77777777" w:rsidR="00D61461" w:rsidRPr="00C16324" w:rsidRDefault="00D61461" w:rsidP="000B272F">
          <w:pPr>
            <w:pStyle w:val="Header"/>
            <w:rPr>
              <w:sz w:val="20"/>
            </w:rPr>
          </w:pPr>
          <w:r>
            <w:rPr>
              <w:sz w:val="20"/>
            </w:rPr>
            <w:t>Module B – Asset Management Framework</w:t>
          </w:r>
        </w:p>
      </w:tc>
      <w:tc>
        <w:tcPr>
          <w:tcW w:w="7393" w:type="dxa"/>
          <w:tcBorders>
            <w:bottom w:val="single" w:sz="12" w:space="0" w:color="523A8B"/>
          </w:tcBorders>
        </w:tcPr>
        <w:p w14:paraId="65B80B27" w14:textId="77777777" w:rsidR="00D61461" w:rsidRPr="00C16324" w:rsidRDefault="00D61461" w:rsidP="007858E9">
          <w:pPr>
            <w:pStyle w:val="Header"/>
            <w:jc w:val="right"/>
            <w:rPr>
              <w:sz w:val="20"/>
            </w:rPr>
          </w:pPr>
          <w:r>
            <w:rPr>
              <w:sz w:val="20"/>
            </w:rPr>
            <w:t>Version 1.0 DRAFT</w:t>
          </w:r>
        </w:p>
      </w:tc>
    </w:tr>
  </w:tbl>
  <w:p w14:paraId="2E6F9706" w14:textId="77777777" w:rsidR="00D61461" w:rsidRPr="00C16324" w:rsidRDefault="00D61461">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7285"/>
    </w:tblGrid>
    <w:tr w:rsidR="004A3672" w:rsidRPr="00932536" w14:paraId="60EE8737" w14:textId="77777777" w:rsidTr="00091702">
      <w:tc>
        <w:tcPr>
          <w:tcW w:w="7393" w:type="dxa"/>
        </w:tcPr>
        <w:p w14:paraId="2B807A70" w14:textId="77777777" w:rsidR="004A3672" w:rsidRPr="00932536" w:rsidRDefault="004A3672">
          <w:pPr>
            <w:pStyle w:val="Header"/>
            <w:rPr>
              <w:rFonts w:cs="Arial"/>
              <w:sz w:val="20"/>
              <w:szCs w:val="20"/>
            </w:rPr>
          </w:pPr>
          <w:r w:rsidRPr="00932536">
            <w:rPr>
              <w:rFonts w:cs="Arial"/>
              <w:sz w:val="20"/>
              <w:szCs w:val="20"/>
            </w:rPr>
            <w:t xml:space="preserve">London Borough of </w:t>
          </w:r>
          <w:r>
            <w:rPr>
              <w:rFonts w:cs="Arial"/>
              <w:sz w:val="20"/>
              <w:szCs w:val="20"/>
            </w:rPr>
            <w:t>Harrow - HAMS</w:t>
          </w:r>
        </w:p>
      </w:tc>
      <w:tc>
        <w:tcPr>
          <w:tcW w:w="7393" w:type="dxa"/>
        </w:tcPr>
        <w:p w14:paraId="7AE5E77C" w14:textId="77777777" w:rsidR="004A3672" w:rsidRPr="00932536" w:rsidRDefault="004A3672" w:rsidP="002B0F3E">
          <w:pPr>
            <w:pStyle w:val="Header"/>
            <w:jc w:val="right"/>
            <w:rPr>
              <w:rFonts w:cs="Arial"/>
              <w:sz w:val="20"/>
              <w:szCs w:val="20"/>
            </w:rPr>
          </w:pPr>
          <w:r>
            <w:rPr>
              <w:rFonts w:cs="Arial"/>
              <w:sz w:val="20"/>
              <w:szCs w:val="20"/>
            </w:rPr>
            <w:t>September 2022</w:t>
          </w:r>
        </w:p>
      </w:tc>
    </w:tr>
    <w:tr w:rsidR="004A3672" w:rsidRPr="00932536" w14:paraId="7680DFB4" w14:textId="77777777" w:rsidTr="002D6178">
      <w:tc>
        <w:tcPr>
          <w:tcW w:w="7393" w:type="dxa"/>
          <w:tcBorders>
            <w:bottom w:val="single" w:sz="12" w:space="0" w:color="523A8B"/>
          </w:tcBorders>
        </w:tcPr>
        <w:p w14:paraId="39C63CE5" w14:textId="77777777" w:rsidR="004A3672" w:rsidRPr="00932536" w:rsidRDefault="004A3672" w:rsidP="00037DDB">
          <w:pPr>
            <w:pStyle w:val="Header"/>
            <w:rPr>
              <w:rFonts w:cs="Arial"/>
              <w:sz w:val="20"/>
              <w:szCs w:val="20"/>
            </w:rPr>
          </w:pPr>
          <w:r w:rsidRPr="00932536">
            <w:rPr>
              <w:rFonts w:cs="Arial"/>
              <w:sz w:val="20"/>
              <w:szCs w:val="20"/>
            </w:rPr>
            <w:t xml:space="preserve">Module </w:t>
          </w:r>
          <w:r>
            <w:rPr>
              <w:rFonts w:cs="Arial"/>
              <w:sz w:val="20"/>
              <w:szCs w:val="20"/>
            </w:rPr>
            <w:t>C</w:t>
          </w:r>
          <w:r w:rsidRPr="00932536">
            <w:rPr>
              <w:rFonts w:cs="Arial"/>
              <w:sz w:val="20"/>
              <w:szCs w:val="20"/>
            </w:rPr>
            <w:t xml:space="preserve"> – Asset Knowledge</w:t>
          </w:r>
        </w:p>
      </w:tc>
      <w:tc>
        <w:tcPr>
          <w:tcW w:w="7393" w:type="dxa"/>
          <w:tcBorders>
            <w:bottom w:val="single" w:sz="12" w:space="0" w:color="523A8B"/>
          </w:tcBorders>
        </w:tcPr>
        <w:p w14:paraId="051AF6F6" w14:textId="54AEE809" w:rsidR="004A3672" w:rsidRPr="00932536" w:rsidRDefault="001550B8" w:rsidP="00932536">
          <w:pPr>
            <w:pStyle w:val="Header"/>
            <w:jc w:val="right"/>
            <w:rPr>
              <w:rFonts w:cs="Arial"/>
              <w:sz w:val="20"/>
              <w:szCs w:val="20"/>
            </w:rPr>
          </w:pPr>
          <w:r>
            <w:rPr>
              <w:rFonts w:cs="Arial"/>
              <w:sz w:val="20"/>
              <w:szCs w:val="20"/>
            </w:rPr>
            <w:t>Version 1.0 DRAFT</w:t>
          </w:r>
        </w:p>
      </w:tc>
    </w:tr>
  </w:tbl>
  <w:p w14:paraId="49130044" w14:textId="77777777" w:rsidR="004A3672" w:rsidRPr="00091702" w:rsidRDefault="004A3672">
    <w:pPr>
      <w:pStyle w:val="Header"/>
      <w:rPr>
        <w:rFonts w:cs="Arial"/>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6"/>
      <w:gridCol w:w="7284"/>
    </w:tblGrid>
    <w:tr w:rsidR="004A3672" w:rsidRPr="00C16324" w14:paraId="35FF1667" w14:textId="77777777" w:rsidTr="00441DC1">
      <w:tc>
        <w:tcPr>
          <w:tcW w:w="7393" w:type="dxa"/>
        </w:tcPr>
        <w:p w14:paraId="333579DB" w14:textId="7288F9E6" w:rsidR="004A3672" w:rsidRPr="00C16324" w:rsidRDefault="004A3672">
          <w:pPr>
            <w:pStyle w:val="Header"/>
            <w:rPr>
              <w:sz w:val="20"/>
            </w:rPr>
          </w:pPr>
          <w:r>
            <w:rPr>
              <w:sz w:val="20"/>
            </w:rPr>
            <w:t>London Borough of Harrow – HAMS</w:t>
          </w:r>
        </w:p>
      </w:tc>
      <w:tc>
        <w:tcPr>
          <w:tcW w:w="7393" w:type="dxa"/>
        </w:tcPr>
        <w:p w14:paraId="2590905D" w14:textId="2A11DD04" w:rsidR="004A3672" w:rsidRPr="00C16324" w:rsidRDefault="001550B8" w:rsidP="00C16324">
          <w:pPr>
            <w:pStyle w:val="Header"/>
            <w:jc w:val="right"/>
            <w:rPr>
              <w:sz w:val="20"/>
            </w:rPr>
          </w:pPr>
          <w:r>
            <w:rPr>
              <w:rFonts w:cs="Arial"/>
              <w:sz w:val="20"/>
            </w:rPr>
            <w:t>September 2022</w:t>
          </w:r>
        </w:p>
      </w:tc>
    </w:tr>
    <w:tr w:rsidR="004A3672" w:rsidRPr="00C16324" w14:paraId="413C4302" w14:textId="77777777" w:rsidTr="00607417">
      <w:tc>
        <w:tcPr>
          <w:tcW w:w="7393" w:type="dxa"/>
          <w:tcBorders>
            <w:bottom w:val="single" w:sz="12" w:space="0" w:color="523A8B"/>
          </w:tcBorders>
        </w:tcPr>
        <w:p w14:paraId="160B465C" w14:textId="77777777" w:rsidR="004A3672" w:rsidRPr="00C16324" w:rsidRDefault="004A3672" w:rsidP="00E67D93">
          <w:pPr>
            <w:pStyle w:val="Header"/>
            <w:rPr>
              <w:sz w:val="20"/>
            </w:rPr>
          </w:pPr>
          <w:r>
            <w:rPr>
              <w:sz w:val="20"/>
            </w:rPr>
            <w:t xml:space="preserve">Module D – Maintenance Strategy </w:t>
          </w:r>
        </w:p>
      </w:tc>
      <w:tc>
        <w:tcPr>
          <w:tcW w:w="7393" w:type="dxa"/>
          <w:tcBorders>
            <w:bottom w:val="single" w:sz="12" w:space="0" w:color="523A8B"/>
          </w:tcBorders>
        </w:tcPr>
        <w:p w14:paraId="49970233" w14:textId="78E854C1" w:rsidR="004A3672" w:rsidRPr="00C16324" w:rsidRDefault="001550B8" w:rsidP="00441DC1">
          <w:pPr>
            <w:pStyle w:val="Header"/>
            <w:jc w:val="right"/>
            <w:rPr>
              <w:sz w:val="20"/>
            </w:rPr>
          </w:pPr>
          <w:r>
            <w:rPr>
              <w:sz w:val="20"/>
            </w:rPr>
            <w:t>Version 1.0 DRAFT</w:t>
          </w:r>
        </w:p>
      </w:tc>
    </w:tr>
  </w:tbl>
  <w:p w14:paraId="3FE36D75" w14:textId="77777777" w:rsidR="004A3672" w:rsidRPr="00C16324" w:rsidRDefault="004A3672">
    <w:pPr>
      <w:pStyle w:val="Head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7"/>
      <w:gridCol w:w="7283"/>
    </w:tblGrid>
    <w:tr w:rsidR="004A3672" w:rsidRPr="002B0F3E" w14:paraId="15EED163" w14:textId="77777777" w:rsidTr="00AF1A52">
      <w:tc>
        <w:tcPr>
          <w:tcW w:w="7393" w:type="dxa"/>
        </w:tcPr>
        <w:p w14:paraId="4E0BC09E" w14:textId="5BBF7714" w:rsidR="004A3672" w:rsidRPr="002B0F3E" w:rsidRDefault="004A3672">
          <w:pPr>
            <w:pStyle w:val="Header"/>
            <w:rPr>
              <w:sz w:val="20"/>
            </w:rPr>
          </w:pPr>
          <w:r>
            <w:rPr>
              <w:sz w:val="20"/>
            </w:rPr>
            <w:t>London Borough of Harrow - HAMS</w:t>
          </w:r>
        </w:p>
      </w:tc>
      <w:tc>
        <w:tcPr>
          <w:tcW w:w="7393" w:type="dxa"/>
        </w:tcPr>
        <w:p w14:paraId="33E93DA6" w14:textId="094ABA46" w:rsidR="004A3672" w:rsidRPr="002B0F3E" w:rsidRDefault="001550B8" w:rsidP="002B0F3E">
          <w:pPr>
            <w:pStyle w:val="Header"/>
            <w:jc w:val="right"/>
            <w:rPr>
              <w:sz w:val="20"/>
            </w:rPr>
          </w:pPr>
          <w:r>
            <w:rPr>
              <w:rFonts w:cs="Arial"/>
              <w:sz w:val="20"/>
            </w:rPr>
            <w:t>September 2022</w:t>
          </w:r>
        </w:p>
      </w:tc>
    </w:tr>
    <w:tr w:rsidR="004A3672" w:rsidRPr="002B0F3E" w14:paraId="4B255344" w14:textId="77777777" w:rsidTr="0012662A">
      <w:tc>
        <w:tcPr>
          <w:tcW w:w="7393" w:type="dxa"/>
          <w:tcBorders>
            <w:bottom w:val="single" w:sz="12" w:space="0" w:color="523A8B"/>
          </w:tcBorders>
        </w:tcPr>
        <w:p w14:paraId="05E392C4" w14:textId="77777777" w:rsidR="004A3672" w:rsidRPr="002B0F3E" w:rsidRDefault="004A3672" w:rsidP="00994072">
          <w:pPr>
            <w:pStyle w:val="Header"/>
            <w:rPr>
              <w:sz w:val="20"/>
            </w:rPr>
          </w:pPr>
          <w:r>
            <w:rPr>
              <w:sz w:val="20"/>
            </w:rPr>
            <w:t>Module E – Works Programming &amp; Priorities</w:t>
          </w:r>
        </w:p>
      </w:tc>
      <w:tc>
        <w:tcPr>
          <w:tcW w:w="7393" w:type="dxa"/>
          <w:tcBorders>
            <w:bottom w:val="single" w:sz="12" w:space="0" w:color="523A8B"/>
          </w:tcBorders>
        </w:tcPr>
        <w:p w14:paraId="06822DD7" w14:textId="4F516D35" w:rsidR="004A3672" w:rsidRPr="002B0F3E" w:rsidRDefault="001550B8" w:rsidP="00B72184">
          <w:pPr>
            <w:pStyle w:val="Header"/>
            <w:jc w:val="right"/>
            <w:rPr>
              <w:sz w:val="20"/>
            </w:rPr>
          </w:pPr>
          <w:r>
            <w:rPr>
              <w:sz w:val="20"/>
            </w:rPr>
            <w:t>Version 1.0 DRAFT</w:t>
          </w:r>
        </w:p>
      </w:tc>
    </w:tr>
  </w:tbl>
  <w:p w14:paraId="71F84073" w14:textId="77777777" w:rsidR="004A3672" w:rsidRPr="002B0F3E" w:rsidRDefault="004A3672">
    <w:pPr>
      <w:pStyle w:val="Head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6"/>
      <w:gridCol w:w="7284"/>
    </w:tblGrid>
    <w:tr w:rsidR="004A3672" w:rsidRPr="002B0F3E" w14:paraId="4F508D08" w14:textId="77777777" w:rsidTr="002D51C7">
      <w:tc>
        <w:tcPr>
          <w:tcW w:w="7393" w:type="dxa"/>
        </w:tcPr>
        <w:p w14:paraId="63ED6C49" w14:textId="3E934FC8" w:rsidR="004A3672" w:rsidRPr="002B0F3E" w:rsidRDefault="004A3672">
          <w:pPr>
            <w:pStyle w:val="Header"/>
            <w:rPr>
              <w:sz w:val="20"/>
            </w:rPr>
          </w:pPr>
          <w:r>
            <w:rPr>
              <w:sz w:val="20"/>
            </w:rPr>
            <w:t>London Borough of Harrow - HAMS</w:t>
          </w:r>
        </w:p>
      </w:tc>
      <w:tc>
        <w:tcPr>
          <w:tcW w:w="7393" w:type="dxa"/>
        </w:tcPr>
        <w:p w14:paraId="2660169F" w14:textId="23521215" w:rsidR="004A3672" w:rsidRPr="002B0F3E" w:rsidRDefault="001550B8" w:rsidP="002B0F3E">
          <w:pPr>
            <w:pStyle w:val="Header"/>
            <w:jc w:val="right"/>
            <w:rPr>
              <w:sz w:val="20"/>
            </w:rPr>
          </w:pPr>
          <w:r>
            <w:rPr>
              <w:rFonts w:cs="Arial"/>
              <w:sz w:val="20"/>
            </w:rPr>
            <w:t>September 2022</w:t>
          </w:r>
        </w:p>
      </w:tc>
    </w:tr>
    <w:tr w:rsidR="004A3672" w:rsidRPr="002B0F3E" w14:paraId="4F1F12E1" w14:textId="77777777" w:rsidTr="00F573E6">
      <w:tc>
        <w:tcPr>
          <w:tcW w:w="7393" w:type="dxa"/>
          <w:tcBorders>
            <w:bottom w:val="single" w:sz="12" w:space="0" w:color="523A8B"/>
          </w:tcBorders>
        </w:tcPr>
        <w:p w14:paraId="603F3961" w14:textId="77777777" w:rsidR="004A3672" w:rsidRPr="002B0F3E" w:rsidRDefault="004A3672" w:rsidP="00DF5337">
          <w:pPr>
            <w:pStyle w:val="Header"/>
            <w:rPr>
              <w:sz w:val="20"/>
            </w:rPr>
          </w:pPr>
          <w:r>
            <w:rPr>
              <w:sz w:val="20"/>
            </w:rPr>
            <w:t>Module F – Funding &amp; Expenditure</w:t>
          </w:r>
        </w:p>
      </w:tc>
      <w:tc>
        <w:tcPr>
          <w:tcW w:w="7393" w:type="dxa"/>
          <w:tcBorders>
            <w:bottom w:val="single" w:sz="12" w:space="0" w:color="523A8B"/>
          </w:tcBorders>
        </w:tcPr>
        <w:p w14:paraId="74893765" w14:textId="4249BA4F" w:rsidR="004A3672" w:rsidRPr="002B0F3E" w:rsidRDefault="001550B8" w:rsidP="002D51C7">
          <w:pPr>
            <w:pStyle w:val="Header"/>
            <w:jc w:val="right"/>
            <w:rPr>
              <w:sz w:val="20"/>
            </w:rPr>
          </w:pPr>
          <w:r>
            <w:rPr>
              <w:sz w:val="20"/>
            </w:rPr>
            <w:t>Version 1.0 DRAFT</w:t>
          </w:r>
        </w:p>
      </w:tc>
    </w:tr>
  </w:tbl>
  <w:p w14:paraId="76241EDF" w14:textId="77777777" w:rsidR="004A3672" w:rsidRPr="002B0F3E" w:rsidRDefault="004A3672">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7284"/>
      <w:gridCol w:w="7286"/>
    </w:tblGrid>
    <w:tr w:rsidR="007F061D" w:rsidRPr="004129F0" w14:paraId="6389B35A" w14:textId="77777777" w:rsidTr="00D733E6">
      <w:tc>
        <w:tcPr>
          <w:tcW w:w="7393" w:type="dxa"/>
        </w:tcPr>
        <w:p w14:paraId="03FAC5D7" w14:textId="72275671" w:rsidR="007F061D" w:rsidRPr="004129F0" w:rsidRDefault="007F061D">
          <w:pPr>
            <w:pStyle w:val="Header"/>
            <w:rPr>
              <w:sz w:val="20"/>
            </w:rPr>
          </w:pPr>
          <w:r w:rsidRPr="004129F0">
            <w:rPr>
              <w:sz w:val="20"/>
              <w:szCs w:val="22"/>
            </w:rPr>
            <w:t xml:space="preserve">London Borough of </w:t>
          </w:r>
          <w:r>
            <w:rPr>
              <w:sz w:val="20"/>
              <w:szCs w:val="22"/>
            </w:rPr>
            <w:t>Harrow – HAMS</w:t>
          </w:r>
        </w:p>
      </w:tc>
      <w:tc>
        <w:tcPr>
          <w:tcW w:w="7393" w:type="dxa"/>
        </w:tcPr>
        <w:p w14:paraId="46847BAF" w14:textId="0BC2A8F9" w:rsidR="007F061D" w:rsidRPr="004129F0" w:rsidRDefault="001550B8" w:rsidP="004129F0">
          <w:pPr>
            <w:pStyle w:val="Header"/>
            <w:jc w:val="right"/>
            <w:rPr>
              <w:sz w:val="20"/>
            </w:rPr>
          </w:pPr>
          <w:r>
            <w:rPr>
              <w:sz w:val="20"/>
            </w:rPr>
            <w:t>September 2022</w:t>
          </w:r>
        </w:p>
      </w:tc>
    </w:tr>
    <w:tr w:rsidR="007F061D" w:rsidRPr="004129F0" w14:paraId="0633DEEB" w14:textId="77777777" w:rsidTr="00D733E6">
      <w:tc>
        <w:tcPr>
          <w:tcW w:w="7393" w:type="dxa"/>
          <w:tcBorders>
            <w:bottom w:val="single" w:sz="12" w:space="0" w:color="523A8B"/>
          </w:tcBorders>
        </w:tcPr>
        <w:p w14:paraId="34B2682D" w14:textId="77777777" w:rsidR="007F061D" w:rsidRPr="004129F0" w:rsidRDefault="007F061D" w:rsidP="00824CEB">
          <w:pPr>
            <w:pStyle w:val="Header"/>
            <w:rPr>
              <w:sz w:val="20"/>
            </w:rPr>
          </w:pPr>
          <w:r>
            <w:rPr>
              <w:sz w:val="20"/>
              <w:szCs w:val="22"/>
            </w:rPr>
            <w:t>Module G</w:t>
          </w:r>
          <w:r w:rsidRPr="004129F0">
            <w:rPr>
              <w:sz w:val="20"/>
              <w:szCs w:val="22"/>
            </w:rPr>
            <w:t xml:space="preserve"> – Asset Valuation</w:t>
          </w:r>
        </w:p>
      </w:tc>
      <w:tc>
        <w:tcPr>
          <w:tcW w:w="7393" w:type="dxa"/>
          <w:tcBorders>
            <w:bottom w:val="single" w:sz="12" w:space="0" w:color="523A8B"/>
          </w:tcBorders>
        </w:tcPr>
        <w:p w14:paraId="3B535014" w14:textId="51018C26" w:rsidR="007F061D" w:rsidRPr="004129F0" w:rsidRDefault="001550B8" w:rsidP="004129F0">
          <w:pPr>
            <w:pStyle w:val="Header"/>
            <w:jc w:val="right"/>
            <w:rPr>
              <w:sz w:val="20"/>
            </w:rPr>
          </w:pPr>
          <w:r>
            <w:rPr>
              <w:sz w:val="20"/>
              <w:szCs w:val="22"/>
            </w:rPr>
            <w:t>Version 1.0 DRAFT</w:t>
          </w:r>
        </w:p>
      </w:tc>
    </w:tr>
  </w:tbl>
  <w:p w14:paraId="0EFB9412" w14:textId="77777777" w:rsidR="007F061D" w:rsidRPr="00C16324" w:rsidRDefault="007F061D">
    <w:pPr>
      <w:pStyle w:val="Header"/>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7285"/>
    </w:tblGrid>
    <w:tr w:rsidR="00182E5C" w:rsidRPr="00C16324" w14:paraId="59F89DE5" w14:textId="77777777" w:rsidTr="000A30C1">
      <w:tc>
        <w:tcPr>
          <w:tcW w:w="7393" w:type="dxa"/>
        </w:tcPr>
        <w:p w14:paraId="02B08CE4" w14:textId="65F9E888" w:rsidR="00182E5C" w:rsidRPr="00C16324" w:rsidRDefault="00182E5C" w:rsidP="009173A1">
          <w:pPr>
            <w:pStyle w:val="Header"/>
            <w:rPr>
              <w:sz w:val="20"/>
            </w:rPr>
          </w:pPr>
          <w:r>
            <w:rPr>
              <w:sz w:val="20"/>
            </w:rPr>
            <w:t>London Borough of Harrow– HAMS</w:t>
          </w:r>
        </w:p>
      </w:tc>
      <w:tc>
        <w:tcPr>
          <w:tcW w:w="7393" w:type="dxa"/>
        </w:tcPr>
        <w:p w14:paraId="4A19C71E" w14:textId="3521252D" w:rsidR="00182E5C" w:rsidRPr="00C16324" w:rsidRDefault="001550B8" w:rsidP="009173A1">
          <w:pPr>
            <w:pStyle w:val="Header"/>
            <w:jc w:val="right"/>
            <w:rPr>
              <w:sz w:val="20"/>
            </w:rPr>
          </w:pPr>
          <w:r>
            <w:rPr>
              <w:sz w:val="20"/>
            </w:rPr>
            <w:t>September 2022</w:t>
          </w:r>
        </w:p>
      </w:tc>
    </w:tr>
    <w:tr w:rsidR="00182E5C" w:rsidRPr="00C16324" w14:paraId="65EBA2E8" w14:textId="77777777" w:rsidTr="000A30C1">
      <w:tc>
        <w:tcPr>
          <w:tcW w:w="7393" w:type="dxa"/>
          <w:tcBorders>
            <w:bottom w:val="single" w:sz="12" w:space="0" w:color="523A8B"/>
          </w:tcBorders>
        </w:tcPr>
        <w:p w14:paraId="31CE3C6C" w14:textId="77777777" w:rsidR="00182E5C" w:rsidRPr="00C16324" w:rsidRDefault="00182E5C" w:rsidP="009639E4">
          <w:pPr>
            <w:pStyle w:val="Header"/>
            <w:rPr>
              <w:sz w:val="20"/>
            </w:rPr>
          </w:pPr>
          <w:r>
            <w:rPr>
              <w:sz w:val="20"/>
            </w:rPr>
            <w:t>Module H – Investment Strategies</w:t>
          </w:r>
        </w:p>
      </w:tc>
      <w:tc>
        <w:tcPr>
          <w:tcW w:w="7393" w:type="dxa"/>
          <w:tcBorders>
            <w:bottom w:val="single" w:sz="12" w:space="0" w:color="523A8B"/>
          </w:tcBorders>
        </w:tcPr>
        <w:p w14:paraId="4FF0DA18" w14:textId="5D886FA4" w:rsidR="00182E5C" w:rsidRPr="00C16324" w:rsidRDefault="001550B8" w:rsidP="00AF6E01">
          <w:pPr>
            <w:pStyle w:val="Header"/>
            <w:jc w:val="right"/>
            <w:rPr>
              <w:sz w:val="20"/>
            </w:rPr>
          </w:pPr>
          <w:r>
            <w:rPr>
              <w:sz w:val="20"/>
            </w:rPr>
            <w:t>Version 1.0 DRAFT</w:t>
          </w:r>
        </w:p>
      </w:tc>
    </w:tr>
  </w:tbl>
  <w:p w14:paraId="1BD59678" w14:textId="77777777" w:rsidR="00182E5C" w:rsidRPr="00C16324" w:rsidRDefault="00182E5C">
    <w:pPr>
      <w:pStyle w:val="Heade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7285"/>
    </w:tblGrid>
    <w:tr w:rsidR="007F0FE0" w:rsidRPr="00C16324" w14:paraId="27174645" w14:textId="77777777" w:rsidTr="000A30C1">
      <w:tc>
        <w:tcPr>
          <w:tcW w:w="7393" w:type="dxa"/>
        </w:tcPr>
        <w:p w14:paraId="5FD1B14C" w14:textId="36E37067" w:rsidR="007F0FE0" w:rsidRPr="00C16324" w:rsidRDefault="007F0FE0" w:rsidP="009173A1">
          <w:pPr>
            <w:pStyle w:val="Header"/>
            <w:rPr>
              <w:sz w:val="20"/>
            </w:rPr>
          </w:pPr>
          <w:r>
            <w:rPr>
              <w:sz w:val="20"/>
            </w:rPr>
            <w:t>London Borough of Harrow– HAMS</w:t>
          </w:r>
        </w:p>
      </w:tc>
      <w:tc>
        <w:tcPr>
          <w:tcW w:w="7393" w:type="dxa"/>
        </w:tcPr>
        <w:p w14:paraId="0A8B8FC6" w14:textId="2102CBAD" w:rsidR="007F0FE0" w:rsidRPr="00C16324" w:rsidRDefault="001550B8" w:rsidP="009173A1">
          <w:pPr>
            <w:pStyle w:val="Header"/>
            <w:jc w:val="right"/>
            <w:rPr>
              <w:sz w:val="20"/>
            </w:rPr>
          </w:pPr>
          <w:r>
            <w:rPr>
              <w:sz w:val="20"/>
            </w:rPr>
            <w:t>September 2022</w:t>
          </w:r>
        </w:p>
      </w:tc>
    </w:tr>
    <w:tr w:rsidR="007F0FE0" w:rsidRPr="00C16324" w14:paraId="077056C9" w14:textId="77777777" w:rsidTr="000A30C1">
      <w:tc>
        <w:tcPr>
          <w:tcW w:w="7393" w:type="dxa"/>
          <w:tcBorders>
            <w:bottom w:val="single" w:sz="12" w:space="0" w:color="523A8B"/>
          </w:tcBorders>
        </w:tcPr>
        <w:p w14:paraId="42EF8667" w14:textId="77777777" w:rsidR="007F0FE0" w:rsidRPr="00C16324" w:rsidRDefault="007F0FE0" w:rsidP="009639E4">
          <w:pPr>
            <w:pStyle w:val="Header"/>
            <w:rPr>
              <w:sz w:val="20"/>
            </w:rPr>
          </w:pPr>
          <w:r>
            <w:rPr>
              <w:sz w:val="20"/>
            </w:rPr>
            <w:t>Module H – Investment Strategies</w:t>
          </w:r>
        </w:p>
      </w:tc>
      <w:tc>
        <w:tcPr>
          <w:tcW w:w="7393" w:type="dxa"/>
          <w:tcBorders>
            <w:bottom w:val="single" w:sz="12" w:space="0" w:color="523A8B"/>
          </w:tcBorders>
        </w:tcPr>
        <w:p w14:paraId="7A04063D" w14:textId="0579268F" w:rsidR="007F0FE0" w:rsidRPr="00C16324" w:rsidRDefault="001550B8" w:rsidP="00AF6E01">
          <w:pPr>
            <w:pStyle w:val="Header"/>
            <w:jc w:val="right"/>
            <w:rPr>
              <w:sz w:val="20"/>
            </w:rPr>
          </w:pPr>
          <w:r>
            <w:rPr>
              <w:sz w:val="20"/>
            </w:rPr>
            <w:t>Version 1.0 DRAFT</w:t>
          </w:r>
        </w:p>
      </w:tc>
    </w:tr>
  </w:tbl>
  <w:p w14:paraId="7BBE23F9" w14:textId="77777777" w:rsidR="007F0FE0" w:rsidRPr="00C16324" w:rsidRDefault="007F0FE0">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4295"/>
    <w:multiLevelType w:val="hybridMultilevel"/>
    <w:tmpl w:val="FC9C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36977"/>
    <w:multiLevelType w:val="hybridMultilevel"/>
    <w:tmpl w:val="F2123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A5A22"/>
    <w:multiLevelType w:val="hybridMultilevel"/>
    <w:tmpl w:val="557CD23C"/>
    <w:lvl w:ilvl="0" w:tplc="5D169CB4">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7D69FB"/>
    <w:multiLevelType w:val="hybridMultilevel"/>
    <w:tmpl w:val="EB34C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E7CB9"/>
    <w:multiLevelType w:val="hybridMultilevel"/>
    <w:tmpl w:val="0032F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3A5934"/>
    <w:multiLevelType w:val="hybridMultilevel"/>
    <w:tmpl w:val="F4FE3C1C"/>
    <w:lvl w:ilvl="0" w:tplc="85AEFDC6">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EB0D09"/>
    <w:multiLevelType w:val="hybridMultilevel"/>
    <w:tmpl w:val="1AFA4A86"/>
    <w:lvl w:ilvl="0" w:tplc="3502E23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812892"/>
    <w:multiLevelType w:val="multilevel"/>
    <w:tmpl w:val="5ED23242"/>
    <w:lvl w:ilvl="0">
      <w:start w:val="4"/>
      <w:numFmt w:val="upperLetter"/>
      <w:lvlText w:val="Section %1."/>
      <w:lvlJc w:val="left"/>
      <w:pPr>
        <w:ind w:left="360" w:hanging="360"/>
      </w:pPr>
      <w:rPr>
        <w:rFonts w:hint="default"/>
      </w:rPr>
    </w:lvl>
    <w:lvl w:ilvl="1">
      <w:start w:val="1"/>
      <w:numFmt w:val="decimal"/>
      <w:pStyle w:val="Subtitl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18C5673"/>
    <w:multiLevelType w:val="hybridMultilevel"/>
    <w:tmpl w:val="84C61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1E1AD1"/>
    <w:multiLevelType w:val="hybridMultilevel"/>
    <w:tmpl w:val="E17E1EC0"/>
    <w:lvl w:ilvl="0" w:tplc="A5CAE25C">
      <w:start w:val="1"/>
      <w:numFmt w:val="bullet"/>
      <w:lvlText w:val=""/>
      <w:lvlJc w:val="left"/>
      <w:pPr>
        <w:ind w:left="1429" w:hanging="360"/>
      </w:pPr>
      <w:rPr>
        <w:rFonts w:ascii="Symbol" w:hAnsi="Symbol" w:hint="default"/>
      </w:rPr>
    </w:lvl>
    <w:lvl w:ilvl="1" w:tplc="A894D1B2">
      <w:start w:val="1"/>
      <w:numFmt w:val="bullet"/>
      <w:lvlText w:val="o"/>
      <w:lvlJc w:val="left"/>
      <w:pPr>
        <w:ind w:left="2149" w:hanging="360"/>
      </w:pPr>
      <w:rPr>
        <w:rFonts w:ascii="Courier New" w:hAnsi="Courier New" w:cs="Courier New" w:hint="default"/>
      </w:rPr>
    </w:lvl>
    <w:lvl w:ilvl="2" w:tplc="1C3EE7A6" w:tentative="1">
      <w:start w:val="1"/>
      <w:numFmt w:val="bullet"/>
      <w:lvlText w:val=""/>
      <w:lvlJc w:val="left"/>
      <w:pPr>
        <w:ind w:left="2869" w:hanging="360"/>
      </w:pPr>
      <w:rPr>
        <w:rFonts w:ascii="Wingdings" w:hAnsi="Wingdings" w:hint="default"/>
      </w:rPr>
    </w:lvl>
    <w:lvl w:ilvl="3" w:tplc="7F5C7994" w:tentative="1">
      <w:start w:val="1"/>
      <w:numFmt w:val="bullet"/>
      <w:lvlText w:val=""/>
      <w:lvlJc w:val="left"/>
      <w:pPr>
        <w:ind w:left="3589" w:hanging="360"/>
      </w:pPr>
      <w:rPr>
        <w:rFonts w:ascii="Symbol" w:hAnsi="Symbol" w:hint="default"/>
      </w:rPr>
    </w:lvl>
    <w:lvl w:ilvl="4" w:tplc="A81CC1EC" w:tentative="1">
      <w:start w:val="1"/>
      <w:numFmt w:val="bullet"/>
      <w:lvlText w:val="o"/>
      <w:lvlJc w:val="left"/>
      <w:pPr>
        <w:ind w:left="4309" w:hanging="360"/>
      </w:pPr>
      <w:rPr>
        <w:rFonts w:ascii="Courier New" w:hAnsi="Courier New" w:cs="Courier New" w:hint="default"/>
      </w:rPr>
    </w:lvl>
    <w:lvl w:ilvl="5" w:tplc="2DEC46BC" w:tentative="1">
      <w:start w:val="1"/>
      <w:numFmt w:val="bullet"/>
      <w:lvlText w:val=""/>
      <w:lvlJc w:val="left"/>
      <w:pPr>
        <w:ind w:left="5029" w:hanging="360"/>
      </w:pPr>
      <w:rPr>
        <w:rFonts w:ascii="Wingdings" w:hAnsi="Wingdings" w:hint="default"/>
      </w:rPr>
    </w:lvl>
    <w:lvl w:ilvl="6" w:tplc="214CAB06" w:tentative="1">
      <w:start w:val="1"/>
      <w:numFmt w:val="bullet"/>
      <w:lvlText w:val=""/>
      <w:lvlJc w:val="left"/>
      <w:pPr>
        <w:ind w:left="5749" w:hanging="360"/>
      </w:pPr>
      <w:rPr>
        <w:rFonts w:ascii="Symbol" w:hAnsi="Symbol" w:hint="default"/>
      </w:rPr>
    </w:lvl>
    <w:lvl w:ilvl="7" w:tplc="B5F8956C" w:tentative="1">
      <w:start w:val="1"/>
      <w:numFmt w:val="bullet"/>
      <w:lvlText w:val="o"/>
      <w:lvlJc w:val="left"/>
      <w:pPr>
        <w:ind w:left="6469" w:hanging="360"/>
      </w:pPr>
      <w:rPr>
        <w:rFonts w:ascii="Courier New" w:hAnsi="Courier New" w:cs="Courier New" w:hint="default"/>
      </w:rPr>
    </w:lvl>
    <w:lvl w:ilvl="8" w:tplc="C6FC5CBA" w:tentative="1">
      <w:start w:val="1"/>
      <w:numFmt w:val="bullet"/>
      <w:lvlText w:val=""/>
      <w:lvlJc w:val="left"/>
      <w:pPr>
        <w:ind w:left="7189" w:hanging="360"/>
      </w:pPr>
      <w:rPr>
        <w:rFonts w:ascii="Wingdings" w:hAnsi="Wingdings" w:hint="default"/>
      </w:rPr>
    </w:lvl>
  </w:abstractNum>
  <w:abstractNum w:abstractNumId="10" w15:restartNumberingAfterBreak="0">
    <w:nsid w:val="47AF4DF2"/>
    <w:multiLevelType w:val="hybridMultilevel"/>
    <w:tmpl w:val="13563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1453C3"/>
    <w:multiLevelType w:val="hybridMultilevel"/>
    <w:tmpl w:val="6600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EF3857"/>
    <w:multiLevelType w:val="hybridMultilevel"/>
    <w:tmpl w:val="B504C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4E7728"/>
    <w:multiLevelType w:val="hybridMultilevel"/>
    <w:tmpl w:val="EBB42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806AE8"/>
    <w:multiLevelType w:val="hybridMultilevel"/>
    <w:tmpl w:val="4CB2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567AAD"/>
    <w:multiLevelType w:val="hybridMultilevel"/>
    <w:tmpl w:val="00E47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D77460"/>
    <w:multiLevelType w:val="hybridMultilevel"/>
    <w:tmpl w:val="9D8EC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C477EE9"/>
    <w:multiLevelType w:val="hybridMultilevel"/>
    <w:tmpl w:val="D1D0AF46"/>
    <w:lvl w:ilvl="0" w:tplc="B0A8C0E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E812DE"/>
    <w:multiLevelType w:val="hybridMultilevel"/>
    <w:tmpl w:val="0F24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3559208">
    <w:abstractNumId w:val="7"/>
  </w:num>
  <w:num w:numId="2" w16cid:durableId="199365218">
    <w:abstractNumId w:val="4"/>
  </w:num>
  <w:num w:numId="3" w16cid:durableId="1906328727">
    <w:abstractNumId w:val="7"/>
  </w:num>
  <w:num w:numId="4" w16cid:durableId="276331693">
    <w:abstractNumId w:val="15"/>
  </w:num>
  <w:num w:numId="5" w16cid:durableId="1379237747">
    <w:abstractNumId w:val="3"/>
  </w:num>
  <w:num w:numId="6" w16cid:durableId="1358002814">
    <w:abstractNumId w:val="6"/>
  </w:num>
  <w:num w:numId="7" w16cid:durableId="1475097057">
    <w:abstractNumId w:val="17"/>
  </w:num>
  <w:num w:numId="8" w16cid:durableId="2018270409">
    <w:abstractNumId w:val="2"/>
  </w:num>
  <w:num w:numId="9" w16cid:durableId="160774983">
    <w:abstractNumId w:val="7"/>
  </w:num>
  <w:num w:numId="10" w16cid:durableId="1385249220">
    <w:abstractNumId w:val="1"/>
  </w:num>
  <w:num w:numId="11" w16cid:durableId="552540584">
    <w:abstractNumId w:val="12"/>
  </w:num>
  <w:num w:numId="12" w16cid:durableId="407656550">
    <w:abstractNumId w:val="5"/>
  </w:num>
  <w:num w:numId="13" w16cid:durableId="707150174">
    <w:abstractNumId w:val="10"/>
  </w:num>
  <w:num w:numId="14" w16cid:durableId="1021667427">
    <w:abstractNumId w:val="13"/>
  </w:num>
  <w:num w:numId="15" w16cid:durableId="1754621370">
    <w:abstractNumId w:val="11"/>
  </w:num>
  <w:num w:numId="16" w16cid:durableId="9257884">
    <w:abstractNumId w:val="9"/>
  </w:num>
  <w:num w:numId="17" w16cid:durableId="1070955922">
    <w:abstractNumId w:val="16"/>
  </w:num>
  <w:num w:numId="18" w16cid:durableId="1383601015">
    <w:abstractNumId w:val="18"/>
  </w:num>
  <w:num w:numId="19" w16cid:durableId="192963029">
    <w:abstractNumId w:val="8"/>
  </w:num>
  <w:num w:numId="20" w16cid:durableId="1091464836">
    <w:abstractNumId w:val="0"/>
  </w:num>
  <w:num w:numId="21" w16cid:durableId="9266930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E99"/>
    <w:rsid w:val="00000A2C"/>
    <w:rsid w:val="00007F2C"/>
    <w:rsid w:val="00011F8B"/>
    <w:rsid w:val="0001560C"/>
    <w:rsid w:val="0001593B"/>
    <w:rsid w:val="00016D57"/>
    <w:rsid w:val="00017957"/>
    <w:rsid w:val="000200B5"/>
    <w:rsid w:val="00027393"/>
    <w:rsid w:val="00031C53"/>
    <w:rsid w:val="00035B3D"/>
    <w:rsid w:val="00046FB8"/>
    <w:rsid w:val="000516CA"/>
    <w:rsid w:val="0006356F"/>
    <w:rsid w:val="0006449A"/>
    <w:rsid w:val="00065FDA"/>
    <w:rsid w:val="00066095"/>
    <w:rsid w:val="00067B4B"/>
    <w:rsid w:val="00070390"/>
    <w:rsid w:val="00071E70"/>
    <w:rsid w:val="000828A7"/>
    <w:rsid w:val="000868B6"/>
    <w:rsid w:val="000978FD"/>
    <w:rsid w:val="000A7ED2"/>
    <w:rsid w:val="000B272F"/>
    <w:rsid w:val="000B77A0"/>
    <w:rsid w:val="000C0660"/>
    <w:rsid w:val="000C0A24"/>
    <w:rsid w:val="000D3C5B"/>
    <w:rsid w:val="000D5950"/>
    <w:rsid w:val="000E48AC"/>
    <w:rsid w:val="000F342A"/>
    <w:rsid w:val="000F44ED"/>
    <w:rsid w:val="000F4DC1"/>
    <w:rsid w:val="00102184"/>
    <w:rsid w:val="00102F9A"/>
    <w:rsid w:val="001034B4"/>
    <w:rsid w:val="00104F09"/>
    <w:rsid w:val="00105F2E"/>
    <w:rsid w:val="00122718"/>
    <w:rsid w:val="00124670"/>
    <w:rsid w:val="00130D3E"/>
    <w:rsid w:val="001310A5"/>
    <w:rsid w:val="00134E44"/>
    <w:rsid w:val="001435B4"/>
    <w:rsid w:val="00143DDB"/>
    <w:rsid w:val="00147773"/>
    <w:rsid w:val="001502FD"/>
    <w:rsid w:val="0015236A"/>
    <w:rsid w:val="00153785"/>
    <w:rsid w:val="001550B8"/>
    <w:rsid w:val="0015523F"/>
    <w:rsid w:val="00163EBD"/>
    <w:rsid w:val="0016569A"/>
    <w:rsid w:val="0016721F"/>
    <w:rsid w:val="00170BA5"/>
    <w:rsid w:val="0018001F"/>
    <w:rsid w:val="00182E5C"/>
    <w:rsid w:val="00192080"/>
    <w:rsid w:val="001A255E"/>
    <w:rsid w:val="001A31E2"/>
    <w:rsid w:val="001B34A1"/>
    <w:rsid w:val="001B6641"/>
    <w:rsid w:val="001B73FE"/>
    <w:rsid w:val="001B79AF"/>
    <w:rsid w:val="001B79C4"/>
    <w:rsid w:val="001D4424"/>
    <w:rsid w:val="001D4A20"/>
    <w:rsid w:val="001D5B96"/>
    <w:rsid w:val="001D7CF5"/>
    <w:rsid w:val="001E036B"/>
    <w:rsid w:val="001E5549"/>
    <w:rsid w:val="001E663E"/>
    <w:rsid w:val="001F3698"/>
    <w:rsid w:val="001F40B5"/>
    <w:rsid w:val="001F4EF8"/>
    <w:rsid w:val="001F6538"/>
    <w:rsid w:val="001F6E9F"/>
    <w:rsid w:val="002033E8"/>
    <w:rsid w:val="0020465A"/>
    <w:rsid w:val="00211B87"/>
    <w:rsid w:val="00216507"/>
    <w:rsid w:val="002175F0"/>
    <w:rsid w:val="002179CE"/>
    <w:rsid w:val="00224040"/>
    <w:rsid w:val="00225599"/>
    <w:rsid w:val="002365BC"/>
    <w:rsid w:val="00243E5D"/>
    <w:rsid w:val="002505FD"/>
    <w:rsid w:val="002515AE"/>
    <w:rsid w:val="00262F1C"/>
    <w:rsid w:val="002643EB"/>
    <w:rsid w:val="002658E0"/>
    <w:rsid w:val="002662B6"/>
    <w:rsid w:val="00275643"/>
    <w:rsid w:val="00277998"/>
    <w:rsid w:val="002806B8"/>
    <w:rsid w:val="00280EEF"/>
    <w:rsid w:val="0028548C"/>
    <w:rsid w:val="002953A7"/>
    <w:rsid w:val="002A7E86"/>
    <w:rsid w:val="002B3270"/>
    <w:rsid w:val="002C5B92"/>
    <w:rsid w:val="002D7236"/>
    <w:rsid w:val="002E042C"/>
    <w:rsid w:val="002E688F"/>
    <w:rsid w:val="002F3F3B"/>
    <w:rsid w:val="0030390B"/>
    <w:rsid w:val="00305EBB"/>
    <w:rsid w:val="00314B17"/>
    <w:rsid w:val="00321D97"/>
    <w:rsid w:val="003343CE"/>
    <w:rsid w:val="00334F71"/>
    <w:rsid w:val="0034204E"/>
    <w:rsid w:val="00361C6C"/>
    <w:rsid w:val="00365A28"/>
    <w:rsid w:val="003802A3"/>
    <w:rsid w:val="0038525A"/>
    <w:rsid w:val="0038634C"/>
    <w:rsid w:val="003872C4"/>
    <w:rsid w:val="00390AD8"/>
    <w:rsid w:val="00393666"/>
    <w:rsid w:val="00393B2F"/>
    <w:rsid w:val="00393E52"/>
    <w:rsid w:val="00397BCD"/>
    <w:rsid w:val="003A2CED"/>
    <w:rsid w:val="003A7AAE"/>
    <w:rsid w:val="003B086F"/>
    <w:rsid w:val="003B3360"/>
    <w:rsid w:val="003C0A65"/>
    <w:rsid w:val="003C3054"/>
    <w:rsid w:val="003C514B"/>
    <w:rsid w:val="003C73E5"/>
    <w:rsid w:val="003D60A5"/>
    <w:rsid w:val="003E16CC"/>
    <w:rsid w:val="003E5098"/>
    <w:rsid w:val="003F4992"/>
    <w:rsid w:val="003F6B41"/>
    <w:rsid w:val="003F6DED"/>
    <w:rsid w:val="00401D3D"/>
    <w:rsid w:val="0040345C"/>
    <w:rsid w:val="004100C3"/>
    <w:rsid w:val="00413CF0"/>
    <w:rsid w:val="00414013"/>
    <w:rsid w:val="00414FF5"/>
    <w:rsid w:val="00416E64"/>
    <w:rsid w:val="00427B2F"/>
    <w:rsid w:val="00434EB0"/>
    <w:rsid w:val="004451F2"/>
    <w:rsid w:val="004500D1"/>
    <w:rsid w:val="00454C27"/>
    <w:rsid w:val="00462714"/>
    <w:rsid w:val="004642F9"/>
    <w:rsid w:val="00467B5A"/>
    <w:rsid w:val="004710CC"/>
    <w:rsid w:val="00472700"/>
    <w:rsid w:val="00474FCC"/>
    <w:rsid w:val="004868C0"/>
    <w:rsid w:val="004879F4"/>
    <w:rsid w:val="00491617"/>
    <w:rsid w:val="0049202A"/>
    <w:rsid w:val="004A0D77"/>
    <w:rsid w:val="004A0E76"/>
    <w:rsid w:val="004A3672"/>
    <w:rsid w:val="004A51AA"/>
    <w:rsid w:val="004B01AA"/>
    <w:rsid w:val="004B3114"/>
    <w:rsid w:val="004C14D9"/>
    <w:rsid w:val="004C3165"/>
    <w:rsid w:val="004C3D3C"/>
    <w:rsid w:val="004C717C"/>
    <w:rsid w:val="004D2F20"/>
    <w:rsid w:val="004D4950"/>
    <w:rsid w:val="004E50AB"/>
    <w:rsid w:val="004E5B29"/>
    <w:rsid w:val="004E752C"/>
    <w:rsid w:val="00500CAC"/>
    <w:rsid w:val="00504912"/>
    <w:rsid w:val="00516DDB"/>
    <w:rsid w:val="0052004C"/>
    <w:rsid w:val="00526D5F"/>
    <w:rsid w:val="00535731"/>
    <w:rsid w:val="00537C0D"/>
    <w:rsid w:val="00542B46"/>
    <w:rsid w:val="00542DBF"/>
    <w:rsid w:val="005476E4"/>
    <w:rsid w:val="0055528B"/>
    <w:rsid w:val="005604FE"/>
    <w:rsid w:val="005733F6"/>
    <w:rsid w:val="00581D07"/>
    <w:rsid w:val="005847CE"/>
    <w:rsid w:val="005855A3"/>
    <w:rsid w:val="00590A5B"/>
    <w:rsid w:val="005952E4"/>
    <w:rsid w:val="00596262"/>
    <w:rsid w:val="00597A15"/>
    <w:rsid w:val="005A161F"/>
    <w:rsid w:val="005B0812"/>
    <w:rsid w:val="005B771D"/>
    <w:rsid w:val="005C549C"/>
    <w:rsid w:val="005C6720"/>
    <w:rsid w:val="005E3E7A"/>
    <w:rsid w:val="005E5A68"/>
    <w:rsid w:val="005F47A4"/>
    <w:rsid w:val="005F67EB"/>
    <w:rsid w:val="006019A2"/>
    <w:rsid w:val="006020E1"/>
    <w:rsid w:val="00604E9E"/>
    <w:rsid w:val="00613F57"/>
    <w:rsid w:val="00614E37"/>
    <w:rsid w:val="00623098"/>
    <w:rsid w:val="00640FFB"/>
    <w:rsid w:val="0064264A"/>
    <w:rsid w:val="00654953"/>
    <w:rsid w:val="0065688F"/>
    <w:rsid w:val="00666C18"/>
    <w:rsid w:val="0068489A"/>
    <w:rsid w:val="0068591C"/>
    <w:rsid w:val="00693EE3"/>
    <w:rsid w:val="0069419B"/>
    <w:rsid w:val="00696CBC"/>
    <w:rsid w:val="00697601"/>
    <w:rsid w:val="006A17E9"/>
    <w:rsid w:val="006A7277"/>
    <w:rsid w:val="006A7380"/>
    <w:rsid w:val="006B71BD"/>
    <w:rsid w:val="006C054D"/>
    <w:rsid w:val="006C06FB"/>
    <w:rsid w:val="006C15A3"/>
    <w:rsid w:val="006C709D"/>
    <w:rsid w:val="006C7DA4"/>
    <w:rsid w:val="006D06FE"/>
    <w:rsid w:val="006D382F"/>
    <w:rsid w:val="006D6C9D"/>
    <w:rsid w:val="006E0B60"/>
    <w:rsid w:val="006E0D08"/>
    <w:rsid w:val="006E6939"/>
    <w:rsid w:val="006E6A69"/>
    <w:rsid w:val="006E6CEA"/>
    <w:rsid w:val="006F7292"/>
    <w:rsid w:val="00705A60"/>
    <w:rsid w:val="00705C57"/>
    <w:rsid w:val="00706515"/>
    <w:rsid w:val="007107F8"/>
    <w:rsid w:val="007155DC"/>
    <w:rsid w:val="00744C84"/>
    <w:rsid w:val="007505C3"/>
    <w:rsid w:val="00752BF3"/>
    <w:rsid w:val="00757E0D"/>
    <w:rsid w:val="00765781"/>
    <w:rsid w:val="00766810"/>
    <w:rsid w:val="00766899"/>
    <w:rsid w:val="00767C32"/>
    <w:rsid w:val="00774607"/>
    <w:rsid w:val="007771E4"/>
    <w:rsid w:val="00781527"/>
    <w:rsid w:val="00782C41"/>
    <w:rsid w:val="007838C6"/>
    <w:rsid w:val="00783FE3"/>
    <w:rsid w:val="007858E9"/>
    <w:rsid w:val="007911B5"/>
    <w:rsid w:val="007949CC"/>
    <w:rsid w:val="00796252"/>
    <w:rsid w:val="007B4C5E"/>
    <w:rsid w:val="007B6EAA"/>
    <w:rsid w:val="007C1D13"/>
    <w:rsid w:val="007C6671"/>
    <w:rsid w:val="007D7303"/>
    <w:rsid w:val="007E435E"/>
    <w:rsid w:val="007E7DD7"/>
    <w:rsid w:val="007F05DD"/>
    <w:rsid w:val="007F061D"/>
    <w:rsid w:val="007F0FE0"/>
    <w:rsid w:val="007F3E67"/>
    <w:rsid w:val="00801DE9"/>
    <w:rsid w:val="008030A3"/>
    <w:rsid w:val="00813CDB"/>
    <w:rsid w:val="00814D4A"/>
    <w:rsid w:val="00815007"/>
    <w:rsid w:val="00816555"/>
    <w:rsid w:val="00817FAA"/>
    <w:rsid w:val="008222A6"/>
    <w:rsid w:val="00824CEB"/>
    <w:rsid w:val="008260D5"/>
    <w:rsid w:val="00831C41"/>
    <w:rsid w:val="00857C35"/>
    <w:rsid w:val="00862255"/>
    <w:rsid w:val="00872DE6"/>
    <w:rsid w:val="00881324"/>
    <w:rsid w:val="00882367"/>
    <w:rsid w:val="00890FDA"/>
    <w:rsid w:val="00892E9F"/>
    <w:rsid w:val="00896CEE"/>
    <w:rsid w:val="008A459D"/>
    <w:rsid w:val="008A64EE"/>
    <w:rsid w:val="008A7626"/>
    <w:rsid w:val="008C32FA"/>
    <w:rsid w:val="008D1CAE"/>
    <w:rsid w:val="008D3368"/>
    <w:rsid w:val="008D63A6"/>
    <w:rsid w:val="008E2A3A"/>
    <w:rsid w:val="008E45E6"/>
    <w:rsid w:val="008E68C9"/>
    <w:rsid w:val="008F2F49"/>
    <w:rsid w:val="008F4BBD"/>
    <w:rsid w:val="008F67D9"/>
    <w:rsid w:val="008F71E4"/>
    <w:rsid w:val="008F74A9"/>
    <w:rsid w:val="008F7751"/>
    <w:rsid w:val="0090005F"/>
    <w:rsid w:val="00901764"/>
    <w:rsid w:val="00920794"/>
    <w:rsid w:val="00923FF8"/>
    <w:rsid w:val="00935873"/>
    <w:rsid w:val="00940148"/>
    <w:rsid w:val="00950BAC"/>
    <w:rsid w:val="009524B8"/>
    <w:rsid w:val="00953299"/>
    <w:rsid w:val="00954865"/>
    <w:rsid w:val="00967E75"/>
    <w:rsid w:val="0097253E"/>
    <w:rsid w:val="009821C1"/>
    <w:rsid w:val="00982698"/>
    <w:rsid w:val="009855ED"/>
    <w:rsid w:val="00987621"/>
    <w:rsid w:val="009A6B01"/>
    <w:rsid w:val="009B030B"/>
    <w:rsid w:val="009B16D5"/>
    <w:rsid w:val="009B20F2"/>
    <w:rsid w:val="009B3BC6"/>
    <w:rsid w:val="009B7784"/>
    <w:rsid w:val="009C2231"/>
    <w:rsid w:val="009C45AE"/>
    <w:rsid w:val="009C77EA"/>
    <w:rsid w:val="009D11AF"/>
    <w:rsid w:val="009D2FB5"/>
    <w:rsid w:val="009E4980"/>
    <w:rsid w:val="009E4CC8"/>
    <w:rsid w:val="009E5576"/>
    <w:rsid w:val="009E7D1B"/>
    <w:rsid w:val="009F0B04"/>
    <w:rsid w:val="009F7ED1"/>
    <w:rsid w:val="00A03D91"/>
    <w:rsid w:val="00A03E9C"/>
    <w:rsid w:val="00A04734"/>
    <w:rsid w:val="00A269A4"/>
    <w:rsid w:val="00A312DB"/>
    <w:rsid w:val="00A332C4"/>
    <w:rsid w:val="00A35FAA"/>
    <w:rsid w:val="00A420DA"/>
    <w:rsid w:val="00A56DB1"/>
    <w:rsid w:val="00A60443"/>
    <w:rsid w:val="00A72270"/>
    <w:rsid w:val="00A7756D"/>
    <w:rsid w:val="00A81134"/>
    <w:rsid w:val="00A81D00"/>
    <w:rsid w:val="00A85054"/>
    <w:rsid w:val="00AA3131"/>
    <w:rsid w:val="00AA3493"/>
    <w:rsid w:val="00AB3E37"/>
    <w:rsid w:val="00AB56A7"/>
    <w:rsid w:val="00AB5EF9"/>
    <w:rsid w:val="00AC0BED"/>
    <w:rsid w:val="00AC16F8"/>
    <w:rsid w:val="00AC3194"/>
    <w:rsid w:val="00AC4686"/>
    <w:rsid w:val="00AD5C2A"/>
    <w:rsid w:val="00AE1BA1"/>
    <w:rsid w:val="00AF3F71"/>
    <w:rsid w:val="00AF60D3"/>
    <w:rsid w:val="00B10671"/>
    <w:rsid w:val="00B127A0"/>
    <w:rsid w:val="00B13700"/>
    <w:rsid w:val="00B14504"/>
    <w:rsid w:val="00B313F6"/>
    <w:rsid w:val="00B50735"/>
    <w:rsid w:val="00B60AB9"/>
    <w:rsid w:val="00B719E9"/>
    <w:rsid w:val="00B75A6E"/>
    <w:rsid w:val="00B83142"/>
    <w:rsid w:val="00B91A07"/>
    <w:rsid w:val="00BA4FB6"/>
    <w:rsid w:val="00BB791A"/>
    <w:rsid w:val="00BC1795"/>
    <w:rsid w:val="00BC42E3"/>
    <w:rsid w:val="00BC7FFC"/>
    <w:rsid w:val="00BD55E1"/>
    <w:rsid w:val="00BE402A"/>
    <w:rsid w:val="00BE431F"/>
    <w:rsid w:val="00BE5778"/>
    <w:rsid w:val="00BF07BD"/>
    <w:rsid w:val="00BF124C"/>
    <w:rsid w:val="00C01703"/>
    <w:rsid w:val="00C01C19"/>
    <w:rsid w:val="00C02629"/>
    <w:rsid w:val="00C029E3"/>
    <w:rsid w:val="00C06825"/>
    <w:rsid w:val="00C10719"/>
    <w:rsid w:val="00C10906"/>
    <w:rsid w:val="00C12487"/>
    <w:rsid w:val="00C160F2"/>
    <w:rsid w:val="00C16324"/>
    <w:rsid w:val="00C25EBB"/>
    <w:rsid w:val="00C27167"/>
    <w:rsid w:val="00C31822"/>
    <w:rsid w:val="00C33BA2"/>
    <w:rsid w:val="00C350C9"/>
    <w:rsid w:val="00C41087"/>
    <w:rsid w:val="00C4701D"/>
    <w:rsid w:val="00C516A9"/>
    <w:rsid w:val="00C604D4"/>
    <w:rsid w:val="00C71298"/>
    <w:rsid w:val="00C84EA2"/>
    <w:rsid w:val="00C86AE6"/>
    <w:rsid w:val="00C90898"/>
    <w:rsid w:val="00C96F13"/>
    <w:rsid w:val="00CA2E40"/>
    <w:rsid w:val="00CA40D3"/>
    <w:rsid w:val="00CC458B"/>
    <w:rsid w:val="00CD2772"/>
    <w:rsid w:val="00CD680E"/>
    <w:rsid w:val="00CE09D7"/>
    <w:rsid w:val="00CE5271"/>
    <w:rsid w:val="00CF18DC"/>
    <w:rsid w:val="00CF2C11"/>
    <w:rsid w:val="00D01679"/>
    <w:rsid w:val="00D10489"/>
    <w:rsid w:val="00D11F29"/>
    <w:rsid w:val="00D13F9B"/>
    <w:rsid w:val="00D201F9"/>
    <w:rsid w:val="00D24B14"/>
    <w:rsid w:val="00D24F4A"/>
    <w:rsid w:val="00D347D3"/>
    <w:rsid w:val="00D4453B"/>
    <w:rsid w:val="00D46D1A"/>
    <w:rsid w:val="00D51FDF"/>
    <w:rsid w:val="00D54B98"/>
    <w:rsid w:val="00D61461"/>
    <w:rsid w:val="00D62B9C"/>
    <w:rsid w:val="00D7743D"/>
    <w:rsid w:val="00D85125"/>
    <w:rsid w:val="00D8643D"/>
    <w:rsid w:val="00D94178"/>
    <w:rsid w:val="00D95325"/>
    <w:rsid w:val="00D95496"/>
    <w:rsid w:val="00D95D44"/>
    <w:rsid w:val="00DA0475"/>
    <w:rsid w:val="00DB5E7E"/>
    <w:rsid w:val="00DC3B5C"/>
    <w:rsid w:val="00DD4BBE"/>
    <w:rsid w:val="00DD67FF"/>
    <w:rsid w:val="00DD6876"/>
    <w:rsid w:val="00DD7299"/>
    <w:rsid w:val="00DE1ADB"/>
    <w:rsid w:val="00DE718E"/>
    <w:rsid w:val="00DF1A38"/>
    <w:rsid w:val="00DF2A4E"/>
    <w:rsid w:val="00DF35A1"/>
    <w:rsid w:val="00DF4349"/>
    <w:rsid w:val="00E008C2"/>
    <w:rsid w:val="00E0787D"/>
    <w:rsid w:val="00E109B2"/>
    <w:rsid w:val="00E21187"/>
    <w:rsid w:val="00E2654F"/>
    <w:rsid w:val="00E31CFD"/>
    <w:rsid w:val="00E349DC"/>
    <w:rsid w:val="00E34EEC"/>
    <w:rsid w:val="00E3606A"/>
    <w:rsid w:val="00E55E14"/>
    <w:rsid w:val="00E60561"/>
    <w:rsid w:val="00E71AFF"/>
    <w:rsid w:val="00E8431B"/>
    <w:rsid w:val="00E86591"/>
    <w:rsid w:val="00E87885"/>
    <w:rsid w:val="00EA103F"/>
    <w:rsid w:val="00EA1064"/>
    <w:rsid w:val="00EA3739"/>
    <w:rsid w:val="00EA403A"/>
    <w:rsid w:val="00EA4CF9"/>
    <w:rsid w:val="00EB0ED8"/>
    <w:rsid w:val="00EB60B9"/>
    <w:rsid w:val="00EB6DB9"/>
    <w:rsid w:val="00EC0179"/>
    <w:rsid w:val="00EC05AE"/>
    <w:rsid w:val="00EC1161"/>
    <w:rsid w:val="00EC1B7E"/>
    <w:rsid w:val="00EC553B"/>
    <w:rsid w:val="00ED1D8A"/>
    <w:rsid w:val="00ED429E"/>
    <w:rsid w:val="00EE078D"/>
    <w:rsid w:val="00EE5DF2"/>
    <w:rsid w:val="00EF393D"/>
    <w:rsid w:val="00EF4E99"/>
    <w:rsid w:val="00EF73BE"/>
    <w:rsid w:val="00F02C84"/>
    <w:rsid w:val="00F04AC2"/>
    <w:rsid w:val="00F12D88"/>
    <w:rsid w:val="00F14C8A"/>
    <w:rsid w:val="00F25C49"/>
    <w:rsid w:val="00F265FD"/>
    <w:rsid w:val="00F32AEE"/>
    <w:rsid w:val="00F33B31"/>
    <w:rsid w:val="00F343FA"/>
    <w:rsid w:val="00F34662"/>
    <w:rsid w:val="00F46839"/>
    <w:rsid w:val="00F52388"/>
    <w:rsid w:val="00F536FD"/>
    <w:rsid w:val="00F56659"/>
    <w:rsid w:val="00F70813"/>
    <w:rsid w:val="00F71329"/>
    <w:rsid w:val="00F74EA8"/>
    <w:rsid w:val="00F75244"/>
    <w:rsid w:val="00F77861"/>
    <w:rsid w:val="00F8152C"/>
    <w:rsid w:val="00FA00F9"/>
    <w:rsid w:val="00FA65E5"/>
    <w:rsid w:val="00FB0A85"/>
    <w:rsid w:val="00FB12DE"/>
    <w:rsid w:val="00FB1FE1"/>
    <w:rsid w:val="00FC7C80"/>
    <w:rsid w:val="00FD50DF"/>
    <w:rsid w:val="00FD7F0F"/>
    <w:rsid w:val="00FE657C"/>
    <w:rsid w:val="00FF02DB"/>
    <w:rsid w:val="00FF3CD4"/>
    <w:rsid w:val="00FF59A5"/>
    <w:rsid w:val="00FF7F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D89DF"/>
  <w15:docId w15:val="{0B8000AB-3E28-4E95-969C-77D1D81C6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178"/>
    <w:pPr>
      <w:spacing w:after="240"/>
      <w:jc w:val="both"/>
    </w:pPr>
    <w:rPr>
      <w:rFonts w:ascii="Arial" w:eastAsia="Times New Roman" w:hAnsi="Arial" w:cs="Times New Roman"/>
      <w:szCs w:val="24"/>
    </w:rPr>
  </w:style>
  <w:style w:type="paragraph" w:styleId="Heading1">
    <w:name w:val="heading 1"/>
    <w:basedOn w:val="Title"/>
    <w:next w:val="Normal"/>
    <w:link w:val="Heading1Char"/>
    <w:qFormat/>
    <w:rsid w:val="00D94178"/>
    <w:pPr>
      <w:pBdr>
        <w:bottom w:val="none" w:sz="0" w:space="0" w:color="auto"/>
      </w:pBdr>
      <w:spacing w:before="240" w:after="240" w:line="276" w:lineRule="auto"/>
      <w:contextualSpacing w:val="0"/>
      <w:outlineLvl w:val="0"/>
    </w:pPr>
    <w:rPr>
      <w:rFonts w:ascii="Arial" w:eastAsia="Times New Roman" w:hAnsi="Arial" w:cstheme="minorHAnsi"/>
      <w:b/>
      <w:color w:val="663366"/>
      <w:spacing w:val="0"/>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AB3E37"/>
    <w:pPr>
      <w:keepNext/>
      <w:spacing w:after="0" w:line="240" w:lineRule="auto"/>
    </w:pPr>
    <w:rPr>
      <w:b/>
      <w:bCs/>
      <w:color w:val="663366"/>
      <w:sz w:val="20"/>
      <w:szCs w:val="18"/>
    </w:rPr>
  </w:style>
  <w:style w:type="paragraph" w:styleId="Header">
    <w:name w:val="header"/>
    <w:basedOn w:val="Normal"/>
    <w:link w:val="HeaderChar"/>
    <w:uiPriority w:val="99"/>
    <w:unhideWhenUsed/>
    <w:rsid w:val="00C16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324"/>
  </w:style>
  <w:style w:type="paragraph" w:styleId="Footer">
    <w:name w:val="footer"/>
    <w:basedOn w:val="Normal"/>
    <w:link w:val="FooterChar"/>
    <w:uiPriority w:val="99"/>
    <w:unhideWhenUsed/>
    <w:rsid w:val="00C16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324"/>
  </w:style>
  <w:style w:type="table" w:styleId="TableGrid">
    <w:name w:val="Table Grid"/>
    <w:basedOn w:val="TableNormal"/>
    <w:rsid w:val="00C16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94178"/>
    <w:rPr>
      <w:rFonts w:ascii="Arial" w:eastAsia="Times New Roman" w:hAnsi="Arial" w:cstheme="minorHAnsi"/>
      <w:b/>
      <w:color w:val="663366"/>
      <w:sz w:val="28"/>
      <w:szCs w:val="28"/>
    </w:rPr>
  </w:style>
  <w:style w:type="character" w:styleId="BookTitle">
    <w:name w:val="Book Title"/>
    <w:basedOn w:val="DefaultParagraphFont"/>
    <w:uiPriority w:val="33"/>
    <w:qFormat/>
    <w:rsid w:val="00EA3739"/>
    <w:rPr>
      <w:b/>
      <w:bCs/>
      <w:smallCaps/>
      <w:spacing w:val="5"/>
    </w:rPr>
  </w:style>
  <w:style w:type="paragraph" w:styleId="Title">
    <w:name w:val="Title"/>
    <w:basedOn w:val="Normal"/>
    <w:next w:val="Normal"/>
    <w:link w:val="TitleChar"/>
    <w:uiPriority w:val="10"/>
    <w:qFormat/>
    <w:rsid w:val="00EA37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37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Heading1"/>
    <w:next w:val="Normal"/>
    <w:link w:val="SubtitleChar"/>
    <w:qFormat/>
    <w:rsid w:val="00EA3739"/>
    <w:pPr>
      <w:numPr>
        <w:ilvl w:val="1"/>
        <w:numId w:val="1"/>
      </w:numPr>
    </w:pPr>
    <w:rPr>
      <w:rFonts w:eastAsiaTheme="majorEastAsia"/>
      <w:i/>
      <w:sz w:val="24"/>
    </w:rPr>
  </w:style>
  <w:style w:type="character" w:customStyle="1" w:styleId="SubtitleChar">
    <w:name w:val="Subtitle Char"/>
    <w:basedOn w:val="DefaultParagraphFont"/>
    <w:link w:val="Subtitle"/>
    <w:rsid w:val="00EA3739"/>
    <w:rPr>
      <w:rFonts w:eastAsiaTheme="majorEastAsia" w:cstheme="minorHAnsi"/>
      <w:b/>
      <w:i/>
      <w:color w:val="005CAB"/>
      <w:sz w:val="24"/>
      <w:szCs w:val="28"/>
    </w:rPr>
  </w:style>
  <w:style w:type="paragraph" w:styleId="ListParagraph">
    <w:name w:val="List Paragraph"/>
    <w:basedOn w:val="Normal"/>
    <w:link w:val="ListParagraphChar"/>
    <w:uiPriority w:val="34"/>
    <w:qFormat/>
    <w:rsid w:val="00EA3739"/>
    <w:pPr>
      <w:ind w:left="720"/>
      <w:contextualSpacing/>
    </w:pPr>
  </w:style>
  <w:style w:type="character" w:customStyle="1" w:styleId="ListParagraphChar">
    <w:name w:val="List Paragraph Char"/>
    <w:basedOn w:val="DefaultParagraphFont"/>
    <w:link w:val="ListParagraph"/>
    <w:uiPriority w:val="34"/>
    <w:rsid w:val="00EA3739"/>
    <w:rPr>
      <w:rFonts w:eastAsia="Times New Roman" w:cs="Times New Roman"/>
      <w:szCs w:val="24"/>
    </w:rPr>
  </w:style>
  <w:style w:type="character" w:styleId="Hyperlink">
    <w:name w:val="Hyperlink"/>
    <w:basedOn w:val="DefaultParagraphFont"/>
    <w:uiPriority w:val="99"/>
    <w:unhideWhenUsed/>
    <w:rsid w:val="00EA3739"/>
    <w:rPr>
      <w:color w:val="0000FF"/>
      <w:u w:val="single"/>
    </w:rPr>
  </w:style>
  <w:style w:type="paragraph" w:styleId="BalloonText">
    <w:name w:val="Balloon Text"/>
    <w:basedOn w:val="Normal"/>
    <w:link w:val="BalloonTextChar"/>
    <w:uiPriority w:val="99"/>
    <w:semiHidden/>
    <w:unhideWhenUsed/>
    <w:rsid w:val="00EA3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73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F4349"/>
    <w:rPr>
      <w:color w:val="800080" w:themeColor="followedHyperlink"/>
      <w:u w:val="single"/>
    </w:rPr>
  </w:style>
  <w:style w:type="character" w:styleId="CommentReference">
    <w:name w:val="annotation reference"/>
    <w:basedOn w:val="DefaultParagraphFont"/>
    <w:uiPriority w:val="99"/>
    <w:semiHidden/>
    <w:unhideWhenUsed/>
    <w:rsid w:val="00F04AC2"/>
    <w:rPr>
      <w:sz w:val="16"/>
      <w:szCs w:val="16"/>
    </w:rPr>
  </w:style>
  <w:style w:type="paragraph" w:styleId="CommentText">
    <w:name w:val="annotation text"/>
    <w:basedOn w:val="Normal"/>
    <w:link w:val="CommentTextChar"/>
    <w:uiPriority w:val="99"/>
    <w:unhideWhenUsed/>
    <w:rsid w:val="00F04AC2"/>
    <w:pPr>
      <w:spacing w:line="240" w:lineRule="auto"/>
    </w:pPr>
    <w:rPr>
      <w:sz w:val="20"/>
      <w:szCs w:val="20"/>
    </w:rPr>
  </w:style>
  <w:style w:type="character" w:customStyle="1" w:styleId="CommentTextChar">
    <w:name w:val="Comment Text Char"/>
    <w:basedOn w:val="DefaultParagraphFont"/>
    <w:link w:val="CommentText"/>
    <w:uiPriority w:val="99"/>
    <w:rsid w:val="00F04AC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4AC2"/>
    <w:rPr>
      <w:b/>
      <w:bCs/>
    </w:rPr>
  </w:style>
  <w:style w:type="character" w:customStyle="1" w:styleId="CommentSubjectChar">
    <w:name w:val="Comment Subject Char"/>
    <w:basedOn w:val="CommentTextChar"/>
    <w:link w:val="CommentSubject"/>
    <w:uiPriority w:val="99"/>
    <w:semiHidden/>
    <w:rsid w:val="00F04AC2"/>
    <w:rPr>
      <w:rFonts w:eastAsia="Times New Roman" w:cs="Times New Roman"/>
      <w:b/>
      <w:bCs/>
      <w:sz w:val="20"/>
      <w:szCs w:val="20"/>
    </w:rPr>
  </w:style>
  <w:style w:type="character" w:customStyle="1" w:styleId="apple-converted-space">
    <w:name w:val="apple-converted-space"/>
    <w:basedOn w:val="DefaultParagraphFont"/>
    <w:rsid w:val="00277998"/>
  </w:style>
  <w:style w:type="paragraph" w:customStyle="1" w:styleId="Default">
    <w:name w:val="Default"/>
    <w:rsid w:val="00277998"/>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815007"/>
    <w:rPr>
      <w:color w:val="808080"/>
    </w:rPr>
  </w:style>
  <w:style w:type="table" w:styleId="LightList-Accent1">
    <w:name w:val="Light List Accent 1"/>
    <w:basedOn w:val="TableNormal"/>
    <w:uiPriority w:val="61"/>
    <w:rsid w:val="004A36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rsid w:val="00361C6C"/>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361C6C"/>
    <w:pPr>
      <w:spacing w:after="0" w:line="240" w:lineRule="auto"/>
    </w:pPr>
    <w:rPr>
      <w:rFonts w:eastAsia="SimSu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2">
    <w:name w:val="Table Grid2"/>
    <w:basedOn w:val="TableNormal"/>
    <w:next w:val="TableGrid"/>
    <w:rsid w:val="00182E5C"/>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E86"/>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7672">
      <w:bodyDiv w:val="1"/>
      <w:marLeft w:val="0"/>
      <w:marRight w:val="0"/>
      <w:marTop w:val="0"/>
      <w:marBottom w:val="0"/>
      <w:divBdr>
        <w:top w:val="none" w:sz="0" w:space="0" w:color="auto"/>
        <w:left w:val="none" w:sz="0" w:space="0" w:color="auto"/>
        <w:bottom w:val="none" w:sz="0" w:space="0" w:color="auto"/>
        <w:right w:val="none" w:sz="0" w:space="0" w:color="auto"/>
      </w:divBdr>
    </w:div>
    <w:div w:id="65465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hyperlink" Target="http://www.ukroadsliaisongroup.org/en/UKRLG-and-boards/uk-roads-liaison-group/transport-asset-management-guidance.cfm" TargetMode="External"/><Relationship Id="rId42" Type="http://schemas.openxmlformats.org/officeDocument/2006/relationships/hyperlink" Target="https://www.gov.uk/government/publications/whole-of-government-accounts-2013-to-2014-guidance-for-preparers" TargetMode="External"/><Relationship Id="rId63" Type="http://schemas.openxmlformats.org/officeDocument/2006/relationships/image" Target="media/image3.png"/><Relationship Id="rId84" Type="http://schemas.openxmlformats.org/officeDocument/2006/relationships/image" Target="media/image24.svg"/><Relationship Id="rId138" Type="http://schemas.openxmlformats.org/officeDocument/2006/relationships/image" Target="media/image78.png"/><Relationship Id="rId159" Type="http://schemas.openxmlformats.org/officeDocument/2006/relationships/hyperlink" Target="https://www.harrow.gov.uk/council/emergency-planning" TargetMode="External"/><Relationship Id="rId107" Type="http://schemas.openxmlformats.org/officeDocument/2006/relationships/image" Target="media/image47.svg"/><Relationship Id="rId11" Type="http://schemas.openxmlformats.org/officeDocument/2006/relationships/hyperlink" Target="http://www.iso.org/iso/catalogue_detail?csnumber=55088" TargetMode="External"/><Relationship Id="rId32" Type="http://schemas.openxmlformats.org/officeDocument/2006/relationships/hyperlink" Target="http://www.lobeg.com/index.php/technical-advice-documents-dm/maintenance-prioritisation-for-highway-structures-phase-1" TargetMode="External"/><Relationship Id="rId53" Type="http://schemas.openxmlformats.org/officeDocument/2006/relationships/diagramData" Target="diagrams/data1.xml"/><Relationship Id="rId74" Type="http://schemas.openxmlformats.org/officeDocument/2006/relationships/image" Target="media/image14.svg"/><Relationship Id="rId128" Type="http://schemas.openxmlformats.org/officeDocument/2006/relationships/image" Target="media/image68.png"/><Relationship Id="rId149" Type="http://schemas.openxmlformats.org/officeDocument/2006/relationships/header" Target="header14.xml"/><Relationship Id="rId5" Type="http://schemas.openxmlformats.org/officeDocument/2006/relationships/webSettings" Target="webSettings.xml"/><Relationship Id="rId95" Type="http://schemas.openxmlformats.org/officeDocument/2006/relationships/image" Target="media/image35.png"/><Relationship Id="rId160" Type="http://schemas.openxmlformats.org/officeDocument/2006/relationships/header" Target="header16.xml"/><Relationship Id="rId22" Type="http://schemas.openxmlformats.org/officeDocument/2006/relationships/hyperlink" Target="http://www.pcis.org.uk/" TargetMode="External"/><Relationship Id="rId43" Type="http://schemas.openxmlformats.org/officeDocument/2006/relationships/header" Target="header8.xml"/><Relationship Id="rId64" Type="http://schemas.openxmlformats.org/officeDocument/2006/relationships/image" Target="media/image4.svg"/><Relationship Id="rId118" Type="http://schemas.openxmlformats.org/officeDocument/2006/relationships/image" Target="media/image58.png"/><Relationship Id="rId139" Type="http://schemas.openxmlformats.org/officeDocument/2006/relationships/image" Target="media/image79.png"/><Relationship Id="rId85" Type="http://schemas.openxmlformats.org/officeDocument/2006/relationships/image" Target="media/image25.png"/><Relationship Id="rId150" Type="http://schemas.openxmlformats.org/officeDocument/2006/relationships/footer" Target="footer14.xml"/><Relationship Id="rId12" Type="http://schemas.openxmlformats.org/officeDocument/2006/relationships/hyperlink" Target="http://www.ukroadsliaisongroup.org/en/UKRLG-and-boards/uk-roads-liaison-group/transport-asset-management-guidance.cfm" TargetMode="External"/><Relationship Id="rId17" Type="http://schemas.openxmlformats.org/officeDocument/2006/relationships/hyperlink" Target="http://www.ukroadsliaisongroup.org/en/UKRLG-and-boards/uk-roads-liaison-group/transport-asset-management-guidance.cfm" TargetMode="External"/><Relationship Id="rId33" Type="http://schemas.openxmlformats.org/officeDocument/2006/relationships/header" Target="header6.xml"/><Relationship Id="rId38" Type="http://schemas.openxmlformats.org/officeDocument/2006/relationships/header" Target="header7.xml"/><Relationship Id="rId59" Type="http://schemas.openxmlformats.org/officeDocument/2006/relationships/footer" Target="footer11.xml"/><Relationship Id="rId103" Type="http://schemas.openxmlformats.org/officeDocument/2006/relationships/image" Target="media/image43.png"/><Relationship Id="rId108" Type="http://schemas.openxmlformats.org/officeDocument/2006/relationships/image" Target="media/image48.png"/><Relationship Id="rId124" Type="http://schemas.openxmlformats.org/officeDocument/2006/relationships/image" Target="media/image64.png"/><Relationship Id="rId129" Type="http://schemas.openxmlformats.org/officeDocument/2006/relationships/image" Target="media/image69.png"/><Relationship Id="rId54" Type="http://schemas.openxmlformats.org/officeDocument/2006/relationships/diagramLayout" Target="diagrams/layout1.xml"/><Relationship Id="rId70" Type="http://schemas.openxmlformats.org/officeDocument/2006/relationships/image" Target="media/image10.svg"/><Relationship Id="rId75" Type="http://schemas.openxmlformats.org/officeDocument/2006/relationships/image" Target="media/image15.png"/><Relationship Id="rId91" Type="http://schemas.openxmlformats.org/officeDocument/2006/relationships/image" Target="media/image31.png"/><Relationship Id="rId96" Type="http://schemas.openxmlformats.org/officeDocument/2006/relationships/image" Target="media/image36.svg"/><Relationship Id="rId140" Type="http://schemas.openxmlformats.org/officeDocument/2006/relationships/header" Target="header12.xml"/><Relationship Id="rId145" Type="http://schemas.openxmlformats.org/officeDocument/2006/relationships/footer" Target="footer13.xml"/><Relationship Id="rId161" Type="http://schemas.openxmlformats.org/officeDocument/2006/relationships/footer" Target="footer16.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kroadsliaisongroup.org/en/guidance/index.cfm" TargetMode="External"/><Relationship Id="rId28" Type="http://schemas.openxmlformats.org/officeDocument/2006/relationships/header" Target="header5.xml"/><Relationship Id="rId49" Type="http://schemas.openxmlformats.org/officeDocument/2006/relationships/hyperlink" Target="https://www.harrow.gov.uk/council/harrow-borough-plan-2030" TargetMode="External"/><Relationship Id="rId114" Type="http://schemas.openxmlformats.org/officeDocument/2006/relationships/image" Target="media/image54.png"/><Relationship Id="rId119" Type="http://schemas.openxmlformats.org/officeDocument/2006/relationships/image" Target="media/image59.png"/><Relationship Id="rId44" Type="http://schemas.openxmlformats.org/officeDocument/2006/relationships/footer" Target="footer8.xml"/><Relationship Id="rId60" Type="http://schemas.openxmlformats.org/officeDocument/2006/relationships/hyperlink" Target="https://www.gov.uk/equality-act-2010-guidance" TargetMode="External"/><Relationship Id="rId65" Type="http://schemas.openxmlformats.org/officeDocument/2006/relationships/image" Target="media/image5.png"/><Relationship Id="rId81" Type="http://schemas.openxmlformats.org/officeDocument/2006/relationships/image" Target="media/image21.png"/><Relationship Id="rId86" Type="http://schemas.openxmlformats.org/officeDocument/2006/relationships/image" Target="media/image26.svg"/><Relationship Id="rId130" Type="http://schemas.openxmlformats.org/officeDocument/2006/relationships/image" Target="media/image70.png"/><Relationship Id="rId135" Type="http://schemas.openxmlformats.org/officeDocument/2006/relationships/image" Target="media/image75.png"/><Relationship Id="rId151" Type="http://schemas.openxmlformats.org/officeDocument/2006/relationships/hyperlink" Target="https://www.harrow.gov.uk/downloads/file/23873/waste-strategy.pdf" TargetMode="External"/><Relationship Id="rId156" Type="http://schemas.microsoft.com/office/2007/relationships/diagramDrawing" Target="diagrams/drawing2.xml"/><Relationship Id="rId13" Type="http://schemas.openxmlformats.org/officeDocument/2006/relationships/hyperlink" Target="http://www.ukroadsliaisongroup.org/en/codes/index.cfm" TargetMode="External"/><Relationship Id="rId18" Type="http://schemas.openxmlformats.org/officeDocument/2006/relationships/hyperlink" Target="http://www.ukroadsliaisongroup.org/en/codes/index.cfm" TargetMode="External"/><Relationship Id="rId39" Type="http://schemas.openxmlformats.org/officeDocument/2006/relationships/footer" Target="footer7.xml"/><Relationship Id="rId109" Type="http://schemas.openxmlformats.org/officeDocument/2006/relationships/image" Target="media/image49.svg"/><Relationship Id="rId34" Type="http://schemas.openxmlformats.org/officeDocument/2006/relationships/footer" Target="footer6.xml"/><Relationship Id="rId50" Type="http://schemas.openxmlformats.org/officeDocument/2006/relationships/hyperlink" Target="http://www.ukroadsliaisongroup.org/en/UKRLG-and-boards/uk-roads-liaison-group/transport-asset-management-guidance.cfm" TargetMode="External"/><Relationship Id="rId55" Type="http://schemas.openxmlformats.org/officeDocument/2006/relationships/diagramQuickStyle" Target="diagrams/quickStyle1.xml"/><Relationship Id="rId76" Type="http://schemas.openxmlformats.org/officeDocument/2006/relationships/image" Target="media/image16.svg"/><Relationship Id="rId97" Type="http://schemas.openxmlformats.org/officeDocument/2006/relationships/image" Target="media/image37.png"/><Relationship Id="rId104" Type="http://schemas.openxmlformats.org/officeDocument/2006/relationships/image" Target="media/image44.svg"/><Relationship Id="rId120" Type="http://schemas.openxmlformats.org/officeDocument/2006/relationships/image" Target="media/image60.png"/><Relationship Id="rId125" Type="http://schemas.openxmlformats.org/officeDocument/2006/relationships/image" Target="media/image65.png"/><Relationship Id="rId141" Type="http://schemas.openxmlformats.org/officeDocument/2006/relationships/footer" Target="footer12.xml"/><Relationship Id="rId146" Type="http://schemas.openxmlformats.org/officeDocument/2006/relationships/hyperlink" Target="https://www.harrow.gov.uk/downloads/file/26428/harrow-transport-local-implementation-plan.pdf" TargetMode="Externa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image" Target="media/image32.svg"/><Relationship Id="rId162" Type="http://schemas.openxmlformats.org/officeDocument/2006/relationships/hyperlink" Target="http://www.iso.org/iso/catalogue_detail?csnumber=55088"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4.xml"/><Relationship Id="rId40" Type="http://schemas.openxmlformats.org/officeDocument/2006/relationships/hyperlink" Target="http://www.cipfa.org/policy-and-guidance/publications/c/code-of-practice-on-transport-infrastructure-assets-2013-edition-book" TargetMode="External"/><Relationship Id="rId45" Type="http://schemas.openxmlformats.org/officeDocument/2006/relationships/header" Target="header9.xml"/><Relationship Id="rId66" Type="http://schemas.openxmlformats.org/officeDocument/2006/relationships/image" Target="media/image6.svg"/><Relationship Id="rId87" Type="http://schemas.openxmlformats.org/officeDocument/2006/relationships/image" Target="media/image27.png"/><Relationship Id="rId110" Type="http://schemas.openxmlformats.org/officeDocument/2006/relationships/image" Target="media/image50.png"/><Relationship Id="rId115" Type="http://schemas.openxmlformats.org/officeDocument/2006/relationships/image" Target="media/image55.png"/><Relationship Id="rId131" Type="http://schemas.openxmlformats.org/officeDocument/2006/relationships/image" Target="media/image71.png"/><Relationship Id="rId136" Type="http://schemas.openxmlformats.org/officeDocument/2006/relationships/image" Target="media/image76.png"/><Relationship Id="rId157" Type="http://schemas.openxmlformats.org/officeDocument/2006/relationships/header" Target="header15.xml"/><Relationship Id="rId61" Type="http://schemas.openxmlformats.org/officeDocument/2006/relationships/image" Target="media/image1.png"/><Relationship Id="rId82" Type="http://schemas.openxmlformats.org/officeDocument/2006/relationships/image" Target="media/image22.svg"/><Relationship Id="rId152" Type="http://schemas.openxmlformats.org/officeDocument/2006/relationships/diagramData" Target="diagrams/data2.xml"/><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hyperlink" Target="http://www.ukroadsliaisongroup.org/en/codes/index.cfm" TargetMode="External"/><Relationship Id="rId35" Type="http://schemas.openxmlformats.org/officeDocument/2006/relationships/hyperlink" Target="https://www.gov.uk/government/uploads/system/uploads/attachment_data/file/6313/1897278.pdf" TargetMode="External"/><Relationship Id="rId56" Type="http://schemas.openxmlformats.org/officeDocument/2006/relationships/diagramColors" Target="diagrams/colors1.xml"/><Relationship Id="rId77" Type="http://schemas.openxmlformats.org/officeDocument/2006/relationships/image" Target="media/image17.png"/><Relationship Id="rId100" Type="http://schemas.openxmlformats.org/officeDocument/2006/relationships/image" Target="media/image40.svg"/><Relationship Id="rId105" Type="http://schemas.openxmlformats.org/officeDocument/2006/relationships/image" Target="media/image45.png"/><Relationship Id="rId126" Type="http://schemas.openxmlformats.org/officeDocument/2006/relationships/image" Target="media/image66.png"/><Relationship Id="rId147" Type="http://schemas.openxmlformats.org/officeDocument/2006/relationships/hyperlink" Target="https://www.harrow.gov.uk/downloads/file/23276/supplementary-planning-document-residential-design-guide.pdf" TargetMode="External"/><Relationship Id="rId8" Type="http://schemas.openxmlformats.org/officeDocument/2006/relationships/header" Target="header1.xml"/><Relationship Id="rId51" Type="http://schemas.openxmlformats.org/officeDocument/2006/relationships/hyperlink" Target="http://www.iso.org/iso/catalogue_detail?csnumber=55088" TargetMode="External"/><Relationship Id="rId72" Type="http://schemas.openxmlformats.org/officeDocument/2006/relationships/image" Target="media/image12.svg"/><Relationship Id="rId93" Type="http://schemas.openxmlformats.org/officeDocument/2006/relationships/image" Target="media/image33.png"/><Relationship Id="rId98" Type="http://schemas.openxmlformats.org/officeDocument/2006/relationships/image" Target="media/image38.svg"/><Relationship Id="rId121" Type="http://schemas.openxmlformats.org/officeDocument/2006/relationships/image" Target="media/image61.png"/><Relationship Id="rId142" Type="http://schemas.openxmlformats.org/officeDocument/2006/relationships/hyperlink" Target="https://www.harrow.gov.uk/business/procurement" TargetMode="External"/><Relationship Id="rId163" Type="http://schemas.openxmlformats.org/officeDocument/2006/relationships/hyperlink" Target="http://www.ukroadsliaisongroup.org/en/codes/"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footer" Target="footer9.xml"/><Relationship Id="rId67" Type="http://schemas.openxmlformats.org/officeDocument/2006/relationships/image" Target="media/image7.png"/><Relationship Id="rId116" Type="http://schemas.openxmlformats.org/officeDocument/2006/relationships/image" Target="media/image56.png"/><Relationship Id="rId137" Type="http://schemas.openxmlformats.org/officeDocument/2006/relationships/image" Target="media/image77.png"/><Relationship Id="rId158" Type="http://schemas.openxmlformats.org/officeDocument/2006/relationships/footer" Target="footer15.xml"/><Relationship Id="rId20" Type="http://schemas.openxmlformats.org/officeDocument/2006/relationships/footer" Target="footer3.xml"/><Relationship Id="rId41" Type="http://schemas.openxmlformats.org/officeDocument/2006/relationships/hyperlink" Target="http://www.cipfa.org/policy-and-guidance/publications/c/code-of-practice-on-transport-infrastructure-assets-guidance-notes-book" TargetMode="External"/><Relationship Id="rId62" Type="http://schemas.openxmlformats.org/officeDocument/2006/relationships/image" Target="media/image2.svg"/><Relationship Id="rId83" Type="http://schemas.openxmlformats.org/officeDocument/2006/relationships/image" Target="media/image23.png"/><Relationship Id="rId88" Type="http://schemas.openxmlformats.org/officeDocument/2006/relationships/image" Target="media/image28.svg"/><Relationship Id="rId111" Type="http://schemas.openxmlformats.org/officeDocument/2006/relationships/image" Target="media/image51.svg"/><Relationship Id="rId132" Type="http://schemas.openxmlformats.org/officeDocument/2006/relationships/image" Target="media/image72.png"/><Relationship Id="rId153" Type="http://schemas.openxmlformats.org/officeDocument/2006/relationships/diagramLayout" Target="diagrams/layout2.xml"/><Relationship Id="rId15" Type="http://schemas.openxmlformats.org/officeDocument/2006/relationships/footer" Target="footer2.xml"/><Relationship Id="rId36" Type="http://schemas.openxmlformats.org/officeDocument/2006/relationships/hyperlink" Target="https://www.gov.uk/government/uploads/system/uploads/attachment_data/file/5947/2182691.pdf" TargetMode="External"/><Relationship Id="rId57" Type="http://schemas.microsoft.com/office/2007/relationships/diagramDrawing" Target="diagrams/drawing1.xml"/><Relationship Id="rId106" Type="http://schemas.openxmlformats.org/officeDocument/2006/relationships/image" Target="media/image46.svg"/><Relationship Id="rId127" Type="http://schemas.openxmlformats.org/officeDocument/2006/relationships/image" Target="media/image67.png"/><Relationship Id="rId10" Type="http://schemas.openxmlformats.org/officeDocument/2006/relationships/hyperlink" Target="http://www.dft.gov.uk/hmep/docs/asset-management/130603-HMEP-leaflet.pdf" TargetMode="External"/><Relationship Id="rId31" Type="http://schemas.openxmlformats.org/officeDocument/2006/relationships/hyperlink" Target="http://www.iso.org/iso/catalogue_detail?csnumber=55088" TargetMode="External"/><Relationship Id="rId52" Type="http://schemas.openxmlformats.org/officeDocument/2006/relationships/hyperlink" Target="http://www.ukroadsliaisongroup.org/en/codes/index.cfm" TargetMode="External"/><Relationship Id="rId73" Type="http://schemas.openxmlformats.org/officeDocument/2006/relationships/image" Target="media/image13.png"/><Relationship Id="rId78" Type="http://schemas.openxmlformats.org/officeDocument/2006/relationships/image" Target="media/image18.svg"/><Relationship Id="rId94" Type="http://schemas.openxmlformats.org/officeDocument/2006/relationships/image" Target="media/image34.svg"/><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image" Target="media/image62.png"/><Relationship Id="rId143" Type="http://schemas.openxmlformats.org/officeDocument/2006/relationships/hyperlink" Target="https://www.harrow.gov.uk/council/harrow-borough-plan-2030" TargetMode="External"/><Relationship Id="rId148" Type="http://schemas.openxmlformats.org/officeDocument/2006/relationships/hyperlink" Target="http://www.ukroadsliaisongroup.org/en/codes/index.cfm"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www.lgtag.com/index.php/projects-public/46-lotag/london-asphalt-specification" TargetMode="External"/><Relationship Id="rId47" Type="http://schemas.openxmlformats.org/officeDocument/2006/relationships/header" Target="header10.xml"/><Relationship Id="rId68" Type="http://schemas.openxmlformats.org/officeDocument/2006/relationships/image" Target="media/image8.svg"/><Relationship Id="rId89" Type="http://schemas.openxmlformats.org/officeDocument/2006/relationships/image" Target="media/image29.png"/><Relationship Id="rId112" Type="http://schemas.openxmlformats.org/officeDocument/2006/relationships/image" Target="media/image52.png"/><Relationship Id="rId133" Type="http://schemas.openxmlformats.org/officeDocument/2006/relationships/image" Target="media/image73.png"/><Relationship Id="rId154" Type="http://schemas.openxmlformats.org/officeDocument/2006/relationships/diagramQuickStyle" Target="diagrams/quickStyle2.xml"/><Relationship Id="rId16" Type="http://schemas.openxmlformats.org/officeDocument/2006/relationships/hyperlink" Target="http://www.iso.org/iso/catalogue_detail?csnumber=55088" TargetMode="External"/><Relationship Id="rId37" Type="http://schemas.openxmlformats.org/officeDocument/2006/relationships/chart" Target="charts/chart1.xml"/><Relationship Id="rId58" Type="http://schemas.openxmlformats.org/officeDocument/2006/relationships/header" Target="header11.xml"/><Relationship Id="rId79" Type="http://schemas.openxmlformats.org/officeDocument/2006/relationships/image" Target="media/image19.png"/><Relationship Id="rId102" Type="http://schemas.openxmlformats.org/officeDocument/2006/relationships/image" Target="media/image42.svg"/><Relationship Id="rId123" Type="http://schemas.openxmlformats.org/officeDocument/2006/relationships/image" Target="media/image63.png"/><Relationship Id="rId144" Type="http://schemas.openxmlformats.org/officeDocument/2006/relationships/header" Target="header13.xml"/><Relationship Id="rId90" Type="http://schemas.openxmlformats.org/officeDocument/2006/relationships/image" Target="media/image30.svg"/><Relationship Id="rId165" Type="http://schemas.openxmlformats.org/officeDocument/2006/relationships/glossaryDocument" Target="glossary/document.xml"/><Relationship Id="rId27" Type="http://schemas.openxmlformats.org/officeDocument/2006/relationships/hyperlink" Target="http://www.dft.gov.uk/ha/standards/dmrb/vol7/index.htm" TargetMode="External"/><Relationship Id="rId48" Type="http://schemas.openxmlformats.org/officeDocument/2006/relationships/footer" Target="footer10.xml"/><Relationship Id="rId69" Type="http://schemas.openxmlformats.org/officeDocument/2006/relationships/image" Target="media/image9.png"/><Relationship Id="rId113" Type="http://schemas.openxmlformats.org/officeDocument/2006/relationships/image" Target="media/image53.svg"/><Relationship Id="rId134" Type="http://schemas.openxmlformats.org/officeDocument/2006/relationships/image" Target="media/image74.png"/><Relationship Id="rId80" Type="http://schemas.openxmlformats.org/officeDocument/2006/relationships/image" Target="media/image20.svg"/><Relationship Id="rId155"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2" Type="http://schemas.openxmlformats.org/officeDocument/2006/relationships/oleObject" Target="file:///\\EgnyteDrive\metisuk\Shared\Clients\Harrow\3_Projects\H_Asset%20Management%20Support%202022\2_HAMP\2_HAMP%20Update\2_Updated%20Modules%20(WIP)\F_HAMS%20-%20Funding%20&amp;%20Expenditure%20Module%20(Dat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Highways Allocated Budget History - 2013/14 to 2022/23</a:t>
            </a:r>
          </a:p>
        </c:rich>
      </c:tx>
      <c:overlay val="0"/>
    </c:title>
    <c:autoTitleDeleted val="0"/>
    <c:plotArea>
      <c:layout/>
      <c:barChart>
        <c:barDir val="col"/>
        <c:grouping val="stacked"/>
        <c:varyColors val="0"/>
        <c:ser>
          <c:idx val="3"/>
          <c:order val="0"/>
          <c:tx>
            <c:strRef>
              <c:f>'HWY Data'!$B$2</c:f>
              <c:strCache>
                <c:ptCount val="1"/>
                <c:pt idx="0">
                  <c:v> Capital </c:v>
                </c:pt>
              </c:strCache>
            </c:strRef>
          </c:tx>
          <c:spPr>
            <a:solidFill>
              <a:srgbClr val="FFCC66"/>
            </a:solidFill>
          </c:spPr>
          <c:invertIfNegative val="0"/>
          <c:cat>
            <c:strRef>
              <c:f>'HWY Data'!$A$3:$A$12</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'HWY Data'!$B$3:$B$12</c:f>
              <c:numCache>
                <c:formatCode>_-"£"* #,##0_-;\-"£"* #,##0_-;_-"£"* "-"??_-;_-@_-</c:formatCode>
                <c:ptCount val="10"/>
                <c:pt idx="0">
                  <c:v>4340</c:v>
                </c:pt>
                <c:pt idx="1">
                  <c:v>5500</c:v>
                </c:pt>
                <c:pt idx="2">
                  <c:v>7600</c:v>
                </c:pt>
                <c:pt idx="3">
                  <c:v>8453</c:v>
                </c:pt>
                <c:pt idx="4">
                  <c:v>9300</c:v>
                </c:pt>
                <c:pt idx="5">
                  <c:v>7909</c:v>
                </c:pt>
                <c:pt idx="6">
                  <c:v>5124</c:v>
                </c:pt>
                <c:pt idx="7">
                  <c:v>5000</c:v>
                </c:pt>
                <c:pt idx="8">
                  <c:v>6000</c:v>
                </c:pt>
                <c:pt idx="9">
                  <c:v>6000</c:v>
                </c:pt>
              </c:numCache>
            </c:numRef>
          </c:val>
          <c:extLst>
            <c:ext xmlns:c16="http://schemas.microsoft.com/office/drawing/2014/chart" uri="{C3380CC4-5D6E-409C-BE32-E72D297353CC}">
              <c16:uniqueId val="{00000000-C3B5-41D6-A22D-FCB6B21CDEE4}"/>
            </c:ext>
          </c:extLst>
        </c:ser>
        <c:ser>
          <c:idx val="2"/>
          <c:order val="1"/>
          <c:tx>
            <c:strRef>
              <c:f>'HWY Data'!$C$2</c:f>
              <c:strCache>
                <c:ptCount val="1"/>
                <c:pt idx="0">
                  <c:v> Revenue </c:v>
                </c:pt>
              </c:strCache>
            </c:strRef>
          </c:tx>
          <c:spPr>
            <a:solidFill>
              <a:srgbClr val="FF7C80"/>
            </a:solidFill>
          </c:spPr>
          <c:invertIfNegative val="0"/>
          <c:cat>
            <c:strRef>
              <c:f>'HWY Data'!$A$3:$A$12</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'HWY Data'!$C$3:$C$12</c:f>
              <c:numCache>
                <c:formatCode>_-"£"* #,##0_-;\-"£"* #,##0_-;_-"£"* "-"??_-;_-@_-</c:formatCode>
                <c:ptCount val="10"/>
                <c:pt idx="0">
                  <c:v>1095.6959999999999</c:v>
                </c:pt>
                <c:pt idx="1">
                  <c:v>1185.847</c:v>
                </c:pt>
                <c:pt idx="2">
                  <c:v>982.68299999999999</c:v>
                </c:pt>
                <c:pt idx="3">
                  <c:v>856.68299999999999</c:v>
                </c:pt>
                <c:pt idx="4">
                  <c:v>671.68299999999999</c:v>
                </c:pt>
                <c:pt idx="5">
                  <c:v>531.68299999999999</c:v>
                </c:pt>
                <c:pt idx="6">
                  <c:v>451.68299999999999</c:v>
                </c:pt>
                <c:pt idx="7">
                  <c:v>451.68299999999999</c:v>
                </c:pt>
                <c:pt idx="8">
                  <c:v>451.68299999999999</c:v>
                </c:pt>
                <c:pt idx="9">
                  <c:v>451.68299999999999</c:v>
                </c:pt>
              </c:numCache>
            </c:numRef>
          </c:val>
          <c:extLst>
            <c:ext xmlns:c16="http://schemas.microsoft.com/office/drawing/2014/chart" uri="{C3380CC4-5D6E-409C-BE32-E72D297353CC}">
              <c16:uniqueId val="{00000001-C3B5-41D6-A22D-FCB6B21CDEE4}"/>
            </c:ext>
          </c:extLst>
        </c:ser>
        <c:ser>
          <c:idx val="1"/>
          <c:order val="2"/>
          <c:tx>
            <c:strRef>
              <c:f>'HWY Data'!$D$2</c:f>
              <c:strCache>
                <c:ptCount val="1"/>
                <c:pt idx="0">
                  <c:v> TfL Allocations </c:v>
                </c:pt>
              </c:strCache>
            </c:strRef>
          </c:tx>
          <c:spPr>
            <a:pattFill prst="dkUpDiag">
              <a:fgClr>
                <a:srgbClr val="0019A8"/>
              </a:fgClr>
              <a:bgClr>
                <a:schemeClr val="bg1"/>
              </a:bgClr>
            </a:pattFill>
          </c:spPr>
          <c:invertIfNegative val="0"/>
          <c:cat>
            <c:strRef>
              <c:f>'HWY Data'!$A$3:$A$12</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'HWY Data'!$D$3:$D$12</c:f>
              <c:numCache>
                <c:formatCode>_-"£"* #,##0_-;\-"£"* #,##0_-;_-"£"* "-"??_-;_-@_-</c:formatCode>
                <c:ptCount val="10"/>
                <c:pt idx="0">
                  <c:v>1864</c:v>
                </c:pt>
                <c:pt idx="1">
                  <c:v>2402</c:v>
                </c:pt>
                <c:pt idx="2">
                  <c:v>2074</c:v>
                </c:pt>
                <c:pt idx="3">
                  <c:v>2229.971</c:v>
                </c:pt>
                <c:pt idx="4">
                  <c:v>2360</c:v>
                </c:pt>
                <c:pt idx="5">
                  <c:v>1384</c:v>
                </c:pt>
                <c:pt idx="6">
                  <c:v>1291</c:v>
                </c:pt>
                <c:pt idx="7">
                  <c:v>530</c:v>
                </c:pt>
                <c:pt idx="8">
                  <c:v>0</c:v>
                </c:pt>
                <c:pt idx="9">
                  <c:v>0</c:v>
                </c:pt>
              </c:numCache>
            </c:numRef>
          </c:val>
          <c:extLst>
            <c:ext xmlns:c16="http://schemas.microsoft.com/office/drawing/2014/chart" uri="{C3380CC4-5D6E-409C-BE32-E72D297353CC}">
              <c16:uniqueId val="{00000002-C3B5-41D6-A22D-FCB6B21CDEE4}"/>
            </c:ext>
          </c:extLst>
        </c:ser>
        <c:dLbls>
          <c:showLegendKey val="0"/>
          <c:showVal val="0"/>
          <c:showCatName val="0"/>
          <c:showSerName val="0"/>
          <c:showPercent val="0"/>
          <c:showBubbleSize val="0"/>
        </c:dLbls>
        <c:gapWidth val="150"/>
        <c:overlap val="100"/>
        <c:axId val="380338648"/>
        <c:axId val="380341000"/>
      </c:barChart>
      <c:catAx>
        <c:axId val="380338648"/>
        <c:scaling>
          <c:orientation val="minMax"/>
        </c:scaling>
        <c:delete val="0"/>
        <c:axPos val="b"/>
        <c:numFmt formatCode="General" sourceLinked="0"/>
        <c:majorTickMark val="out"/>
        <c:minorTickMark val="none"/>
        <c:tickLblPos val="nextTo"/>
        <c:crossAx val="380341000"/>
        <c:crosses val="autoZero"/>
        <c:auto val="1"/>
        <c:lblAlgn val="ctr"/>
        <c:lblOffset val="100"/>
        <c:noMultiLvlLbl val="0"/>
      </c:catAx>
      <c:valAx>
        <c:axId val="380341000"/>
        <c:scaling>
          <c:orientation val="minMax"/>
        </c:scaling>
        <c:delete val="0"/>
        <c:axPos val="l"/>
        <c:majorGridlines/>
        <c:title>
          <c:tx>
            <c:rich>
              <a:bodyPr rot="-5400000" vert="horz"/>
              <a:lstStyle/>
              <a:p>
                <a:pPr>
                  <a:defRPr sz="1050"/>
                </a:pPr>
                <a:r>
                  <a:rPr lang="en-GB" sz="1050"/>
                  <a:t>Budget (£'000)</a:t>
                </a:r>
              </a:p>
            </c:rich>
          </c:tx>
          <c:overlay val="0"/>
        </c:title>
        <c:numFmt formatCode="&quot;£&quot;#,##0" sourceLinked="0"/>
        <c:majorTickMark val="out"/>
        <c:minorTickMark val="none"/>
        <c:tickLblPos val="nextTo"/>
        <c:crossAx val="380338648"/>
        <c:crosses val="autoZero"/>
        <c:crossBetween val="between"/>
      </c:valAx>
    </c:plotArea>
    <c:legend>
      <c:legendPos val="b"/>
      <c:overlay val="0"/>
      <c:txPr>
        <a:bodyPr/>
        <a:lstStyle/>
        <a:p>
          <a:pPr>
            <a:defRPr sz="1050"/>
          </a:pPr>
          <a:endParaRPr lang="en-US"/>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6A0594-6900-4008-B8CC-65C8FC4CA587}" type="doc">
      <dgm:prSet loTypeId="urn:microsoft.com/office/officeart/2005/8/layout/hList6" loCatId="list" qsTypeId="urn:microsoft.com/office/officeart/2005/8/quickstyle/simple4" qsCatId="simple" csTypeId="urn:microsoft.com/office/officeart/2005/8/colors/accent4_2" csCatId="accent4" phldr="1"/>
      <dgm:spPr/>
      <dgm:t>
        <a:bodyPr/>
        <a:lstStyle/>
        <a:p>
          <a:endParaRPr lang="en-GB"/>
        </a:p>
      </dgm:t>
    </dgm:pt>
    <dgm:pt modelId="{A8865CC8-1395-4BC9-939D-54821BD9AC2B}">
      <dgm:prSet phldrT="[Text]"/>
      <dgm:spPr>
        <a:xfrm rot="16200000">
          <a:off x="-1689737"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None/>
          </a:pPr>
          <a:r>
            <a:rPr lang="en-GB" b="1" i="0">
              <a:solidFill>
                <a:sysClr val="window" lastClr="FFFFFF"/>
              </a:solidFill>
              <a:latin typeface="Calibri"/>
              <a:ea typeface="+mn-ea"/>
              <a:cs typeface="+mn-cs"/>
            </a:rPr>
            <a:t>High-Level Drivers</a:t>
          </a:r>
          <a:endParaRPr lang="en-GB" i="0">
            <a:solidFill>
              <a:sysClr val="window" lastClr="FFFFFF"/>
            </a:solidFill>
            <a:latin typeface="Calibri"/>
            <a:ea typeface="+mn-ea"/>
            <a:cs typeface="+mn-cs"/>
          </a:endParaRPr>
        </a:p>
      </dgm:t>
    </dgm:pt>
    <dgm:pt modelId="{136161B2-5780-4187-8BD1-5668BC1E0504}" type="parTrans" cxnId="{5BA40433-E441-43E1-ADE3-C7E2DABAEEB6}">
      <dgm:prSet/>
      <dgm:spPr/>
      <dgm:t>
        <a:bodyPr/>
        <a:lstStyle/>
        <a:p>
          <a:pPr algn="l"/>
          <a:endParaRPr lang="en-GB">
            <a:solidFill>
              <a:sysClr val="windowText" lastClr="000000"/>
            </a:solidFill>
          </a:endParaRPr>
        </a:p>
      </dgm:t>
    </dgm:pt>
    <dgm:pt modelId="{3F10B72B-84FB-43E2-A17F-4A729C43C07A}" type="sibTrans" cxnId="{5BA40433-E441-43E1-ADE3-C7E2DABAEEB6}">
      <dgm:prSet/>
      <dgm:spPr/>
      <dgm:t>
        <a:bodyPr/>
        <a:lstStyle/>
        <a:p>
          <a:pPr algn="l"/>
          <a:endParaRPr lang="en-GB">
            <a:solidFill>
              <a:sysClr val="windowText" lastClr="000000"/>
            </a:solidFill>
          </a:endParaRPr>
        </a:p>
      </dgm:t>
    </dgm:pt>
    <dgm:pt modelId="{5C3B8122-C373-46D5-A061-5E68A1232673}">
      <dgm:prSet phldrT="[Tex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None/>
          </a:pPr>
          <a:r>
            <a:rPr lang="en-GB" b="1">
              <a:solidFill>
                <a:sysClr val="window" lastClr="FFFFFF"/>
              </a:solidFill>
              <a:latin typeface="Calibri"/>
              <a:ea typeface="+mn-ea"/>
              <a:cs typeface="+mn-cs"/>
            </a:rPr>
            <a:t>Highways Performance Target Statements</a:t>
          </a:r>
        </a:p>
      </dgm:t>
    </dgm:pt>
    <dgm:pt modelId="{1A13671C-C1A4-4CCE-8EE9-6FBB23EE97F0}" type="parTrans" cxnId="{6D86C119-63BB-408D-A748-8360FB592A76}">
      <dgm:prSet/>
      <dgm:spPr/>
      <dgm:t>
        <a:bodyPr/>
        <a:lstStyle/>
        <a:p>
          <a:pPr algn="l"/>
          <a:endParaRPr lang="en-GB">
            <a:solidFill>
              <a:sysClr val="windowText" lastClr="000000"/>
            </a:solidFill>
          </a:endParaRPr>
        </a:p>
      </dgm:t>
    </dgm:pt>
    <dgm:pt modelId="{9D2531E0-4286-4F5B-BE46-1E19F958F795}" type="sibTrans" cxnId="{6D86C119-63BB-408D-A748-8360FB592A76}">
      <dgm:prSet/>
      <dgm:spPr/>
      <dgm:t>
        <a:bodyPr/>
        <a:lstStyle/>
        <a:p>
          <a:pPr algn="l"/>
          <a:endParaRPr lang="en-GB">
            <a:solidFill>
              <a:sysClr val="windowText" lastClr="000000"/>
            </a:solidFill>
          </a:endParaRPr>
        </a:p>
      </dgm:t>
    </dgm:pt>
    <dgm:pt modelId="{7A532522-F325-423A-A656-52817248DD7E}">
      <dgm:prSet phldrT="[Text]"/>
      <dgm: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None/>
          </a:pPr>
          <a:r>
            <a:rPr lang="en-GB" b="1">
              <a:solidFill>
                <a:sysClr val="window" lastClr="FFFFFF"/>
              </a:solidFill>
              <a:latin typeface="Calibri"/>
              <a:ea typeface="+mn-ea"/>
              <a:cs typeface="+mn-cs"/>
            </a:rPr>
            <a:t>Asset Performance Target Statements</a:t>
          </a:r>
        </a:p>
      </dgm:t>
    </dgm:pt>
    <dgm:pt modelId="{6318D800-4806-40B5-8FED-31415F9EF9BA}" type="parTrans" cxnId="{E6F5B819-4A53-4A0E-ABF1-C9D2B1A57526}">
      <dgm:prSet/>
      <dgm:spPr/>
      <dgm:t>
        <a:bodyPr/>
        <a:lstStyle/>
        <a:p>
          <a:pPr algn="l"/>
          <a:endParaRPr lang="en-GB">
            <a:solidFill>
              <a:sysClr val="windowText" lastClr="000000"/>
            </a:solidFill>
          </a:endParaRPr>
        </a:p>
      </dgm:t>
    </dgm:pt>
    <dgm:pt modelId="{E3FE489A-2DA8-46A1-B5B1-80BD22ECF70A}" type="sibTrans" cxnId="{E6F5B819-4A53-4A0E-ABF1-C9D2B1A57526}">
      <dgm:prSet/>
      <dgm:spPr/>
      <dgm:t>
        <a:bodyPr/>
        <a:lstStyle/>
        <a:p>
          <a:pPr algn="l"/>
          <a:endParaRPr lang="en-GB">
            <a:solidFill>
              <a:sysClr val="windowText" lastClr="000000"/>
            </a:solidFill>
          </a:endParaRPr>
        </a:p>
      </dgm:t>
    </dgm:pt>
    <dgm:pt modelId="{5F17909D-35A5-4F76-AB11-8CCCC4758ED1}">
      <dgm:prSet phldrT="[Text]"/>
      <dgm: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b="1">
              <a:solidFill>
                <a:sysClr val="window" lastClr="FFFFFF"/>
              </a:solidFill>
              <a:latin typeface="Calibri"/>
              <a:ea typeface="+mn-ea"/>
              <a:cs typeface="+mn-cs"/>
            </a:rPr>
            <a:t> Carriageways </a:t>
          </a:r>
          <a:r>
            <a:rPr lang="en-GB">
              <a:solidFill>
                <a:sysClr val="window" lastClr="FFFFFF"/>
              </a:solidFill>
              <a:latin typeface="Calibri"/>
              <a:ea typeface="+mn-ea"/>
              <a:cs typeface="+mn-cs"/>
            </a:rPr>
            <a:t>- Minimise disruption caused by road works</a:t>
          </a:r>
        </a:p>
      </dgm:t>
    </dgm:pt>
    <dgm:pt modelId="{2F550277-B43B-49EB-B4E1-5B08B1F81202}" type="parTrans" cxnId="{0208B476-65B4-4868-B7D1-D1643DEA8C03}">
      <dgm:prSet/>
      <dgm:spPr/>
      <dgm:t>
        <a:bodyPr/>
        <a:lstStyle/>
        <a:p>
          <a:pPr algn="l"/>
          <a:endParaRPr lang="en-GB">
            <a:solidFill>
              <a:sysClr val="windowText" lastClr="000000"/>
            </a:solidFill>
          </a:endParaRPr>
        </a:p>
      </dgm:t>
    </dgm:pt>
    <dgm:pt modelId="{A899773F-192F-421F-8DC9-C8B53D9C9505}" type="sibTrans" cxnId="{0208B476-65B4-4868-B7D1-D1643DEA8C03}">
      <dgm:prSet/>
      <dgm:spPr/>
      <dgm:t>
        <a:bodyPr/>
        <a:lstStyle/>
        <a:p>
          <a:pPr algn="l"/>
          <a:endParaRPr lang="en-GB">
            <a:solidFill>
              <a:sysClr val="windowText" lastClr="000000"/>
            </a:solidFill>
          </a:endParaRPr>
        </a:p>
      </dgm:t>
    </dgm:pt>
    <dgm:pt modelId="{2FC64F15-4EF8-4C28-9640-BF327C7F1C0A}">
      <dgm:prSet phldrT="[Text]"/>
      <dgm: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b="1">
              <a:solidFill>
                <a:sysClr val="window" lastClr="FFFFFF"/>
              </a:solidFill>
              <a:latin typeface="Calibri"/>
              <a:ea typeface="+mn-ea"/>
              <a:cs typeface="+mn-cs"/>
            </a:rPr>
            <a:t> Drainage</a:t>
          </a:r>
          <a:r>
            <a:rPr lang="en-GB">
              <a:solidFill>
                <a:sysClr val="window" lastClr="FFFFFF"/>
              </a:solidFill>
              <a:latin typeface="Calibri"/>
              <a:ea typeface="+mn-ea"/>
              <a:cs typeface="+mn-cs"/>
            </a:rPr>
            <a:t> - Streets that are free from standing water</a:t>
          </a:r>
        </a:p>
      </dgm:t>
    </dgm:pt>
    <dgm:pt modelId="{111CB27B-A14E-4558-B97C-92A2C1568E1C}" type="parTrans" cxnId="{1B5A4C62-0009-4E4D-8376-9F78FAB2CA95}">
      <dgm:prSet/>
      <dgm:spPr/>
      <dgm:t>
        <a:bodyPr/>
        <a:lstStyle/>
        <a:p>
          <a:pPr algn="l"/>
          <a:endParaRPr lang="en-GB">
            <a:solidFill>
              <a:sysClr val="windowText" lastClr="000000"/>
            </a:solidFill>
          </a:endParaRPr>
        </a:p>
      </dgm:t>
    </dgm:pt>
    <dgm:pt modelId="{F345010C-4D07-4D09-9CA5-D8BC097C3E56}" type="sibTrans" cxnId="{1B5A4C62-0009-4E4D-8376-9F78FAB2CA95}">
      <dgm:prSet/>
      <dgm:spPr/>
      <dgm:t>
        <a:bodyPr/>
        <a:lstStyle/>
        <a:p>
          <a:pPr algn="l"/>
          <a:endParaRPr lang="en-GB">
            <a:solidFill>
              <a:sysClr val="windowText" lastClr="000000"/>
            </a:solidFill>
          </a:endParaRPr>
        </a:p>
      </dgm:t>
    </dgm:pt>
    <dgm:pt modelId="{76D0039B-28F5-48D2-84DB-B2D7B288B4C1}">
      <dgm:prSet phldrT="[Text]"/>
      <dgm: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b="1">
              <a:solidFill>
                <a:sysClr val="window" lastClr="FFFFFF"/>
              </a:solidFill>
              <a:latin typeface="Calibri"/>
              <a:ea typeface="+mn-ea"/>
              <a:cs typeface="+mn-cs"/>
            </a:rPr>
            <a:t> Structures</a:t>
          </a:r>
          <a:r>
            <a:rPr lang="en-GB">
              <a:solidFill>
                <a:sysClr val="window" lastClr="FFFFFF"/>
              </a:solidFill>
              <a:latin typeface="Calibri"/>
              <a:ea typeface="+mn-ea"/>
              <a:cs typeface="+mn-cs"/>
            </a:rPr>
            <a:t> - Safe highway structures</a:t>
          </a:r>
        </a:p>
      </dgm:t>
    </dgm:pt>
    <dgm:pt modelId="{021BC5CA-5D6C-42CD-B173-162CA20A44CC}" type="parTrans" cxnId="{C4C7B0E9-11D7-4252-8D13-EAD8A17AE048}">
      <dgm:prSet/>
      <dgm:spPr/>
      <dgm:t>
        <a:bodyPr/>
        <a:lstStyle/>
        <a:p>
          <a:pPr algn="l"/>
          <a:endParaRPr lang="en-GB">
            <a:solidFill>
              <a:sysClr val="windowText" lastClr="000000"/>
            </a:solidFill>
          </a:endParaRPr>
        </a:p>
      </dgm:t>
    </dgm:pt>
    <dgm:pt modelId="{96D3D044-C8BF-4686-9360-BB34A44A2328}" type="sibTrans" cxnId="{C4C7B0E9-11D7-4252-8D13-EAD8A17AE048}">
      <dgm:prSet/>
      <dgm:spPr/>
      <dgm:t>
        <a:bodyPr/>
        <a:lstStyle/>
        <a:p>
          <a:pPr algn="l"/>
          <a:endParaRPr lang="en-GB">
            <a:solidFill>
              <a:sysClr val="windowText" lastClr="000000"/>
            </a:solidFill>
          </a:endParaRPr>
        </a:p>
      </dgm:t>
    </dgm:pt>
    <dgm:pt modelId="{5D9AC968-8694-452B-AEC4-9D9CE1405520}">
      <dgm:prSet phldrT="[Text]"/>
      <dgm: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b="1">
              <a:solidFill>
                <a:sysClr val="window" lastClr="FFFFFF"/>
              </a:solidFill>
              <a:latin typeface="Calibri"/>
              <a:ea typeface="+mn-ea"/>
              <a:cs typeface="+mn-cs"/>
            </a:rPr>
            <a:t> Street Lighting </a:t>
          </a:r>
          <a:r>
            <a:rPr lang="en-GB">
              <a:solidFill>
                <a:sysClr val="window" lastClr="FFFFFF"/>
              </a:solidFill>
              <a:latin typeface="Calibri"/>
              <a:ea typeface="+mn-ea"/>
              <a:cs typeface="+mn-cs"/>
            </a:rPr>
            <a:t>- Street lighting operating safely and as intended</a:t>
          </a:r>
        </a:p>
      </dgm:t>
    </dgm:pt>
    <dgm:pt modelId="{DA4F2D1F-247C-4500-9DB1-4FACE3D48115}" type="parTrans" cxnId="{F1718F50-F0B5-4999-ABA5-B975FB02EF56}">
      <dgm:prSet/>
      <dgm:spPr/>
      <dgm:t>
        <a:bodyPr/>
        <a:lstStyle/>
        <a:p>
          <a:pPr algn="l"/>
          <a:endParaRPr lang="en-GB">
            <a:solidFill>
              <a:sysClr val="windowText" lastClr="000000"/>
            </a:solidFill>
          </a:endParaRPr>
        </a:p>
      </dgm:t>
    </dgm:pt>
    <dgm:pt modelId="{FD1B8855-4D85-42B1-A6D5-A9227A49D495}" type="sibTrans" cxnId="{F1718F50-F0B5-4999-ABA5-B975FB02EF56}">
      <dgm:prSet/>
      <dgm:spPr/>
      <dgm:t>
        <a:bodyPr/>
        <a:lstStyle/>
        <a:p>
          <a:pPr algn="l"/>
          <a:endParaRPr lang="en-GB">
            <a:solidFill>
              <a:sysClr val="windowText" lastClr="000000"/>
            </a:solidFill>
          </a:endParaRPr>
        </a:p>
      </dgm:t>
    </dgm:pt>
    <dgm:pt modelId="{B83E4976-A68F-40B0-82D9-8D7756A6754C}">
      <dgm:prSet/>
      <dgm:spPr>
        <a:xfrm rot="16200000">
          <a:off x="5181112"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None/>
          </a:pPr>
          <a:r>
            <a:rPr lang="en-GB" b="1">
              <a:solidFill>
                <a:sysClr val="window" lastClr="FFFFFF"/>
              </a:solidFill>
              <a:latin typeface="Calibri"/>
              <a:ea typeface="+mn-ea"/>
              <a:cs typeface="+mn-cs"/>
            </a:rPr>
            <a:t>Asset Performance Indicators</a:t>
          </a:r>
        </a:p>
      </dgm:t>
    </dgm:pt>
    <dgm:pt modelId="{4404703D-5BC6-454D-B034-C968A64A27EC}" type="parTrans" cxnId="{78BE77D7-EB22-48E1-B5F2-B023923E2D94}">
      <dgm:prSet/>
      <dgm:spPr/>
      <dgm:t>
        <a:bodyPr/>
        <a:lstStyle/>
        <a:p>
          <a:pPr algn="l"/>
          <a:endParaRPr lang="en-GB">
            <a:solidFill>
              <a:sysClr val="windowText" lastClr="000000"/>
            </a:solidFill>
          </a:endParaRPr>
        </a:p>
      </dgm:t>
    </dgm:pt>
    <dgm:pt modelId="{3AE43D45-4EDE-4F4C-9BC5-76AD161A0362}" type="sibTrans" cxnId="{78BE77D7-EB22-48E1-B5F2-B023923E2D94}">
      <dgm:prSet/>
      <dgm:spPr/>
      <dgm:t>
        <a:bodyPr/>
        <a:lstStyle/>
        <a:p>
          <a:pPr algn="l"/>
          <a:endParaRPr lang="en-GB">
            <a:solidFill>
              <a:sysClr val="windowText" lastClr="000000"/>
            </a:solidFill>
          </a:endParaRPr>
        </a:p>
      </dgm:t>
    </dgm:pt>
    <dgm:pt modelId="{70D2F2C8-B16D-4B84-8435-F7F2A076B957}">
      <dgm:prSet/>
      <dgm:spPr>
        <a:xfrm rot="16200000">
          <a:off x="5181112"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a:solidFill>
                <a:sysClr val="window" lastClr="FFFFFF"/>
              </a:solidFill>
              <a:latin typeface="Calibri"/>
              <a:ea typeface="+mn-ea"/>
              <a:cs typeface="+mn-cs"/>
            </a:rPr>
            <a:t> Measurable metrics</a:t>
          </a:r>
        </a:p>
      </dgm:t>
    </dgm:pt>
    <dgm:pt modelId="{BD8BC500-10BC-40DA-83D7-6601D96E9896}" type="parTrans" cxnId="{F615DB02-9D85-4DA1-9C92-3971E40C40EA}">
      <dgm:prSet/>
      <dgm:spPr/>
      <dgm:t>
        <a:bodyPr/>
        <a:lstStyle/>
        <a:p>
          <a:pPr algn="l"/>
          <a:endParaRPr lang="en-GB">
            <a:solidFill>
              <a:sysClr val="windowText" lastClr="000000"/>
            </a:solidFill>
          </a:endParaRPr>
        </a:p>
      </dgm:t>
    </dgm:pt>
    <dgm:pt modelId="{B1E71027-95D6-4E35-BB2B-F0DB5D22976F}" type="sibTrans" cxnId="{F615DB02-9D85-4DA1-9C92-3971E40C40EA}">
      <dgm:prSet/>
      <dgm:spPr/>
      <dgm:t>
        <a:bodyPr/>
        <a:lstStyle/>
        <a:p>
          <a:pPr algn="l"/>
          <a:endParaRPr lang="en-GB">
            <a:solidFill>
              <a:sysClr val="windowText" lastClr="000000"/>
            </a:solidFill>
          </a:endParaRPr>
        </a:p>
      </dgm:t>
    </dgm:pt>
    <dgm:pt modelId="{1D5A8FD8-1354-4014-A8F2-A408A3F1E4A5}">
      <dgm:prSet/>
      <dgm:spPr>
        <a:xfrm rot="16200000">
          <a:off x="5181112"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a:solidFill>
                <a:sysClr val="window" lastClr="FFFFFF"/>
              </a:solidFill>
              <a:latin typeface="Calibri"/>
              <a:ea typeface="+mn-ea"/>
              <a:cs typeface="+mn-cs"/>
            </a:rPr>
            <a:t> Current and target</a:t>
          </a:r>
        </a:p>
      </dgm:t>
    </dgm:pt>
    <dgm:pt modelId="{C89E7A71-1C32-45D4-A476-07C96CC51392}" type="parTrans" cxnId="{5EEFCFB6-F2A7-4113-A3A7-5A1E4AAAD5A7}">
      <dgm:prSet/>
      <dgm:spPr/>
      <dgm:t>
        <a:bodyPr/>
        <a:lstStyle/>
        <a:p>
          <a:pPr algn="l"/>
          <a:endParaRPr lang="en-GB">
            <a:solidFill>
              <a:sysClr val="windowText" lastClr="000000"/>
            </a:solidFill>
          </a:endParaRPr>
        </a:p>
      </dgm:t>
    </dgm:pt>
    <dgm:pt modelId="{59E43AD1-1150-4865-B227-23D08AAFB817}" type="sibTrans" cxnId="{5EEFCFB6-F2A7-4113-A3A7-5A1E4AAAD5A7}">
      <dgm:prSet/>
      <dgm:spPr/>
      <dgm:t>
        <a:bodyPr/>
        <a:lstStyle/>
        <a:p>
          <a:pPr algn="l"/>
          <a:endParaRPr lang="en-GB">
            <a:solidFill>
              <a:sysClr val="windowText" lastClr="000000"/>
            </a:solidFill>
          </a:endParaRPr>
        </a:p>
      </dgm:t>
    </dgm:pt>
    <dgm:pt modelId="{A05B48FD-78AF-4A11-8C02-9B1DBB9B6FAF}">
      <dgm:prSet/>
      <dgm:spPr>
        <a:xfrm rot="16200000">
          <a:off x="5181112"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a:solidFill>
                <a:sysClr val="window" lastClr="FFFFFF"/>
              </a:solidFill>
              <a:latin typeface="Calibri"/>
              <a:ea typeface="+mn-ea"/>
              <a:cs typeface="+mn-cs"/>
            </a:rPr>
            <a:t> Consistent and meaningful</a:t>
          </a:r>
        </a:p>
      </dgm:t>
    </dgm:pt>
    <dgm:pt modelId="{AF019395-406B-4BFB-8CF1-3E17D28BA894}" type="parTrans" cxnId="{CECC7099-AF15-4C5B-A234-F89F5CC74805}">
      <dgm:prSet/>
      <dgm:spPr/>
      <dgm:t>
        <a:bodyPr/>
        <a:lstStyle/>
        <a:p>
          <a:pPr algn="l"/>
          <a:endParaRPr lang="en-GB">
            <a:solidFill>
              <a:sysClr val="windowText" lastClr="000000"/>
            </a:solidFill>
          </a:endParaRPr>
        </a:p>
      </dgm:t>
    </dgm:pt>
    <dgm:pt modelId="{1C998B35-79B0-468D-B26D-FE518A7B386A}" type="sibTrans" cxnId="{CECC7099-AF15-4C5B-A234-F89F5CC74805}">
      <dgm:prSet/>
      <dgm:spPr/>
      <dgm:t>
        <a:bodyPr/>
        <a:lstStyle/>
        <a:p>
          <a:pPr algn="l"/>
          <a:endParaRPr lang="en-GB">
            <a:solidFill>
              <a:sysClr val="windowText" lastClr="000000"/>
            </a:solidFill>
          </a:endParaRPr>
        </a:p>
      </dgm:t>
    </dgm:pt>
    <dgm:pt modelId="{41040F14-BB2A-4F54-A8B7-EB2EE20FD5EA}">
      <dgm:prSet/>
      <dgm:spPr>
        <a:xfrm rot="16200000">
          <a:off x="5181112"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i="1">
              <a:solidFill>
                <a:sysClr val="window" lastClr="FFFFFF"/>
              </a:solidFill>
              <a:latin typeface="Calibri"/>
              <a:ea typeface="+mn-ea"/>
              <a:cs typeface="+mn-cs"/>
            </a:rPr>
            <a:t> As per the performance dashboard (Table </a:t>
          </a:r>
          <a:r>
            <a:rPr lang="en-GB" b="1" i="1">
              <a:solidFill>
                <a:sysClr val="window" lastClr="FFFFFF"/>
              </a:solidFill>
              <a:latin typeface="Calibri"/>
              <a:ea typeface="+mn-ea"/>
              <a:cs typeface="+mn-cs"/>
            </a:rPr>
            <a:t>I2</a:t>
          </a:r>
          <a:r>
            <a:rPr lang="en-GB" i="1">
              <a:solidFill>
                <a:sysClr val="window" lastClr="FFFFFF"/>
              </a:solidFill>
              <a:latin typeface="Calibri"/>
              <a:ea typeface="+mn-ea"/>
              <a:cs typeface="+mn-cs"/>
            </a:rPr>
            <a:t> and </a:t>
          </a:r>
          <a:r>
            <a:rPr lang="en-GB" b="1" i="1">
              <a:solidFill>
                <a:sysClr val="window" lastClr="FFFFFF"/>
              </a:solidFill>
              <a:latin typeface="Calibri"/>
              <a:ea typeface="+mn-ea"/>
              <a:cs typeface="+mn-cs"/>
            </a:rPr>
            <a:t>I3</a:t>
          </a:r>
          <a:r>
            <a:rPr lang="en-GB" i="1">
              <a:solidFill>
                <a:sysClr val="window" lastClr="FFFFFF"/>
              </a:solidFill>
              <a:latin typeface="Calibri"/>
              <a:ea typeface="+mn-ea"/>
              <a:cs typeface="+mn-cs"/>
            </a:rPr>
            <a:t>)</a:t>
          </a:r>
        </a:p>
      </dgm:t>
    </dgm:pt>
    <dgm:pt modelId="{D418D2A8-0004-4A3A-99D4-6EF48235A5EF}" type="parTrans" cxnId="{809474A2-7DA8-4C1D-8749-8D0C88E9E27D}">
      <dgm:prSet/>
      <dgm:spPr/>
      <dgm:t>
        <a:bodyPr/>
        <a:lstStyle/>
        <a:p>
          <a:pPr algn="l"/>
          <a:endParaRPr lang="en-GB">
            <a:solidFill>
              <a:sysClr val="windowText" lastClr="000000"/>
            </a:solidFill>
          </a:endParaRPr>
        </a:p>
      </dgm:t>
    </dgm:pt>
    <dgm:pt modelId="{4959E07F-F303-4924-A7EA-B20F7CAE9BE9}" type="sibTrans" cxnId="{809474A2-7DA8-4C1D-8749-8D0C88E9E27D}">
      <dgm:prSet/>
      <dgm:spPr/>
      <dgm:t>
        <a:bodyPr/>
        <a:lstStyle/>
        <a:p>
          <a:pPr algn="l"/>
          <a:endParaRPr lang="en-GB">
            <a:solidFill>
              <a:sysClr val="windowText" lastClr="000000"/>
            </a:solidFill>
          </a:endParaRPr>
        </a:p>
      </dgm:t>
    </dgm:pt>
    <dgm:pt modelId="{EEBF3664-D42B-4450-8FF9-921E14D16F65}">
      <dgm:prSet phldrT="[Tex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a:solidFill>
                <a:sysClr val="window" lastClr="FFFFFF"/>
              </a:solidFill>
              <a:latin typeface="Calibri"/>
              <a:ea typeface="+mn-ea"/>
              <a:cs typeface="+mn-cs"/>
            </a:rPr>
            <a:t> Maintain our highway assets in a state of good repair, meeting performance targets</a:t>
          </a:r>
        </a:p>
      </dgm:t>
    </dgm:pt>
    <dgm:pt modelId="{A29C71C9-DA3C-44D5-A237-529AF17E25D9}" type="parTrans" cxnId="{25E94C4F-69EB-4E1E-8E3E-12864FD2C25C}">
      <dgm:prSet/>
      <dgm:spPr/>
      <dgm:t>
        <a:bodyPr/>
        <a:lstStyle/>
        <a:p>
          <a:endParaRPr lang="en-GB"/>
        </a:p>
      </dgm:t>
    </dgm:pt>
    <dgm:pt modelId="{CC54F815-7B9F-41A4-8956-A7B9092665EC}" type="sibTrans" cxnId="{25E94C4F-69EB-4E1E-8E3E-12864FD2C25C}">
      <dgm:prSet/>
      <dgm:spPr/>
      <dgm:t>
        <a:bodyPr/>
        <a:lstStyle/>
        <a:p>
          <a:endParaRPr lang="en-GB"/>
        </a:p>
      </dgm:t>
    </dgm:pt>
    <dgm:pt modelId="{C0C517C6-60C9-4929-8FCC-667BE74032FD}">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endParaRPr lang="en-GB">
            <a:solidFill>
              <a:sysClr val="window" lastClr="FFFFFF"/>
            </a:solidFill>
            <a:latin typeface="Calibri"/>
            <a:ea typeface="+mn-ea"/>
            <a:cs typeface="+mn-cs"/>
          </a:endParaRPr>
        </a:p>
      </dgm:t>
    </dgm:pt>
    <dgm:pt modelId="{AD04A8AE-B5A0-4E3D-923A-D18E5B2D501E}" type="parTrans" cxnId="{23943CB3-0A83-417D-A72D-FE888884366F}">
      <dgm:prSet/>
      <dgm:spPr/>
      <dgm:t>
        <a:bodyPr/>
        <a:lstStyle/>
        <a:p>
          <a:endParaRPr lang="en-GB"/>
        </a:p>
      </dgm:t>
    </dgm:pt>
    <dgm:pt modelId="{CC6F611B-8FD7-43E0-A9F1-6DD3C0F03BE1}" type="sibTrans" cxnId="{23943CB3-0A83-417D-A72D-FE888884366F}">
      <dgm:prSet/>
      <dgm:spPr/>
      <dgm:t>
        <a:bodyPr/>
        <a:lstStyle/>
        <a:p>
          <a:endParaRPr lang="en-GB"/>
        </a:p>
      </dgm:t>
    </dgm:pt>
    <dgm:pt modelId="{BD467389-16B0-4820-9861-FF9D642636FA}">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r>
            <a:rPr lang="en-GB">
              <a:solidFill>
                <a:sysClr val="window" lastClr="FFFFFF"/>
              </a:solidFill>
              <a:latin typeface="Calibri"/>
              <a:ea typeface="+mn-ea"/>
              <a:cs typeface="+mn-cs"/>
            </a:rPr>
            <a:t> Ensure our highway assets are accessible and safe for the public</a:t>
          </a:r>
        </a:p>
      </dgm:t>
    </dgm:pt>
    <dgm:pt modelId="{D2D4E1C5-AA55-42DE-BBA9-30A9C2BF628D}" type="parTrans" cxnId="{51AFB77C-FFA8-451C-A9ED-8E7F8A548E8B}">
      <dgm:prSet/>
      <dgm:spPr/>
      <dgm:t>
        <a:bodyPr/>
        <a:lstStyle/>
        <a:p>
          <a:endParaRPr lang="en-GB"/>
        </a:p>
      </dgm:t>
    </dgm:pt>
    <dgm:pt modelId="{14F1EDEE-C35B-4DA6-BC10-EA93FB922259}" type="sibTrans" cxnId="{51AFB77C-FFA8-451C-A9ED-8E7F8A548E8B}">
      <dgm:prSet/>
      <dgm:spPr/>
      <dgm:t>
        <a:bodyPr/>
        <a:lstStyle/>
        <a:p>
          <a:endParaRPr lang="en-GB"/>
        </a:p>
      </dgm:t>
    </dgm:pt>
    <dgm:pt modelId="{65E4CF99-95B8-4E3F-9B46-A97D7D087A4D}">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endParaRPr lang="en-GB">
            <a:solidFill>
              <a:sysClr val="window" lastClr="FFFFFF"/>
            </a:solidFill>
            <a:latin typeface="Calibri"/>
            <a:ea typeface="+mn-ea"/>
            <a:cs typeface="+mn-cs"/>
          </a:endParaRPr>
        </a:p>
      </dgm:t>
    </dgm:pt>
    <dgm:pt modelId="{0A26B7D6-0BF0-44E8-BA5F-7DED6AC2B0D2}" type="parTrans" cxnId="{C9224474-DE60-4604-A52B-5486EC74B6D8}">
      <dgm:prSet/>
      <dgm:spPr/>
      <dgm:t>
        <a:bodyPr/>
        <a:lstStyle/>
        <a:p>
          <a:endParaRPr lang="en-GB"/>
        </a:p>
      </dgm:t>
    </dgm:pt>
    <dgm:pt modelId="{5D4EDF73-2EBB-4DE0-A892-08F7C1B828CC}" type="sibTrans" cxnId="{C9224474-DE60-4604-A52B-5486EC74B6D8}">
      <dgm:prSet/>
      <dgm:spPr/>
      <dgm:t>
        <a:bodyPr/>
        <a:lstStyle/>
        <a:p>
          <a:endParaRPr lang="en-GB"/>
        </a:p>
      </dgm:t>
    </dgm:pt>
    <dgm:pt modelId="{0734D8D6-B4A9-49E8-BFDD-4BCD65D9DCD4}">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r>
            <a:rPr lang="en-GB">
              <a:solidFill>
                <a:sysClr val="window" lastClr="FFFFFF"/>
              </a:solidFill>
              <a:latin typeface="Calibri"/>
              <a:ea typeface="+mn-ea"/>
              <a:cs typeface="+mn-cs"/>
            </a:rPr>
            <a:t> Improve the environment and addresss effects of climate change</a:t>
          </a:r>
        </a:p>
      </dgm:t>
    </dgm:pt>
    <dgm:pt modelId="{2ABEFAB7-2540-45A7-8DBB-AEA9C3735566}" type="parTrans" cxnId="{22AF81E6-6068-4004-B8F2-DD215587217E}">
      <dgm:prSet/>
      <dgm:spPr/>
      <dgm:t>
        <a:bodyPr/>
        <a:lstStyle/>
        <a:p>
          <a:endParaRPr lang="en-GB"/>
        </a:p>
      </dgm:t>
    </dgm:pt>
    <dgm:pt modelId="{045EC6A0-D429-40BB-8F9B-965D258A3469}" type="sibTrans" cxnId="{22AF81E6-6068-4004-B8F2-DD215587217E}">
      <dgm:prSet/>
      <dgm:spPr/>
      <dgm:t>
        <a:bodyPr/>
        <a:lstStyle/>
        <a:p>
          <a:endParaRPr lang="en-GB"/>
        </a:p>
      </dgm:t>
    </dgm:pt>
    <dgm:pt modelId="{428AA31B-F4A7-48B1-BF71-FB6A15ED0280}">
      <dgm:prSet phldrT="[Text]"/>
      <dgm: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b="1">
              <a:solidFill>
                <a:sysClr val="window" lastClr="FFFFFF"/>
              </a:solidFill>
              <a:latin typeface="Calibri"/>
              <a:ea typeface="+mn-ea"/>
              <a:cs typeface="+mn-cs"/>
            </a:rPr>
            <a:t> Trees</a:t>
          </a:r>
          <a:r>
            <a:rPr lang="en-GB">
              <a:solidFill>
                <a:sysClr val="window" lastClr="FFFFFF"/>
              </a:solidFill>
              <a:latin typeface="Calibri"/>
              <a:ea typeface="+mn-ea"/>
              <a:cs typeface="+mn-cs"/>
            </a:rPr>
            <a:t> - Maximise the number of trees</a:t>
          </a:r>
        </a:p>
      </dgm:t>
    </dgm:pt>
    <dgm:pt modelId="{B367E4DA-0ECD-416D-8EEC-7AA4FB68FA39}" type="parTrans" cxnId="{F11D8963-33FD-4BE7-A6D4-923251A017A2}">
      <dgm:prSet/>
      <dgm:spPr/>
      <dgm:t>
        <a:bodyPr/>
        <a:lstStyle/>
        <a:p>
          <a:endParaRPr lang="en-GB"/>
        </a:p>
      </dgm:t>
    </dgm:pt>
    <dgm:pt modelId="{016DD6E6-294D-41F2-A8A0-3D3BC728FCC3}" type="sibTrans" cxnId="{F11D8963-33FD-4BE7-A6D4-923251A017A2}">
      <dgm:prSet/>
      <dgm:spPr/>
      <dgm:t>
        <a:bodyPr/>
        <a:lstStyle/>
        <a:p>
          <a:endParaRPr lang="en-GB"/>
        </a:p>
      </dgm:t>
    </dgm:pt>
    <dgm:pt modelId="{5964A998-4455-4708-8A44-BDFC29667349}">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r>
            <a:rPr lang="en-GB">
              <a:solidFill>
                <a:sysClr val="window" lastClr="FFFFFF"/>
              </a:solidFill>
              <a:latin typeface="Calibri"/>
              <a:ea typeface="+mn-ea"/>
              <a:cs typeface="+mn-cs"/>
            </a:rPr>
            <a:t>Maintain low crime and improve community safety</a:t>
          </a:r>
        </a:p>
      </dgm:t>
    </dgm:pt>
    <dgm:pt modelId="{6AAFAC6A-8CB1-48EE-893B-D17DADCF8ACF}" type="parTrans" cxnId="{E64035F2-1351-40DF-A470-F2C88CB2EA91}">
      <dgm:prSet/>
      <dgm:spPr/>
      <dgm:t>
        <a:bodyPr/>
        <a:lstStyle/>
        <a:p>
          <a:endParaRPr lang="en-GB"/>
        </a:p>
      </dgm:t>
    </dgm:pt>
    <dgm:pt modelId="{4EBB426F-07A2-41D7-BD54-9030AD5CD45A}" type="sibTrans" cxnId="{E64035F2-1351-40DF-A470-F2C88CB2EA91}">
      <dgm:prSet/>
      <dgm:spPr/>
      <dgm:t>
        <a:bodyPr/>
        <a:lstStyle/>
        <a:p>
          <a:endParaRPr lang="en-GB"/>
        </a:p>
      </dgm:t>
    </dgm:pt>
    <dgm:pt modelId="{DA05FF0E-8C33-4C5F-9296-058727B549AB}">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endParaRPr lang="en-GB">
            <a:solidFill>
              <a:sysClr val="window" lastClr="FFFFFF"/>
            </a:solidFill>
            <a:latin typeface="Calibri"/>
            <a:ea typeface="+mn-ea"/>
            <a:cs typeface="+mn-cs"/>
          </a:endParaRPr>
        </a:p>
      </dgm:t>
    </dgm:pt>
    <dgm:pt modelId="{C52F976B-EC3F-4D49-AD3F-F1A743377FD8}" type="parTrans" cxnId="{D24CFBE4-8AA0-436B-BAB9-A2353CD72989}">
      <dgm:prSet/>
      <dgm:spPr/>
      <dgm:t>
        <a:bodyPr/>
        <a:lstStyle/>
        <a:p>
          <a:endParaRPr lang="en-GB"/>
        </a:p>
      </dgm:t>
    </dgm:pt>
    <dgm:pt modelId="{8F19B8C0-363F-49B3-B884-C63F15B3D66F}" type="sibTrans" cxnId="{D24CFBE4-8AA0-436B-BAB9-A2353CD72989}">
      <dgm:prSet/>
      <dgm:spPr/>
      <dgm:t>
        <a:bodyPr/>
        <a:lstStyle/>
        <a:p>
          <a:endParaRPr lang="en-GB"/>
        </a:p>
      </dgm:t>
    </dgm:pt>
    <dgm:pt modelId="{A0F70A28-2835-498E-BD2E-E9081145A1E4}">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r>
            <a:rPr lang="en-GB">
              <a:solidFill>
                <a:sysClr val="window" lastClr="FFFFFF"/>
              </a:solidFill>
              <a:latin typeface="Calibri"/>
              <a:ea typeface="+mn-ea"/>
              <a:cs typeface="+mn-cs"/>
            </a:rPr>
            <a:t> Support economic development and population growth</a:t>
          </a:r>
        </a:p>
      </dgm:t>
    </dgm:pt>
    <dgm:pt modelId="{DA3A8D82-E86E-4B96-86DD-AA2158643310}" type="parTrans" cxnId="{037AF967-9CF0-4134-B58D-1C6A8931A315}">
      <dgm:prSet/>
      <dgm:spPr/>
      <dgm:t>
        <a:bodyPr/>
        <a:lstStyle/>
        <a:p>
          <a:endParaRPr lang="en-GB"/>
        </a:p>
      </dgm:t>
    </dgm:pt>
    <dgm:pt modelId="{6EC5CA31-0C68-4AB5-B2F6-B82852E4B3AB}" type="sibTrans" cxnId="{037AF967-9CF0-4134-B58D-1C6A8931A315}">
      <dgm:prSet/>
      <dgm:spPr/>
      <dgm:t>
        <a:bodyPr/>
        <a:lstStyle/>
        <a:p>
          <a:endParaRPr lang="en-GB"/>
        </a:p>
      </dgm:t>
    </dgm:pt>
    <dgm:pt modelId="{EB673B63-BADA-4649-945C-7620B93AD9D5}">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r>
            <a:rPr lang="en-GB">
              <a:solidFill>
                <a:sysClr val="window" lastClr="FFFFFF"/>
              </a:solidFill>
              <a:latin typeface="Calibri"/>
              <a:ea typeface="+mn-ea"/>
              <a:cs typeface="+mn-cs"/>
            </a:rPr>
            <a:t> Enhance the quality of life for our communities</a:t>
          </a:r>
        </a:p>
      </dgm:t>
    </dgm:pt>
    <dgm:pt modelId="{51214057-B8AE-4BB6-93C7-BE14778FE247}" type="parTrans" cxnId="{D1FF29B9-C86C-4DFA-8DAA-B160F954A349}">
      <dgm:prSet/>
      <dgm:spPr/>
      <dgm:t>
        <a:bodyPr/>
        <a:lstStyle/>
        <a:p>
          <a:endParaRPr lang="en-GB"/>
        </a:p>
      </dgm:t>
    </dgm:pt>
    <dgm:pt modelId="{C2851FB1-DB2B-40F7-96A9-97C6557D717F}" type="sibTrans" cxnId="{D1FF29B9-C86C-4DFA-8DAA-B160F954A349}">
      <dgm:prSet/>
      <dgm:spPr/>
      <dgm:t>
        <a:bodyPr/>
        <a:lstStyle/>
        <a:p>
          <a:endParaRPr lang="en-GB"/>
        </a:p>
      </dgm:t>
    </dgm:pt>
    <dgm:pt modelId="{300AC2C7-45CE-4EEE-87A9-9A24640A22F5}">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endParaRPr lang="en-GB">
            <a:solidFill>
              <a:sysClr val="window" lastClr="FFFFFF"/>
            </a:solidFill>
            <a:latin typeface="Calibri"/>
            <a:ea typeface="+mn-ea"/>
            <a:cs typeface="+mn-cs"/>
          </a:endParaRPr>
        </a:p>
      </dgm:t>
    </dgm:pt>
    <dgm:pt modelId="{F01548C0-03F0-44BF-9C6B-6F9382A23D21}" type="parTrans" cxnId="{167D0AE4-96D6-457A-BB4C-1AE18C4B72B0}">
      <dgm:prSet/>
      <dgm:spPr/>
      <dgm:t>
        <a:bodyPr/>
        <a:lstStyle/>
        <a:p>
          <a:endParaRPr lang="en-GB"/>
        </a:p>
      </dgm:t>
    </dgm:pt>
    <dgm:pt modelId="{225872AA-C77E-44EC-9AF1-82BE9EF3BF49}" type="sibTrans" cxnId="{167D0AE4-96D6-457A-BB4C-1AE18C4B72B0}">
      <dgm:prSet/>
      <dgm:spPr/>
      <dgm:t>
        <a:bodyPr/>
        <a:lstStyle/>
        <a:p>
          <a:endParaRPr lang="en-GB"/>
        </a:p>
      </dgm:t>
    </dgm:pt>
    <dgm:pt modelId="{BD1C31A1-0F01-4FE7-B8EF-D13BC64EEB77}">
      <dgm:prSet/>
      <dgm:spPr>
        <a:xfrm rot="16200000">
          <a:off x="-1689737"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endParaRPr lang="en-GB" b="0" i="0">
            <a:solidFill>
              <a:srgbClr val="FF0000"/>
            </a:solidFill>
            <a:latin typeface="Calibri"/>
            <a:ea typeface="+mn-ea"/>
            <a:cs typeface="+mn-cs"/>
          </a:endParaRPr>
        </a:p>
      </dgm:t>
    </dgm:pt>
    <dgm:pt modelId="{DA54A296-A3E9-4A28-9E37-7ECAF780FDF5}" type="parTrans" cxnId="{8AF89290-FFD8-415C-BD7C-9F7836CFA713}">
      <dgm:prSet/>
      <dgm:spPr/>
      <dgm:t>
        <a:bodyPr/>
        <a:lstStyle/>
        <a:p>
          <a:endParaRPr lang="en-GB"/>
        </a:p>
      </dgm:t>
    </dgm:pt>
    <dgm:pt modelId="{D3152BF2-E107-4161-A2B7-A51DE49C84BC}" type="sibTrans" cxnId="{8AF89290-FFD8-415C-BD7C-9F7836CFA713}">
      <dgm:prSet/>
      <dgm:spPr/>
      <dgm:t>
        <a:bodyPr/>
        <a:lstStyle/>
        <a:p>
          <a:endParaRPr lang="en-GB"/>
        </a:p>
      </dgm:t>
    </dgm:pt>
    <dgm:pt modelId="{887B9307-0D86-43AA-9194-7FBC1E221E7B}">
      <dgm:prSet/>
      <dgm:spPr>
        <a:xfrm rot="16200000">
          <a:off x="-1689737"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r>
            <a:rPr lang="en-GB" b="1" i="0">
              <a:solidFill>
                <a:sysClr val="window" lastClr="FFFFFF"/>
              </a:solidFill>
              <a:latin typeface="Calibri"/>
              <a:ea typeface="+mn-ea"/>
              <a:cs typeface="+mn-cs"/>
            </a:rPr>
            <a:t> Harrow's Corporate Vision: </a:t>
          </a:r>
          <a:r>
            <a:rPr lang="en-GB" b="0" i="0">
              <a:solidFill>
                <a:sysClr val="window" lastClr="FFFFFF"/>
              </a:solidFill>
              <a:latin typeface="Calibri"/>
              <a:ea typeface="+mn-ea"/>
              <a:cs typeface="+mn-cs"/>
            </a:rPr>
            <a:t>"Putting residents first"</a:t>
          </a:r>
        </a:p>
      </dgm:t>
    </dgm:pt>
    <dgm:pt modelId="{85395F07-4AB4-49EB-BFC8-25187509B04C}" type="parTrans" cxnId="{EFB2F5E6-ECD2-49A2-9E3C-02569A936A6E}">
      <dgm:prSet/>
      <dgm:spPr/>
      <dgm:t>
        <a:bodyPr/>
        <a:lstStyle/>
        <a:p>
          <a:endParaRPr lang="en-GB"/>
        </a:p>
      </dgm:t>
    </dgm:pt>
    <dgm:pt modelId="{5C301CD5-3037-492C-B74C-0B4699A5B8D7}" type="sibTrans" cxnId="{EFB2F5E6-ECD2-49A2-9E3C-02569A936A6E}">
      <dgm:prSet/>
      <dgm:spPr/>
      <dgm:t>
        <a:bodyPr/>
        <a:lstStyle/>
        <a:p>
          <a:endParaRPr lang="en-GB"/>
        </a:p>
      </dgm:t>
    </dgm:pt>
    <dgm:pt modelId="{99362B53-E15E-466E-A577-C5B7A12E8E91}">
      <dgm:prSet/>
      <dgm:spPr>
        <a:xfrm rot="16200000">
          <a:off x="-1689737"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r>
            <a:rPr lang="en-GB" b="1" i="0">
              <a:solidFill>
                <a:sysClr val="window" lastClr="FFFFFF"/>
              </a:solidFill>
              <a:latin typeface="Calibri"/>
              <a:ea typeface="+mn-ea"/>
              <a:cs typeface="+mn-cs"/>
            </a:rPr>
            <a:t> London Mayor's Transport Strategy</a:t>
          </a:r>
        </a:p>
      </dgm:t>
    </dgm:pt>
    <dgm:pt modelId="{38665A79-475C-49D3-9A63-4162F6AEBAA8}" type="parTrans" cxnId="{134F3122-E2EB-4156-BFA9-0EEEF8B44183}">
      <dgm:prSet/>
      <dgm:spPr/>
      <dgm:t>
        <a:bodyPr/>
        <a:lstStyle/>
        <a:p>
          <a:endParaRPr lang="en-GB"/>
        </a:p>
      </dgm:t>
    </dgm:pt>
    <dgm:pt modelId="{722E2CCC-B72B-43C8-9F02-22AF00004AA7}" type="sibTrans" cxnId="{134F3122-E2EB-4156-BFA9-0EEEF8B44183}">
      <dgm:prSet/>
      <dgm:spPr/>
      <dgm:t>
        <a:bodyPr/>
        <a:lstStyle/>
        <a:p>
          <a:endParaRPr lang="en-GB"/>
        </a:p>
      </dgm:t>
    </dgm:pt>
    <dgm:pt modelId="{BF9AA594-0EC3-4AF6-96CA-D31459E77597}">
      <dgm:prSet/>
      <dgm:spPr>
        <a:xfrm rot="16200000">
          <a:off x="-1689737"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endParaRPr lang="en-GB" b="0" i="0">
            <a:solidFill>
              <a:sysClr val="window" lastClr="FFFFFF"/>
            </a:solidFill>
            <a:latin typeface="Calibri"/>
            <a:ea typeface="+mn-ea"/>
            <a:cs typeface="+mn-cs"/>
          </a:endParaRPr>
        </a:p>
      </dgm:t>
    </dgm:pt>
    <dgm:pt modelId="{DA203095-94C3-490D-952C-B0D279D0C994}" type="parTrans" cxnId="{31AFF545-9B96-4325-8A06-E7C5E1EA6196}">
      <dgm:prSet/>
      <dgm:spPr/>
      <dgm:t>
        <a:bodyPr/>
        <a:lstStyle/>
        <a:p>
          <a:endParaRPr lang="en-GB"/>
        </a:p>
      </dgm:t>
    </dgm:pt>
    <dgm:pt modelId="{D3327CBF-201F-4B00-8389-DAD1565B67DE}" type="sibTrans" cxnId="{31AFF545-9B96-4325-8A06-E7C5E1EA6196}">
      <dgm:prSet/>
      <dgm:spPr/>
      <dgm:t>
        <a:bodyPr/>
        <a:lstStyle/>
        <a:p>
          <a:endParaRPr lang="en-GB"/>
        </a:p>
      </dgm:t>
    </dgm:pt>
    <dgm:pt modelId="{06410845-6CAE-4407-B1E6-B877590B9CCF}">
      <dgm:prSet/>
      <dgm:spPr>
        <a:xfrm rot="16200000">
          <a:off x="-1689737"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r>
            <a:rPr lang="en-GB" b="1" i="0">
              <a:solidFill>
                <a:sysClr val="window" lastClr="FFFFFF"/>
              </a:solidFill>
              <a:latin typeface="Calibri"/>
              <a:ea typeface="+mn-ea"/>
              <a:cs typeface="+mn-cs"/>
            </a:rPr>
            <a:t> Harrow's Borough Plan</a:t>
          </a:r>
        </a:p>
      </dgm:t>
    </dgm:pt>
    <dgm:pt modelId="{3D57A7F9-E02C-47CF-A8B7-D9611838A46F}" type="parTrans" cxnId="{9809E943-C72B-4DD6-8E81-466313959C69}">
      <dgm:prSet/>
      <dgm:spPr/>
      <dgm:t>
        <a:bodyPr/>
        <a:lstStyle/>
        <a:p>
          <a:endParaRPr lang="en-GB"/>
        </a:p>
      </dgm:t>
    </dgm:pt>
    <dgm:pt modelId="{FA4C8B51-B20C-4EFE-A65F-83FC150C4018}" type="sibTrans" cxnId="{9809E943-C72B-4DD6-8E81-466313959C69}">
      <dgm:prSet/>
      <dgm:spPr/>
      <dgm:t>
        <a:bodyPr/>
        <a:lstStyle/>
        <a:p>
          <a:endParaRPr lang="en-GB"/>
        </a:p>
      </dgm:t>
    </dgm:pt>
    <dgm:pt modelId="{0BC53A91-0331-4E2E-ABCA-CDFEED3212E4}">
      <dgm:prSet/>
      <dgm:spPr>
        <a:xfrm rot="16200000">
          <a:off x="-1689737"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endParaRPr lang="en-GB" b="0" i="0">
            <a:solidFill>
              <a:sysClr val="window" lastClr="FFFFFF"/>
            </a:solidFill>
            <a:latin typeface="Calibri"/>
            <a:ea typeface="+mn-ea"/>
            <a:cs typeface="+mn-cs"/>
          </a:endParaRPr>
        </a:p>
      </dgm:t>
    </dgm:pt>
    <dgm:pt modelId="{E23CA000-A41A-4C60-ADD0-3F773AFEF063}" type="parTrans" cxnId="{93D77C3B-09C8-4F77-BAC2-E173F84C8681}">
      <dgm:prSet/>
      <dgm:spPr/>
      <dgm:t>
        <a:bodyPr/>
        <a:lstStyle/>
        <a:p>
          <a:endParaRPr lang="en-GB"/>
        </a:p>
      </dgm:t>
    </dgm:pt>
    <dgm:pt modelId="{AA6E63B3-4FA2-4335-946F-064388D05A7A}" type="sibTrans" cxnId="{93D77C3B-09C8-4F77-BAC2-E173F84C8681}">
      <dgm:prSet/>
      <dgm:spPr/>
      <dgm:t>
        <a:bodyPr/>
        <a:lstStyle/>
        <a:p>
          <a:endParaRPr lang="en-GB"/>
        </a:p>
      </dgm:t>
    </dgm:pt>
    <dgm:pt modelId="{7584308D-CCE3-49D4-83AF-AEDB2595F150}">
      <dgm:prSet phldrT="[Text]"/>
      <dgm: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b="1">
              <a:solidFill>
                <a:sysClr val="window" lastClr="FFFFFF"/>
              </a:solidFill>
              <a:latin typeface="Calibri"/>
              <a:ea typeface="+mn-ea"/>
              <a:cs typeface="+mn-cs"/>
            </a:rPr>
            <a:t> Footways</a:t>
          </a:r>
          <a:r>
            <a:rPr lang="en-GB">
              <a:solidFill>
                <a:sysClr val="window" lastClr="FFFFFF"/>
              </a:solidFill>
              <a:latin typeface="Calibri"/>
              <a:ea typeface="+mn-ea"/>
              <a:cs typeface="+mn-cs"/>
            </a:rPr>
            <a:t> - A smooth footway surface with minimal defects</a:t>
          </a:r>
        </a:p>
      </dgm:t>
    </dgm:pt>
    <dgm:pt modelId="{767F8412-FAB8-4AA6-8C9B-00D5EA10B6AE}" type="sibTrans" cxnId="{C4B2DCE5-024A-4287-8526-C766BF6E3F13}">
      <dgm:prSet/>
      <dgm:spPr/>
      <dgm:t>
        <a:bodyPr/>
        <a:lstStyle/>
        <a:p>
          <a:pPr algn="l"/>
          <a:endParaRPr lang="en-GB">
            <a:solidFill>
              <a:sysClr val="windowText" lastClr="000000"/>
            </a:solidFill>
          </a:endParaRPr>
        </a:p>
      </dgm:t>
    </dgm:pt>
    <dgm:pt modelId="{EB9564E5-3116-40B1-99E5-D34A9C286305}" type="parTrans" cxnId="{C4B2DCE5-024A-4287-8526-C766BF6E3F13}">
      <dgm:prSet/>
      <dgm:spPr/>
      <dgm:t>
        <a:bodyPr/>
        <a:lstStyle/>
        <a:p>
          <a:pPr algn="l"/>
          <a:endParaRPr lang="en-GB">
            <a:solidFill>
              <a:sysClr val="windowText" lastClr="000000"/>
            </a:solidFill>
          </a:endParaRPr>
        </a:p>
      </dgm:t>
    </dgm:pt>
    <dgm:pt modelId="{0C25ECE4-D8B2-4F0A-884C-BF870796D883}">
      <dgm:prSet phldrT="[Text]"/>
      <dgm: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b="1">
              <a:solidFill>
                <a:sysClr val="window" lastClr="FFFFFF"/>
              </a:solidFill>
              <a:latin typeface="Calibri"/>
              <a:ea typeface="+mn-ea"/>
              <a:cs typeface="+mn-cs"/>
            </a:rPr>
            <a:t> Carriageways</a:t>
          </a:r>
          <a:r>
            <a:rPr lang="en-GB">
              <a:solidFill>
                <a:sysClr val="window" lastClr="FFFFFF"/>
              </a:solidFill>
              <a:latin typeface="Calibri"/>
              <a:ea typeface="+mn-ea"/>
              <a:cs typeface="+mn-cs"/>
            </a:rPr>
            <a:t> - A smooth carriageway surface with minimal potholes and other defects</a:t>
          </a:r>
        </a:p>
      </dgm:t>
    </dgm:pt>
    <dgm:pt modelId="{4C50B73B-E8D8-4A3E-873A-219727ABD015}" type="sibTrans" cxnId="{ECDB96F6-531A-43D7-9BCA-E3B1F7B8E11C}">
      <dgm:prSet/>
      <dgm:spPr/>
      <dgm:t>
        <a:bodyPr/>
        <a:lstStyle/>
        <a:p>
          <a:pPr algn="l"/>
          <a:endParaRPr lang="en-GB">
            <a:solidFill>
              <a:sysClr val="windowText" lastClr="000000"/>
            </a:solidFill>
          </a:endParaRPr>
        </a:p>
      </dgm:t>
    </dgm:pt>
    <dgm:pt modelId="{E3130A3F-F8F4-4B86-BBC8-02573F5AB075}" type="parTrans" cxnId="{ECDB96F6-531A-43D7-9BCA-E3B1F7B8E11C}">
      <dgm:prSet/>
      <dgm:spPr/>
      <dgm:t>
        <a:bodyPr/>
        <a:lstStyle/>
        <a:p>
          <a:pPr algn="l"/>
          <a:endParaRPr lang="en-GB">
            <a:solidFill>
              <a:sysClr val="windowText" lastClr="000000"/>
            </a:solidFill>
          </a:endParaRPr>
        </a:p>
      </dgm:t>
    </dgm:pt>
    <dgm:pt modelId="{56ED81AF-817E-4EAA-B1C5-B9EAE46BE9AA}">
      <dgm:prSet/>
      <dgm:spPr>
        <a:xfrm rot="16200000">
          <a:off x="5181112"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endParaRPr lang="en-GB">
            <a:solidFill>
              <a:sysClr val="window" lastClr="FFFFFF"/>
            </a:solidFill>
            <a:latin typeface="Calibri"/>
            <a:ea typeface="+mn-ea"/>
            <a:cs typeface="+mn-cs"/>
          </a:endParaRPr>
        </a:p>
      </dgm:t>
    </dgm:pt>
    <dgm:pt modelId="{ED24DC18-1FC0-4FA6-AB98-AB430B5C4353}" type="parTrans" cxnId="{5681379C-3188-4C6D-9D65-F7074F2301AA}">
      <dgm:prSet/>
      <dgm:spPr/>
      <dgm:t>
        <a:bodyPr/>
        <a:lstStyle/>
        <a:p>
          <a:endParaRPr lang="en-GB"/>
        </a:p>
      </dgm:t>
    </dgm:pt>
    <dgm:pt modelId="{F1EB5338-8AC5-4FD2-9548-4A2BA46260EA}" type="sibTrans" cxnId="{5681379C-3188-4C6D-9D65-F7074F2301AA}">
      <dgm:prSet/>
      <dgm:spPr/>
      <dgm:t>
        <a:bodyPr/>
        <a:lstStyle/>
        <a:p>
          <a:endParaRPr lang="en-GB"/>
        </a:p>
      </dgm:t>
    </dgm:pt>
    <dgm:pt modelId="{E2D304BF-86A6-4F36-B586-23C3A6EAEA6A}">
      <dgm:prSet/>
      <dgm:spPr>
        <a:xfrm rot="16200000">
          <a:off x="5181112"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endParaRPr lang="en-GB">
            <a:solidFill>
              <a:sysClr val="window" lastClr="FFFFFF"/>
            </a:solidFill>
            <a:latin typeface="Calibri"/>
            <a:ea typeface="+mn-ea"/>
            <a:cs typeface="+mn-cs"/>
          </a:endParaRPr>
        </a:p>
      </dgm:t>
    </dgm:pt>
    <dgm:pt modelId="{DBE785C2-04F6-4C8D-95D2-80AD1356BE5C}" type="parTrans" cxnId="{3F13C69F-BB8D-46DA-83CE-949E2A75324A}">
      <dgm:prSet/>
      <dgm:spPr/>
      <dgm:t>
        <a:bodyPr/>
        <a:lstStyle/>
        <a:p>
          <a:endParaRPr lang="en-GB"/>
        </a:p>
      </dgm:t>
    </dgm:pt>
    <dgm:pt modelId="{70948615-091D-4E60-9EAF-B01FC43835ED}" type="sibTrans" cxnId="{3F13C69F-BB8D-46DA-83CE-949E2A75324A}">
      <dgm:prSet/>
      <dgm:spPr/>
      <dgm:t>
        <a:bodyPr/>
        <a:lstStyle/>
        <a:p>
          <a:endParaRPr lang="en-GB"/>
        </a:p>
      </dgm:t>
    </dgm:pt>
    <dgm:pt modelId="{A005F6E8-8475-46F9-B4F5-D9CE3F9DA890}">
      <dgm:prSet/>
      <dgm:spPr>
        <a:xfrm rot="16200000">
          <a:off x="5181112"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endParaRPr lang="en-GB" i="1">
            <a:solidFill>
              <a:sysClr val="window" lastClr="FFFFFF"/>
            </a:solidFill>
            <a:latin typeface="Calibri"/>
            <a:ea typeface="+mn-ea"/>
            <a:cs typeface="+mn-cs"/>
          </a:endParaRPr>
        </a:p>
      </dgm:t>
    </dgm:pt>
    <dgm:pt modelId="{D6193F8F-E789-4DA2-81B2-46A4BC890C4D}" type="parTrans" cxnId="{68E9EDC9-B811-46ED-8593-B72319313F0A}">
      <dgm:prSet/>
      <dgm:spPr/>
      <dgm:t>
        <a:bodyPr/>
        <a:lstStyle/>
        <a:p>
          <a:endParaRPr lang="en-GB"/>
        </a:p>
      </dgm:t>
    </dgm:pt>
    <dgm:pt modelId="{E2445737-F4C2-4F89-90AD-0F0BBCE9A001}" type="sibTrans" cxnId="{68E9EDC9-B811-46ED-8593-B72319313F0A}">
      <dgm:prSet/>
      <dgm:spPr/>
      <dgm:t>
        <a:bodyPr/>
        <a:lstStyle/>
        <a:p>
          <a:endParaRPr lang="en-GB"/>
        </a:p>
      </dgm:t>
    </dgm:pt>
    <dgm:pt modelId="{ECDB547E-61B5-4B98-9FFF-A1AFD86145E4}">
      <dgm:prSet phldrT="[Text]"/>
      <dgm: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lgn="l">
            <a:buChar char="•"/>
          </a:pPr>
          <a:r>
            <a:rPr lang="en-GB" b="1">
              <a:solidFill>
                <a:sysClr val="window" lastClr="FFFFFF"/>
              </a:solidFill>
              <a:latin typeface="Calibri"/>
              <a:ea typeface="+mn-ea"/>
              <a:cs typeface="+mn-cs"/>
            </a:rPr>
            <a:t> Signs &amp; Lines </a:t>
          </a:r>
          <a:r>
            <a:rPr lang="en-GB">
              <a:solidFill>
                <a:sysClr val="window" lastClr="FFFFFF"/>
              </a:solidFill>
              <a:latin typeface="Calibri"/>
              <a:ea typeface="+mn-ea"/>
              <a:cs typeface="+mn-cs"/>
            </a:rPr>
            <a:t>- A well-maintained, legible signage and lining network without unnecessary street furniture</a:t>
          </a:r>
        </a:p>
      </dgm:t>
    </dgm:pt>
    <dgm:pt modelId="{7EB9AC1D-276A-4A95-8CC4-FE200D05AD87}" type="parTrans" cxnId="{1C19EA42-28B8-4788-BFD8-06DA5103909F}">
      <dgm:prSet/>
      <dgm:spPr/>
      <dgm:t>
        <a:bodyPr/>
        <a:lstStyle/>
        <a:p>
          <a:endParaRPr lang="en-GB"/>
        </a:p>
      </dgm:t>
    </dgm:pt>
    <dgm:pt modelId="{01AA0991-8731-4880-9517-1A2DC484CC86}" type="sibTrans" cxnId="{1C19EA42-28B8-4788-BFD8-06DA5103909F}">
      <dgm:prSet/>
      <dgm:spPr/>
      <dgm:t>
        <a:bodyPr/>
        <a:lstStyle/>
        <a:p>
          <a:endParaRPr lang="en-GB"/>
        </a:p>
      </dgm:t>
    </dgm:pt>
    <dgm:pt modelId="{4D2C7068-A4CC-42D2-BA5E-9F236E3C4BB3}">
      <dgm:prSet/>
      <dgm: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gm:spPr>
      <dgm:t>
        <a:bodyPr/>
        <a:lstStyle/>
        <a:p>
          <a:pPr>
            <a:buChar char="•"/>
          </a:pPr>
          <a:endParaRPr lang="en-GB">
            <a:solidFill>
              <a:sysClr val="window" lastClr="FFFFFF"/>
            </a:solidFill>
            <a:latin typeface="Calibri"/>
            <a:ea typeface="+mn-ea"/>
            <a:cs typeface="+mn-cs"/>
          </a:endParaRPr>
        </a:p>
      </dgm:t>
    </dgm:pt>
    <dgm:pt modelId="{4BF940D1-84F8-47C0-B496-BD69B52431D5}" type="parTrans" cxnId="{3A7407E5-1D16-4A67-A48D-A48EEC713A91}">
      <dgm:prSet/>
      <dgm:spPr/>
    </dgm:pt>
    <dgm:pt modelId="{3CB0BD3B-1AD8-4DBC-A836-0CF67E1ABADD}" type="sibTrans" cxnId="{3A7407E5-1D16-4A67-A48D-A48EEC713A91}">
      <dgm:prSet/>
      <dgm:spPr/>
    </dgm:pt>
    <dgm:pt modelId="{6AE34486-9B09-4C9F-AD83-947C37B26347}" type="pres">
      <dgm:prSet presAssocID="{CF6A0594-6900-4008-B8CC-65C8FC4CA587}" presName="Name0" presStyleCnt="0">
        <dgm:presLayoutVars>
          <dgm:dir/>
          <dgm:resizeHandles val="exact"/>
        </dgm:presLayoutVars>
      </dgm:prSet>
      <dgm:spPr/>
    </dgm:pt>
    <dgm:pt modelId="{7E473150-C88F-4263-8014-3ABE1B437178}" type="pres">
      <dgm:prSet presAssocID="{A8865CC8-1395-4BC9-939D-54821BD9AC2B}" presName="node" presStyleLbl="node1" presStyleIdx="0" presStyleCnt="4" custLinFactNeighborX="-5853">
        <dgm:presLayoutVars>
          <dgm:bulletEnabled val="1"/>
        </dgm:presLayoutVars>
      </dgm:prSet>
      <dgm:spPr/>
    </dgm:pt>
    <dgm:pt modelId="{BD1B8378-1786-4096-B16E-82BB8B4CC257}" type="pres">
      <dgm:prSet presAssocID="{3F10B72B-84FB-43E2-A17F-4A729C43C07A}" presName="sibTrans" presStyleCnt="0"/>
      <dgm:spPr/>
    </dgm:pt>
    <dgm:pt modelId="{962DDC56-1894-4E9C-9A09-1F4F987E6098}" type="pres">
      <dgm:prSet presAssocID="{5C3B8122-C373-46D5-A061-5E68A1232673}" presName="node" presStyleLbl="node1" presStyleIdx="1" presStyleCnt="4">
        <dgm:presLayoutVars>
          <dgm:bulletEnabled val="1"/>
        </dgm:presLayoutVars>
      </dgm:prSet>
      <dgm:spPr/>
    </dgm:pt>
    <dgm:pt modelId="{E4B6880A-B804-49A0-BB08-CED512ED66A3}" type="pres">
      <dgm:prSet presAssocID="{9D2531E0-4286-4F5B-BE46-1E19F958F795}" presName="sibTrans" presStyleCnt="0"/>
      <dgm:spPr/>
    </dgm:pt>
    <dgm:pt modelId="{24D835CD-98E2-4C73-B73C-A3268968863D}" type="pres">
      <dgm:prSet presAssocID="{7A532522-F325-423A-A656-52817248DD7E}" presName="node" presStyleLbl="node1" presStyleIdx="2" presStyleCnt="4">
        <dgm:presLayoutVars>
          <dgm:bulletEnabled val="1"/>
        </dgm:presLayoutVars>
      </dgm:prSet>
      <dgm:spPr/>
    </dgm:pt>
    <dgm:pt modelId="{BCF6814C-F37D-40C5-8065-9F0C7B3B21A5}" type="pres">
      <dgm:prSet presAssocID="{E3FE489A-2DA8-46A1-B5B1-80BD22ECF70A}" presName="sibTrans" presStyleCnt="0"/>
      <dgm:spPr/>
    </dgm:pt>
    <dgm:pt modelId="{A9980AB8-856A-49C0-A68B-B8A23205D741}" type="pres">
      <dgm:prSet presAssocID="{B83E4976-A68F-40B0-82D9-8D7756A6754C}" presName="node" presStyleLbl="node1" presStyleIdx="3" presStyleCnt="4" custLinFactX="17552" custLinFactNeighborX="100000" custLinFactNeighborY="22478">
        <dgm:presLayoutVars>
          <dgm:bulletEnabled val="1"/>
        </dgm:presLayoutVars>
      </dgm:prSet>
      <dgm:spPr/>
    </dgm:pt>
  </dgm:ptLst>
  <dgm:cxnLst>
    <dgm:cxn modelId="{FA550F01-BCB4-4146-82B8-E4D9836F8BCF}" type="presOf" srcId="{5D9AC968-8694-452B-AEC4-9D9CE1405520}" destId="{24D835CD-98E2-4C73-B73C-A3268968863D}" srcOrd="0" destOrd="6" presId="urn:microsoft.com/office/officeart/2005/8/layout/hList6"/>
    <dgm:cxn modelId="{F615DB02-9D85-4DA1-9C92-3971E40C40EA}" srcId="{B83E4976-A68F-40B0-82D9-8D7756A6754C}" destId="{70D2F2C8-B16D-4B84-8435-F7F2A076B957}" srcOrd="0" destOrd="0" parTransId="{BD8BC500-10BC-40DA-83D7-6601D96E9896}" sibTransId="{B1E71027-95D6-4E35-BB2B-F0DB5D22976F}"/>
    <dgm:cxn modelId="{5DAF430A-A858-490A-AA39-A373E4A4AC39}" type="presOf" srcId="{A005F6E8-8475-46F9-B4F5-D9CE3F9DA890}" destId="{A9980AB8-856A-49C0-A68B-B8A23205D741}" srcOrd="0" destOrd="6" presId="urn:microsoft.com/office/officeart/2005/8/layout/hList6"/>
    <dgm:cxn modelId="{5F305913-7B29-46F7-8250-46CC88F8F1B6}" type="presOf" srcId="{99362B53-E15E-466E-A577-C5B7A12E8E91}" destId="{7E473150-C88F-4263-8014-3ABE1B437178}" srcOrd="0" destOrd="6" presId="urn:microsoft.com/office/officeart/2005/8/layout/hList6"/>
    <dgm:cxn modelId="{EEE67415-788E-4F4C-9A46-D0850C947058}" type="presOf" srcId="{300AC2C7-45CE-4EEE-87A9-9A24640A22F5}" destId="{962DDC56-1894-4E9C-9A09-1F4F987E6098}" srcOrd="0" destOrd="8" presId="urn:microsoft.com/office/officeart/2005/8/layout/hList6"/>
    <dgm:cxn modelId="{E6F5B819-4A53-4A0E-ABF1-C9D2B1A57526}" srcId="{CF6A0594-6900-4008-B8CC-65C8FC4CA587}" destId="{7A532522-F325-423A-A656-52817248DD7E}" srcOrd="2" destOrd="0" parTransId="{6318D800-4806-40B5-8FED-31415F9EF9BA}" sibTransId="{E3FE489A-2DA8-46A1-B5B1-80BD22ECF70A}"/>
    <dgm:cxn modelId="{6D86C119-63BB-408D-A748-8360FB592A76}" srcId="{CF6A0594-6900-4008-B8CC-65C8FC4CA587}" destId="{5C3B8122-C373-46D5-A061-5E68A1232673}" srcOrd="1" destOrd="0" parTransId="{1A13671C-C1A4-4CCE-8EE9-6FBB23EE97F0}" sibTransId="{9D2531E0-4286-4F5B-BE46-1E19F958F795}"/>
    <dgm:cxn modelId="{28341A1A-D160-4E05-9FE5-B5F128FE366E}" type="presOf" srcId="{E2D304BF-86A6-4F36-B586-23C3A6EAEA6A}" destId="{A9980AB8-856A-49C0-A68B-B8A23205D741}" srcOrd="0" destOrd="4" presId="urn:microsoft.com/office/officeart/2005/8/layout/hList6"/>
    <dgm:cxn modelId="{DC85D81D-165D-4B60-81E1-A347CF81672F}" type="presOf" srcId="{5C3B8122-C373-46D5-A061-5E68A1232673}" destId="{962DDC56-1894-4E9C-9A09-1F4F987E6098}" srcOrd="0" destOrd="0" presId="urn:microsoft.com/office/officeart/2005/8/layout/hList6"/>
    <dgm:cxn modelId="{134F3122-E2EB-4156-BFA9-0EEEF8B44183}" srcId="{A8865CC8-1395-4BC9-939D-54821BD9AC2B}" destId="{99362B53-E15E-466E-A577-C5B7A12E8E91}" srcOrd="5" destOrd="0" parTransId="{38665A79-475C-49D3-9A63-4162F6AEBAA8}" sibTransId="{722E2CCC-B72B-43C8-9F02-22AF00004AA7}"/>
    <dgm:cxn modelId="{43BE6531-8C02-458F-8C08-0CB87C2951BF}" type="presOf" srcId="{BD1C31A1-0F01-4FE7-B8EF-D13BC64EEB77}" destId="{7E473150-C88F-4263-8014-3ABE1B437178}" srcOrd="0" destOrd="1" presId="urn:microsoft.com/office/officeart/2005/8/layout/hList6"/>
    <dgm:cxn modelId="{B66F3832-6AA8-43E1-9D04-7F343384362D}" type="presOf" srcId="{5F17909D-35A5-4F76-AB11-8CCCC4758ED1}" destId="{24D835CD-98E2-4C73-B73C-A3268968863D}" srcOrd="0" destOrd="2" presId="urn:microsoft.com/office/officeart/2005/8/layout/hList6"/>
    <dgm:cxn modelId="{5BA40433-E441-43E1-ADE3-C7E2DABAEEB6}" srcId="{CF6A0594-6900-4008-B8CC-65C8FC4CA587}" destId="{A8865CC8-1395-4BC9-939D-54821BD9AC2B}" srcOrd="0" destOrd="0" parTransId="{136161B2-5780-4187-8BD1-5668BC1E0504}" sibTransId="{3F10B72B-84FB-43E2-A17F-4A729C43C07A}"/>
    <dgm:cxn modelId="{93D77C3B-09C8-4F77-BAC2-E173F84C8681}" srcId="{A8865CC8-1395-4BC9-939D-54821BD9AC2B}" destId="{0BC53A91-0331-4E2E-ABCA-CDFEED3212E4}" srcOrd="2" destOrd="0" parTransId="{E23CA000-A41A-4C60-ADD0-3F773AFEF063}" sibTransId="{AA6E63B3-4FA2-4335-946F-064388D05A7A}"/>
    <dgm:cxn modelId="{9E6EB33C-E5FA-4AD4-8F0F-E1DF0185DB01}" type="presOf" srcId="{4D2C7068-A4CC-42D2-BA5E-9F236E3C4BB3}" destId="{962DDC56-1894-4E9C-9A09-1F4F987E6098}" srcOrd="0" destOrd="6" presId="urn:microsoft.com/office/officeart/2005/8/layout/hList6"/>
    <dgm:cxn modelId="{8C82165B-4410-49FF-AE51-68201E9CD485}" type="presOf" srcId="{BF9AA594-0EC3-4AF6-96CA-D31459E77597}" destId="{7E473150-C88F-4263-8014-3ABE1B437178}" srcOrd="0" destOrd="5" presId="urn:microsoft.com/office/officeart/2005/8/layout/hList6"/>
    <dgm:cxn modelId="{1B5A4C62-0009-4E4D-8376-9F78FAB2CA95}" srcId="{7A532522-F325-423A-A656-52817248DD7E}" destId="{2FC64F15-4EF8-4C28-9640-BF327C7F1C0A}" srcOrd="3" destOrd="0" parTransId="{111CB27B-A14E-4558-B97C-92A2C1568E1C}" sibTransId="{F345010C-4D07-4D09-9CA5-D8BC097C3E56}"/>
    <dgm:cxn modelId="{1C19EA42-28B8-4788-BFD8-06DA5103909F}" srcId="{7A532522-F325-423A-A656-52817248DD7E}" destId="{ECDB547E-61B5-4B98-9FFF-A1AFD86145E4}" srcOrd="7" destOrd="0" parTransId="{7EB9AC1D-276A-4A95-8CC4-FE200D05AD87}" sibTransId="{01AA0991-8731-4880-9517-1A2DC484CC86}"/>
    <dgm:cxn modelId="{F11D8963-33FD-4BE7-A6D4-923251A017A2}" srcId="{7A532522-F325-423A-A656-52817248DD7E}" destId="{428AA31B-F4A7-48B1-BF71-FB6A15ED0280}" srcOrd="6" destOrd="0" parTransId="{B367E4DA-0ECD-416D-8EEC-7AA4FB68FA39}" sibTransId="{016DD6E6-294D-41F2-A8A0-3D3BC728FCC3}"/>
    <dgm:cxn modelId="{9809E943-C72B-4DD6-8E81-466313959C69}" srcId="{A8865CC8-1395-4BC9-939D-54821BD9AC2B}" destId="{06410845-6CAE-4407-B1E6-B877590B9CCF}" srcOrd="3" destOrd="0" parTransId="{3D57A7F9-E02C-47CF-A8B7-D9611838A46F}" sibTransId="{FA4C8B51-B20C-4EFE-A65F-83FC150C4018}"/>
    <dgm:cxn modelId="{21E72C44-259C-4936-B3CA-01D3EB5D7B7E}" type="presOf" srcId="{0734D8D6-B4A9-49E8-BFDD-4BCD65D9DCD4}" destId="{962DDC56-1894-4E9C-9A09-1F4F987E6098}" srcOrd="0" destOrd="5" presId="urn:microsoft.com/office/officeart/2005/8/layout/hList6"/>
    <dgm:cxn modelId="{83960E65-B50D-49DE-8417-49BD00E45D61}" type="presOf" srcId="{41040F14-BB2A-4F54-A8B7-EB2EE20FD5EA}" destId="{A9980AB8-856A-49C0-A68B-B8A23205D741}" srcOrd="0" destOrd="7" presId="urn:microsoft.com/office/officeart/2005/8/layout/hList6"/>
    <dgm:cxn modelId="{31AFF545-9B96-4325-8A06-E7C5E1EA6196}" srcId="{A8865CC8-1395-4BC9-939D-54821BD9AC2B}" destId="{BF9AA594-0EC3-4AF6-96CA-D31459E77597}" srcOrd="4" destOrd="0" parTransId="{DA203095-94C3-490D-952C-B0D279D0C994}" sibTransId="{D3327CBF-201F-4B00-8389-DAD1565B67DE}"/>
    <dgm:cxn modelId="{037AF967-9CF0-4134-B58D-1C6A8931A315}" srcId="{5C3B8122-C373-46D5-A061-5E68A1232673}" destId="{A0F70A28-2835-498E-BD2E-E9081145A1E4}" srcOrd="4" destOrd="0" parTransId="{DA3A8D82-E86E-4B96-86DD-AA2158643310}" sibTransId="{6EC5CA31-0C68-4AB5-B2F6-B82852E4B3AB}"/>
    <dgm:cxn modelId="{BF1E2D49-C224-41C3-B8B4-CCCCB61F1553}" type="presOf" srcId="{5964A998-4455-4708-8A44-BDFC29667349}" destId="{962DDC56-1894-4E9C-9A09-1F4F987E6098}" srcOrd="0" destOrd="11" presId="urn:microsoft.com/office/officeart/2005/8/layout/hList6"/>
    <dgm:cxn modelId="{D17DE96A-B7F9-4A32-B3E7-10D712C4A849}" type="presOf" srcId="{428AA31B-F4A7-48B1-BF71-FB6A15ED0280}" destId="{24D835CD-98E2-4C73-B73C-A3268968863D}" srcOrd="0" destOrd="7" presId="urn:microsoft.com/office/officeart/2005/8/layout/hList6"/>
    <dgm:cxn modelId="{01EBEE4A-5502-4152-8A90-FAA0240EC301}" type="presOf" srcId="{1D5A8FD8-1354-4014-A8F2-A408A3F1E4A5}" destId="{A9980AB8-856A-49C0-A68B-B8A23205D741}" srcOrd="0" destOrd="3" presId="urn:microsoft.com/office/officeart/2005/8/layout/hList6"/>
    <dgm:cxn modelId="{25E94C4F-69EB-4E1E-8E3E-12864FD2C25C}" srcId="{5C3B8122-C373-46D5-A061-5E68A1232673}" destId="{EEBF3664-D42B-4450-8FF9-921E14D16F65}" srcOrd="0" destOrd="0" parTransId="{A29C71C9-DA3C-44D5-A237-529AF17E25D9}" sibTransId="{CC54F815-7B9F-41A4-8956-A7B9092665EC}"/>
    <dgm:cxn modelId="{02478F50-403D-46AF-87F1-7BA2486402BE}" type="presOf" srcId="{B83E4976-A68F-40B0-82D9-8D7756A6754C}" destId="{A9980AB8-856A-49C0-A68B-B8A23205D741}" srcOrd="0" destOrd="0" presId="urn:microsoft.com/office/officeart/2005/8/layout/hList6"/>
    <dgm:cxn modelId="{F1718F50-F0B5-4999-ABA5-B975FB02EF56}" srcId="{7A532522-F325-423A-A656-52817248DD7E}" destId="{5D9AC968-8694-452B-AEC4-9D9CE1405520}" srcOrd="5" destOrd="0" parTransId="{DA4F2D1F-247C-4500-9DB1-4FACE3D48115}" sibTransId="{FD1B8855-4D85-42B1-A6D5-A9227A49D495}"/>
    <dgm:cxn modelId="{C9224474-DE60-4604-A52B-5486EC74B6D8}" srcId="{BD467389-16B0-4820-9861-FF9D642636FA}" destId="{65E4CF99-95B8-4E3F-9B46-A97D7D087A4D}" srcOrd="0" destOrd="0" parTransId="{0A26B7D6-0BF0-44E8-BA5F-7DED6AC2B0D2}" sibTransId="{5D4EDF73-2EBB-4DE0-A892-08F7C1B828CC}"/>
    <dgm:cxn modelId="{3E1A7754-8432-4878-9219-9C3390F6E77B}" type="presOf" srcId="{7584308D-CCE3-49D4-83AF-AEDB2595F150}" destId="{24D835CD-98E2-4C73-B73C-A3268968863D}" srcOrd="0" destOrd="3" presId="urn:microsoft.com/office/officeart/2005/8/layout/hList6"/>
    <dgm:cxn modelId="{28EDD754-326D-4D03-9B38-E85C1D17D97B}" type="presOf" srcId="{7A532522-F325-423A-A656-52817248DD7E}" destId="{24D835CD-98E2-4C73-B73C-A3268968863D}" srcOrd="0" destOrd="0" presId="urn:microsoft.com/office/officeart/2005/8/layout/hList6"/>
    <dgm:cxn modelId="{0208B476-65B4-4868-B7D1-D1643DEA8C03}" srcId="{7A532522-F325-423A-A656-52817248DD7E}" destId="{5F17909D-35A5-4F76-AB11-8CCCC4758ED1}" srcOrd="1" destOrd="0" parTransId="{2F550277-B43B-49EB-B4E1-5B08B1F81202}" sibTransId="{A899773F-192F-421F-8DC9-C8B53D9C9505}"/>
    <dgm:cxn modelId="{DEDE6759-FA0B-4CA4-A573-ABA36442A5B7}" type="presOf" srcId="{EEBF3664-D42B-4450-8FF9-921E14D16F65}" destId="{962DDC56-1894-4E9C-9A09-1F4F987E6098}" srcOrd="0" destOrd="1" presId="urn:microsoft.com/office/officeart/2005/8/layout/hList6"/>
    <dgm:cxn modelId="{51AFB77C-FFA8-451C-A9ED-8E7F8A548E8B}" srcId="{5C3B8122-C373-46D5-A061-5E68A1232673}" destId="{BD467389-16B0-4820-9861-FF9D642636FA}" srcOrd="1" destOrd="0" parTransId="{D2D4E1C5-AA55-42DE-BBA9-30A9C2BF628D}" sibTransId="{14F1EDEE-C35B-4DA6-BC10-EA93FB922259}"/>
    <dgm:cxn modelId="{EBF6737E-AD90-4794-93E9-1DB4C633570E}" type="presOf" srcId="{2FC64F15-4EF8-4C28-9640-BF327C7F1C0A}" destId="{24D835CD-98E2-4C73-B73C-A3268968863D}" srcOrd="0" destOrd="4" presId="urn:microsoft.com/office/officeart/2005/8/layout/hList6"/>
    <dgm:cxn modelId="{8AF89290-FFD8-415C-BD7C-9F7836CFA713}" srcId="{A8865CC8-1395-4BC9-939D-54821BD9AC2B}" destId="{BD1C31A1-0F01-4FE7-B8EF-D13BC64EEB77}" srcOrd="0" destOrd="0" parTransId="{DA54A296-A3E9-4A28-9E37-7ECAF780FDF5}" sibTransId="{D3152BF2-E107-4161-A2B7-A51DE49C84BC}"/>
    <dgm:cxn modelId="{CDC05A94-8A19-4D85-8F42-F22426523198}" type="presOf" srcId="{76D0039B-28F5-48D2-84DB-B2D7B288B4C1}" destId="{24D835CD-98E2-4C73-B73C-A3268968863D}" srcOrd="0" destOrd="5" presId="urn:microsoft.com/office/officeart/2005/8/layout/hList6"/>
    <dgm:cxn modelId="{C271AB94-0A5B-4BA7-95B5-69E221606847}" type="presOf" srcId="{BD467389-16B0-4820-9861-FF9D642636FA}" destId="{962DDC56-1894-4E9C-9A09-1F4F987E6098}" srcOrd="0" destOrd="3" presId="urn:microsoft.com/office/officeart/2005/8/layout/hList6"/>
    <dgm:cxn modelId="{14FB3F98-B96C-45E8-88B2-9B79407B5022}" type="presOf" srcId="{887B9307-0D86-43AA-9194-7FBC1E221E7B}" destId="{7E473150-C88F-4263-8014-3ABE1B437178}" srcOrd="0" destOrd="2" presId="urn:microsoft.com/office/officeart/2005/8/layout/hList6"/>
    <dgm:cxn modelId="{CECC7099-AF15-4C5B-A234-F89F5CC74805}" srcId="{B83E4976-A68F-40B0-82D9-8D7756A6754C}" destId="{A05B48FD-78AF-4A11-8C02-9B1DBB9B6FAF}" srcOrd="4" destOrd="0" parTransId="{AF019395-406B-4BFB-8CF1-3E17D28BA894}" sibTransId="{1C998B35-79B0-468D-B26D-FE518A7B386A}"/>
    <dgm:cxn modelId="{90D67F9A-CE1E-421B-A6B7-154068D33C7D}" type="presOf" srcId="{56ED81AF-817E-4EAA-B1C5-B9EAE46BE9AA}" destId="{A9980AB8-856A-49C0-A68B-B8A23205D741}" srcOrd="0" destOrd="2" presId="urn:microsoft.com/office/officeart/2005/8/layout/hList6"/>
    <dgm:cxn modelId="{5681379C-3188-4C6D-9D65-F7074F2301AA}" srcId="{B83E4976-A68F-40B0-82D9-8D7756A6754C}" destId="{56ED81AF-817E-4EAA-B1C5-B9EAE46BE9AA}" srcOrd="1" destOrd="0" parTransId="{ED24DC18-1FC0-4FA6-AB98-AB430B5C4353}" sibTransId="{F1EB5338-8AC5-4FD2-9548-4A2BA46260EA}"/>
    <dgm:cxn modelId="{90AA849E-9B9D-422C-9FAF-D367A4DCFD18}" type="presOf" srcId="{A0F70A28-2835-498E-BD2E-E9081145A1E4}" destId="{962DDC56-1894-4E9C-9A09-1F4F987E6098}" srcOrd="0" destOrd="7" presId="urn:microsoft.com/office/officeart/2005/8/layout/hList6"/>
    <dgm:cxn modelId="{3F13C69F-BB8D-46DA-83CE-949E2A75324A}" srcId="{B83E4976-A68F-40B0-82D9-8D7756A6754C}" destId="{E2D304BF-86A6-4F36-B586-23C3A6EAEA6A}" srcOrd="3" destOrd="0" parTransId="{DBE785C2-04F6-4C8D-95D2-80AD1356BE5C}" sibTransId="{70948615-091D-4E60-9EAF-B01FC43835ED}"/>
    <dgm:cxn modelId="{809474A2-7DA8-4C1D-8749-8D0C88E9E27D}" srcId="{B83E4976-A68F-40B0-82D9-8D7756A6754C}" destId="{41040F14-BB2A-4F54-A8B7-EB2EE20FD5EA}" srcOrd="6" destOrd="0" parTransId="{D418D2A8-0004-4A3A-99D4-6EF48235A5EF}" sibTransId="{4959E07F-F303-4924-A7EA-B20F7CAE9BE9}"/>
    <dgm:cxn modelId="{62E86BAE-7B23-4259-AED2-810B9F874A93}" type="presOf" srcId="{ECDB547E-61B5-4B98-9FFF-A1AFD86145E4}" destId="{24D835CD-98E2-4C73-B73C-A3268968863D}" srcOrd="0" destOrd="8" presId="urn:microsoft.com/office/officeart/2005/8/layout/hList6"/>
    <dgm:cxn modelId="{BEA6B3AF-33E3-4AAE-8FAB-EA3374429BAF}" type="presOf" srcId="{06410845-6CAE-4407-B1E6-B877590B9CCF}" destId="{7E473150-C88F-4263-8014-3ABE1B437178}" srcOrd="0" destOrd="4" presId="urn:microsoft.com/office/officeart/2005/8/layout/hList6"/>
    <dgm:cxn modelId="{23943CB3-0A83-417D-A72D-FE888884366F}" srcId="{EEBF3664-D42B-4450-8FF9-921E14D16F65}" destId="{C0C517C6-60C9-4929-8FCC-667BE74032FD}" srcOrd="0" destOrd="0" parTransId="{AD04A8AE-B5A0-4E3D-923A-D18E5B2D501E}" sibTransId="{CC6F611B-8FD7-43E0-A9F1-6DD3C0F03BE1}"/>
    <dgm:cxn modelId="{D8D0C5B4-3954-4F35-BC27-F0E20ACA8542}" type="presOf" srcId="{70D2F2C8-B16D-4B84-8435-F7F2A076B957}" destId="{A9980AB8-856A-49C0-A68B-B8A23205D741}" srcOrd="0" destOrd="1" presId="urn:microsoft.com/office/officeart/2005/8/layout/hList6"/>
    <dgm:cxn modelId="{5EEFCFB6-F2A7-4113-A3A7-5A1E4AAAD5A7}" srcId="{B83E4976-A68F-40B0-82D9-8D7756A6754C}" destId="{1D5A8FD8-1354-4014-A8F2-A408A3F1E4A5}" srcOrd="2" destOrd="0" parTransId="{C89E7A71-1C32-45D4-A476-07C96CC51392}" sibTransId="{59E43AD1-1150-4865-B227-23D08AAFB817}"/>
    <dgm:cxn modelId="{23A433B8-B2DE-413E-B845-B63C57A01CBC}" type="presOf" srcId="{CF6A0594-6900-4008-B8CC-65C8FC4CA587}" destId="{6AE34486-9B09-4C9F-AD83-947C37B26347}" srcOrd="0" destOrd="0" presId="urn:microsoft.com/office/officeart/2005/8/layout/hList6"/>
    <dgm:cxn modelId="{D1FF29B9-C86C-4DFA-8DAA-B160F954A349}" srcId="{5C3B8122-C373-46D5-A061-5E68A1232673}" destId="{EB673B63-BADA-4649-945C-7620B93AD9D5}" srcOrd="6" destOrd="0" parTransId="{51214057-B8AE-4BB6-93C7-BE14778FE247}" sibTransId="{C2851FB1-DB2B-40F7-96A9-97C6557D717F}"/>
    <dgm:cxn modelId="{CBFA12BD-45FB-4050-99A4-9F21CC09596B}" type="presOf" srcId="{A05B48FD-78AF-4A11-8C02-9B1DBB9B6FAF}" destId="{A9980AB8-856A-49C0-A68B-B8A23205D741}" srcOrd="0" destOrd="5" presId="urn:microsoft.com/office/officeart/2005/8/layout/hList6"/>
    <dgm:cxn modelId="{8457D1C1-2570-4951-8F18-5C2B56603E23}" type="presOf" srcId="{C0C517C6-60C9-4929-8FCC-667BE74032FD}" destId="{962DDC56-1894-4E9C-9A09-1F4F987E6098}" srcOrd="0" destOrd="2" presId="urn:microsoft.com/office/officeart/2005/8/layout/hList6"/>
    <dgm:cxn modelId="{68E9EDC9-B811-46ED-8593-B72319313F0A}" srcId="{B83E4976-A68F-40B0-82D9-8D7756A6754C}" destId="{A005F6E8-8475-46F9-B4F5-D9CE3F9DA890}" srcOrd="5" destOrd="0" parTransId="{D6193F8F-E789-4DA2-81B2-46A4BC890C4D}" sibTransId="{E2445737-F4C2-4F89-90AD-0F0BBCE9A001}"/>
    <dgm:cxn modelId="{78BE77D7-EB22-48E1-B5F2-B023923E2D94}" srcId="{CF6A0594-6900-4008-B8CC-65C8FC4CA587}" destId="{B83E4976-A68F-40B0-82D9-8D7756A6754C}" srcOrd="3" destOrd="0" parTransId="{4404703D-5BC6-454D-B034-C968A64A27EC}" sibTransId="{3AE43D45-4EDE-4F4C-9BC5-76AD161A0362}"/>
    <dgm:cxn modelId="{ABD001D8-4DEC-4B6E-9689-63E72BCB4EC1}" type="presOf" srcId="{0C25ECE4-D8B2-4F0A-884C-BF870796D883}" destId="{24D835CD-98E2-4C73-B73C-A3268968863D}" srcOrd="0" destOrd="1" presId="urn:microsoft.com/office/officeart/2005/8/layout/hList6"/>
    <dgm:cxn modelId="{59634CE0-7CB8-4032-A387-2C8116E3CC3C}" type="presOf" srcId="{EB673B63-BADA-4649-945C-7620B93AD9D5}" destId="{962DDC56-1894-4E9C-9A09-1F4F987E6098}" srcOrd="0" destOrd="9" presId="urn:microsoft.com/office/officeart/2005/8/layout/hList6"/>
    <dgm:cxn modelId="{167D0AE4-96D6-457A-BB4C-1AE18C4B72B0}" srcId="{5C3B8122-C373-46D5-A061-5E68A1232673}" destId="{300AC2C7-45CE-4EEE-87A9-9A24640A22F5}" srcOrd="5" destOrd="0" parTransId="{F01548C0-03F0-44BF-9C6B-6F9382A23D21}" sibTransId="{225872AA-C77E-44EC-9AF1-82BE9EF3BF49}"/>
    <dgm:cxn modelId="{D24CFBE4-8AA0-436B-BAB9-A2353CD72989}" srcId="{5C3B8122-C373-46D5-A061-5E68A1232673}" destId="{DA05FF0E-8C33-4C5F-9296-058727B549AB}" srcOrd="7" destOrd="0" parTransId="{C52F976B-EC3F-4D49-AD3F-F1A743377FD8}" sibTransId="{8F19B8C0-363F-49B3-B884-C63F15B3D66F}"/>
    <dgm:cxn modelId="{3A7407E5-1D16-4A67-A48D-A48EEC713A91}" srcId="{5C3B8122-C373-46D5-A061-5E68A1232673}" destId="{4D2C7068-A4CC-42D2-BA5E-9F236E3C4BB3}" srcOrd="3" destOrd="0" parTransId="{4BF940D1-84F8-47C0-B496-BD69B52431D5}" sibTransId="{3CB0BD3B-1AD8-4DBC-A836-0CF67E1ABADD}"/>
    <dgm:cxn modelId="{9B7FAFE5-4732-49D0-B908-4EFD7AC2E272}" type="presOf" srcId="{0BC53A91-0331-4E2E-ABCA-CDFEED3212E4}" destId="{7E473150-C88F-4263-8014-3ABE1B437178}" srcOrd="0" destOrd="3" presId="urn:microsoft.com/office/officeart/2005/8/layout/hList6"/>
    <dgm:cxn modelId="{C4B2DCE5-024A-4287-8526-C766BF6E3F13}" srcId="{7A532522-F325-423A-A656-52817248DD7E}" destId="{7584308D-CCE3-49D4-83AF-AEDB2595F150}" srcOrd="2" destOrd="0" parTransId="{EB9564E5-3116-40B1-99E5-D34A9C286305}" sibTransId="{767F8412-FAB8-4AA6-8C9B-00D5EA10B6AE}"/>
    <dgm:cxn modelId="{22AF81E6-6068-4004-B8F2-DD215587217E}" srcId="{5C3B8122-C373-46D5-A061-5E68A1232673}" destId="{0734D8D6-B4A9-49E8-BFDD-4BCD65D9DCD4}" srcOrd="2" destOrd="0" parTransId="{2ABEFAB7-2540-45A7-8DBB-AEA9C3735566}" sibTransId="{045EC6A0-D429-40BB-8F9B-965D258A3469}"/>
    <dgm:cxn modelId="{E9D382E6-ADD6-4F7E-AA21-472D3A50C11D}" type="presOf" srcId="{65E4CF99-95B8-4E3F-9B46-A97D7D087A4D}" destId="{962DDC56-1894-4E9C-9A09-1F4F987E6098}" srcOrd="0" destOrd="4" presId="urn:microsoft.com/office/officeart/2005/8/layout/hList6"/>
    <dgm:cxn modelId="{EFB2F5E6-ECD2-49A2-9E3C-02569A936A6E}" srcId="{A8865CC8-1395-4BC9-939D-54821BD9AC2B}" destId="{887B9307-0D86-43AA-9194-7FBC1E221E7B}" srcOrd="1" destOrd="0" parTransId="{85395F07-4AB4-49EB-BFC8-25187509B04C}" sibTransId="{5C301CD5-3037-492C-B74C-0B4699A5B8D7}"/>
    <dgm:cxn modelId="{1E1D1EE7-4BC0-41EA-A81C-C6576E74355B}" type="presOf" srcId="{DA05FF0E-8C33-4C5F-9296-058727B549AB}" destId="{962DDC56-1894-4E9C-9A09-1F4F987E6098}" srcOrd="0" destOrd="10" presId="urn:microsoft.com/office/officeart/2005/8/layout/hList6"/>
    <dgm:cxn modelId="{C4C7B0E9-11D7-4252-8D13-EAD8A17AE048}" srcId="{7A532522-F325-423A-A656-52817248DD7E}" destId="{76D0039B-28F5-48D2-84DB-B2D7B288B4C1}" srcOrd="4" destOrd="0" parTransId="{021BC5CA-5D6C-42CD-B173-162CA20A44CC}" sibTransId="{96D3D044-C8BF-4686-9360-BB34A44A2328}"/>
    <dgm:cxn modelId="{E64035F2-1351-40DF-A470-F2C88CB2EA91}" srcId="{5C3B8122-C373-46D5-A061-5E68A1232673}" destId="{5964A998-4455-4708-8A44-BDFC29667349}" srcOrd="8" destOrd="0" parTransId="{6AAFAC6A-8CB1-48EE-893B-D17DADCF8ACF}" sibTransId="{4EBB426F-07A2-41D7-BD54-9030AD5CD45A}"/>
    <dgm:cxn modelId="{ECDB96F6-531A-43D7-9BCA-E3B1F7B8E11C}" srcId="{7A532522-F325-423A-A656-52817248DD7E}" destId="{0C25ECE4-D8B2-4F0A-884C-BF870796D883}" srcOrd="0" destOrd="0" parTransId="{E3130A3F-F8F4-4B86-BBC8-02573F5AB075}" sibTransId="{4C50B73B-E8D8-4A3E-873A-219727ABD015}"/>
    <dgm:cxn modelId="{2D4CCBFC-F821-47D5-93AA-FA4F23E86017}" type="presOf" srcId="{A8865CC8-1395-4BC9-939D-54821BD9AC2B}" destId="{7E473150-C88F-4263-8014-3ABE1B437178}" srcOrd="0" destOrd="0" presId="urn:microsoft.com/office/officeart/2005/8/layout/hList6"/>
    <dgm:cxn modelId="{AC65045E-A74B-44AC-AE2C-AD40F6AD5869}" type="presParOf" srcId="{6AE34486-9B09-4C9F-AD83-947C37B26347}" destId="{7E473150-C88F-4263-8014-3ABE1B437178}" srcOrd="0" destOrd="0" presId="urn:microsoft.com/office/officeart/2005/8/layout/hList6"/>
    <dgm:cxn modelId="{D4B6D344-5B89-4506-AFE2-19AA1E5E6FB3}" type="presParOf" srcId="{6AE34486-9B09-4C9F-AD83-947C37B26347}" destId="{BD1B8378-1786-4096-B16E-82BB8B4CC257}" srcOrd="1" destOrd="0" presId="urn:microsoft.com/office/officeart/2005/8/layout/hList6"/>
    <dgm:cxn modelId="{66A87C5F-D0FC-4720-A97B-69293AD8464A}" type="presParOf" srcId="{6AE34486-9B09-4C9F-AD83-947C37B26347}" destId="{962DDC56-1894-4E9C-9A09-1F4F987E6098}" srcOrd="2" destOrd="0" presId="urn:microsoft.com/office/officeart/2005/8/layout/hList6"/>
    <dgm:cxn modelId="{60A3128A-B516-4F5C-A778-5D7D58503A2E}" type="presParOf" srcId="{6AE34486-9B09-4C9F-AD83-947C37B26347}" destId="{E4B6880A-B804-49A0-BB08-CED512ED66A3}" srcOrd="3" destOrd="0" presId="urn:microsoft.com/office/officeart/2005/8/layout/hList6"/>
    <dgm:cxn modelId="{84A0B1C1-9B01-45F5-A298-F3C55FC5B76E}" type="presParOf" srcId="{6AE34486-9B09-4C9F-AD83-947C37B26347}" destId="{24D835CD-98E2-4C73-B73C-A3268968863D}" srcOrd="4" destOrd="0" presId="urn:microsoft.com/office/officeart/2005/8/layout/hList6"/>
    <dgm:cxn modelId="{112CA208-E6B1-46C5-B49D-DACA5CF5E9A3}" type="presParOf" srcId="{6AE34486-9B09-4C9F-AD83-947C37B26347}" destId="{BCF6814C-F37D-40C5-8065-9F0C7B3B21A5}" srcOrd="5" destOrd="0" presId="urn:microsoft.com/office/officeart/2005/8/layout/hList6"/>
    <dgm:cxn modelId="{F27C68A6-C0F8-4AB9-9F3A-49377C5B3D49}" type="presParOf" srcId="{6AE34486-9B09-4C9F-AD83-947C37B26347}" destId="{A9980AB8-856A-49C0-A68B-B8A23205D741}" srcOrd="6" destOrd="0" presId="urn:microsoft.com/office/officeart/2005/8/layout/hList6"/>
  </dgm:cxnLst>
  <dgm:bg/>
  <dgm:whole/>
  <dgm:extLst>
    <a:ext uri="http://schemas.microsoft.com/office/drawing/2008/diagram">
      <dsp:dataModelExt xmlns:dsp="http://schemas.microsoft.com/office/drawing/2008/diagram" relId="rId5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E68C5B8E-B679-DE42-ACE8-82DF3C09544D}" type="doc">
      <dgm:prSet loTypeId="urn:microsoft.com/office/officeart/2005/8/layout/pyramid3" loCatId="" qsTypeId="urn:microsoft.com/office/officeart/2005/8/quickstyle/simple4" qsCatId="simple" csTypeId="urn:microsoft.com/office/officeart/2005/8/colors/colorful3" csCatId="colorful" phldr="1"/>
      <dgm:spPr/>
    </dgm:pt>
    <dgm:pt modelId="{DE09F2AF-5B7A-6F49-86E1-185FEC94EEA4}">
      <dgm:prSet phldrT="[Text]" custT="1"/>
      <dgm:spPr/>
      <dgm:t>
        <a:bodyPr/>
        <a:lstStyle/>
        <a:p>
          <a:r>
            <a:rPr lang="en-US" sz="1100">
              <a:latin typeface="Arial" panose="020B0604020202020204" pitchFamily="34" charset="0"/>
              <a:cs typeface="Arial" panose="020B0604020202020204" pitchFamily="34" charset="0"/>
            </a:rPr>
            <a:t>Reduce - minimise waste</a:t>
          </a:r>
        </a:p>
      </dgm:t>
    </dgm:pt>
    <dgm:pt modelId="{6E1CFF33-8EC7-AE49-ACCE-6A6062308447}" type="parTrans" cxnId="{7F792A6A-C01E-DF4F-AA1B-101CC3985CB2}">
      <dgm:prSet/>
      <dgm:spPr/>
      <dgm:t>
        <a:bodyPr/>
        <a:lstStyle/>
        <a:p>
          <a:endParaRPr lang="en-US" sz="1100">
            <a:latin typeface="Arial" panose="020B0604020202020204" pitchFamily="34" charset="0"/>
            <a:cs typeface="Arial" panose="020B0604020202020204" pitchFamily="34" charset="0"/>
          </a:endParaRPr>
        </a:p>
      </dgm:t>
    </dgm:pt>
    <dgm:pt modelId="{F05934C3-68A4-094D-83F2-E9F7E1B2A493}" type="sibTrans" cxnId="{7F792A6A-C01E-DF4F-AA1B-101CC3985CB2}">
      <dgm:prSet/>
      <dgm:spPr/>
      <dgm:t>
        <a:bodyPr/>
        <a:lstStyle/>
        <a:p>
          <a:endParaRPr lang="en-US" sz="1100">
            <a:latin typeface="Arial" panose="020B0604020202020204" pitchFamily="34" charset="0"/>
            <a:cs typeface="Arial" panose="020B0604020202020204" pitchFamily="34" charset="0"/>
          </a:endParaRPr>
        </a:p>
      </dgm:t>
    </dgm:pt>
    <dgm:pt modelId="{2BD7CD65-7678-594C-B00C-DC68A9A2918B}">
      <dgm:prSet phldrT="[Text]" custT="1"/>
      <dgm:spPr/>
      <dgm:t>
        <a:bodyPr/>
        <a:lstStyle/>
        <a:p>
          <a:r>
            <a:rPr lang="en-US" sz="1100">
              <a:latin typeface="Arial" panose="020B0604020202020204" pitchFamily="34" charset="0"/>
              <a:cs typeface="Arial" panose="020B0604020202020204" pitchFamily="34" charset="0"/>
            </a:rPr>
            <a:t>Reuse waste (unprocessed)</a:t>
          </a:r>
        </a:p>
      </dgm:t>
    </dgm:pt>
    <dgm:pt modelId="{CDA4BBC5-5670-604F-97AA-F4B7186ECA1A}" type="parTrans" cxnId="{60A1BA27-8C96-DD40-8E11-0221FD376A0F}">
      <dgm:prSet/>
      <dgm:spPr/>
      <dgm:t>
        <a:bodyPr/>
        <a:lstStyle/>
        <a:p>
          <a:endParaRPr lang="en-US" sz="1100">
            <a:latin typeface="Arial" panose="020B0604020202020204" pitchFamily="34" charset="0"/>
            <a:cs typeface="Arial" panose="020B0604020202020204" pitchFamily="34" charset="0"/>
          </a:endParaRPr>
        </a:p>
      </dgm:t>
    </dgm:pt>
    <dgm:pt modelId="{4A6CDB86-EC78-E447-BEAC-FF1732A18648}" type="sibTrans" cxnId="{60A1BA27-8C96-DD40-8E11-0221FD376A0F}">
      <dgm:prSet/>
      <dgm:spPr/>
      <dgm:t>
        <a:bodyPr/>
        <a:lstStyle/>
        <a:p>
          <a:endParaRPr lang="en-US" sz="1100">
            <a:latin typeface="Arial" panose="020B0604020202020204" pitchFamily="34" charset="0"/>
            <a:cs typeface="Arial" panose="020B0604020202020204" pitchFamily="34" charset="0"/>
          </a:endParaRPr>
        </a:p>
      </dgm:t>
    </dgm:pt>
    <dgm:pt modelId="{B284B5D2-C0ED-2645-AD24-F89DFFB59361}">
      <dgm:prSet phldrT="[Text]" custT="1"/>
      <dgm:spPr/>
      <dgm:t>
        <a:bodyPr/>
        <a:lstStyle/>
        <a:p>
          <a:r>
            <a:rPr lang="en-US" sz="1100">
              <a:latin typeface="Arial" panose="020B0604020202020204" pitchFamily="34" charset="0"/>
              <a:cs typeface="Arial" panose="020B0604020202020204" pitchFamily="34" charset="0"/>
            </a:rPr>
            <a:t>Recycle waste (processed)</a:t>
          </a:r>
        </a:p>
      </dgm:t>
    </dgm:pt>
    <dgm:pt modelId="{22A59243-39FD-7F4B-AC68-39C27F88591F}" type="parTrans" cxnId="{B4A8CF98-1DE7-D544-AC8C-7AC4D94B91B8}">
      <dgm:prSet/>
      <dgm:spPr/>
      <dgm:t>
        <a:bodyPr/>
        <a:lstStyle/>
        <a:p>
          <a:endParaRPr lang="en-US" sz="1100">
            <a:latin typeface="Arial" panose="020B0604020202020204" pitchFamily="34" charset="0"/>
            <a:cs typeface="Arial" panose="020B0604020202020204" pitchFamily="34" charset="0"/>
          </a:endParaRPr>
        </a:p>
      </dgm:t>
    </dgm:pt>
    <dgm:pt modelId="{05FC78B4-CAC7-9648-953B-81F4B02604AD}" type="sibTrans" cxnId="{B4A8CF98-1DE7-D544-AC8C-7AC4D94B91B8}">
      <dgm:prSet/>
      <dgm:spPr/>
      <dgm:t>
        <a:bodyPr/>
        <a:lstStyle/>
        <a:p>
          <a:endParaRPr lang="en-US" sz="1100">
            <a:latin typeface="Arial" panose="020B0604020202020204" pitchFamily="34" charset="0"/>
            <a:cs typeface="Arial" panose="020B0604020202020204" pitchFamily="34" charset="0"/>
          </a:endParaRPr>
        </a:p>
      </dgm:t>
    </dgm:pt>
    <dgm:pt modelId="{9307BF02-F332-DA4E-9597-B2B477A09D53}">
      <dgm:prSet custT="1"/>
      <dgm:spPr/>
      <dgm:t>
        <a:bodyPr/>
        <a:lstStyle/>
        <a:p>
          <a:r>
            <a:rPr lang="en-US" sz="1100">
              <a:latin typeface="Arial" panose="020B0604020202020204" pitchFamily="34" charset="0"/>
              <a:cs typeface="Arial" panose="020B0604020202020204" pitchFamily="34" charset="0"/>
            </a:rPr>
            <a:t>Recover</a:t>
          </a:r>
        </a:p>
      </dgm:t>
    </dgm:pt>
    <dgm:pt modelId="{D4CDEB36-5279-D240-8ED8-A55F14E22E23}" type="parTrans" cxnId="{119EC492-E2EF-B14F-855D-70D78E89778C}">
      <dgm:prSet/>
      <dgm:spPr/>
      <dgm:t>
        <a:bodyPr/>
        <a:lstStyle/>
        <a:p>
          <a:endParaRPr lang="en-US" sz="1100">
            <a:latin typeface="Arial" panose="020B0604020202020204" pitchFamily="34" charset="0"/>
            <a:cs typeface="Arial" panose="020B0604020202020204" pitchFamily="34" charset="0"/>
          </a:endParaRPr>
        </a:p>
      </dgm:t>
    </dgm:pt>
    <dgm:pt modelId="{FAFC5381-2F44-7E4A-87D8-1F7507E0B183}" type="sibTrans" cxnId="{119EC492-E2EF-B14F-855D-70D78E89778C}">
      <dgm:prSet/>
      <dgm:spPr/>
      <dgm:t>
        <a:bodyPr/>
        <a:lstStyle/>
        <a:p>
          <a:endParaRPr lang="en-US" sz="1100">
            <a:latin typeface="Arial" panose="020B0604020202020204" pitchFamily="34" charset="0"/>
            <a:cs typeface="Arial" panose="020B0604020202020204" pitchFamily="34" charset="0"/>
          </a:endParaRPr>
        </a:p>
      </dgm:t>
    </dgm:pt>
    <dgm:pt modelId="{4F0F923E-E956-D84A-B780-4FF48A89E846}">
      <dgm:prSet custT="1"/>
      <dgm:spPr/>
      <dgm:t>
        <a:bodyPr anchor="t" anchorCtr="0"/>
        <a:lstStyle/>
        <a:p>
          <a:pPr>
            <a:spcAft>
              <a:spcPts val="0"/>
            </a:spcAft>
          </a:pPr>
          <a:r>
            <a:rPr lang="en-US" sz="1100">
              <a:latin typeface="Arial" panose="020B0604020202020204" pitchFamily="34" charset="0"/>
              <a:cs typeface="Arial" panose="020B0604020202020204" pitchFamily="34" charset="0"/>
            </a:rPr>
            <a:t>Replace - </a:t>
          </a:r>
        </a:p>
        <a:p>
          <a:pPr>
            <a:spcAft>
              <a:spcPts val="0"/>
            </a:spcAft>
          </a:pPr>
          <a:r>
            <a:rPr lang="en-US" sz="1100">
              <a:latin typeface="Arial" panose="020B0604020202020204" pitchFamily="34" charset="0"/>
              <a:cs typeface="Arial" panose="020B0604020202020204" pitchFamily="34" charset="0"/>
            </a:rPr>
            <a:t>'dig and </a:t>
          </a:r>
        </a:p>
        <a:p>
          <a:pPr>
            <a:spcAft>
              <a:spcPts val="0"/>
            </a:spcAft>
          </a:pPr>
          <a:r>
            <a:rPr lang="en-US" sz="1100">
              <a:latin typeface="Arial" panose="020B0604020202020204" pitchFamily="34" charset="0"/>
              <a:cs typeface="Arial" panose="020B0604020202020204" pitchFamily="34" charset="0"/>
            </a:rPr>
            <a:t>dump'</a:t>
          </a:r>
        </a:p>
      </dgm:t>
    </dgm:pt>
    <dgm:pt modelId="{3C49AC3A-67E2-ED4F-B976-A0C29C4441CB}" type="parTrans" cxnId="{F9079BF8-683F-3247-BA8D-D44F603242D8}">
      <dgm:prSet/>
      <dgm:spPr/>
      <dgm:t>
        <a:bodyPr/>
        <a:lstStyle/>
        <a:p>
          <a:endParaRPr lang="en-US" sz="1100">
            <a:latin typeface="Arial" panose="020B0604020202020204" pitchFamily="34" charset="0"/>
            <a:cs typeface="Arial" panose="020B0604020202020204" pitchFamily="34" charset="0"/>
          </a:endParaRPr>
        </a:p>
      </dgm:t>
    </dgm:pt>
    <dgm:pt modelId="{C8DB9A70-53B3-BE4A-ADEF-DF2EA668A57C}" type="sibTrans" cxnId="{F9079BF8-683F-3247-BA8D-D44F603242D8}">
      <dgm:prSet/>
      <dgm:spPr/>
      <dgm:t>
        <a:bodyPr/>
        <a:lstStyle/>
        <a:p>
          <a:endParaRPr lang="en-US" sz="1100">
            <a:latin typeface="Arial" panose="020B0604020202020204" pitchFamily="34" charset="0"/>
            <a:cs typeface="Arial" panose="020B0604020202020204" pitchFamily="34" charset="0"/>
          </a:endParaRPr>
        </a:p>
      </dgm:t>
    </dgm:pt>
    <dgm:pt modelId="{71F1A2ED-A337-E747-9012-90AD9A324048}" type="pres">
      <dgm:prSet presAssocID="{E68C5B8E-B679-DE42-ACE8-82DF3C09544D}" presName="Name0" presStyleCnt="0">
        <dgm:presLayoutVars>
          <dgm:dir/>
          <dgm:animLvl val="lvl"/>
          <dgm:resizeHandles val="exact"/>
        </dgm:presLayoutVars>
      </dgm:prSet>
      <dgm:spPr/>
    </dgm:pt>
    <dgm:pt modelId="{DE855954-AA02-D14F-99F8-0ED0B4BC31D7}" type="pres">
      <dgm:prSet presAssocID="{DE09F2AF-5B7A-6F49-86E1-185FEC94EEA4}" presName="Name8" presStyleCnt="0"/>
      <dgm:spPr/>
    </dgm:pt>
    <dgm:pt modelId="{3304F2DD-D291-3546-84C8-5E98C54CB276}" type="pres">
      <dgm:prSet presAssocID="{DE09F2AF-5B7A-6F49-86E1-185FEC94EEA4}" presName="level" presStyleLbl="node1" presStyleIdx="0" presStyleCnt="5">
        <dgm:presLayoutVars>
          <dgm:chMax val="1"/>
          <dgm:bulletEnabled val="1"/>
        </dgm:presLayoutVars>
      </dgm:prSet>
      <dgm:spPr/>
    </dgm:pt>
    <dgm:pt modelId="{9F175340-F0E1-A541-8FF3-AE801469CAE0}" type="pres">
      <dgm:prSet presAssocID="{DE09F2AF-5B7A-6F49-86E1-185FEC94EEA4}" presName="levelTx" presStyleLbl="revTx" presStyleIdx="0" presStyleCnt="0">
        <dgm:presLayoutVars>
          <dgm:chMax val="1"/>
          <dgm:bulletEnabled val="1"/>
        </dgm:presLayoutVars>
      </dgm:prSet>
      <dgm:spPr/>
    </dgm:pt>
    <dgm:pt modelId="{8B6255DA-BDF5-D749-B04F-8E37DBC260F8}" type="pres">
      <dgm:prSet presAssocID="{2BD7CD65-7678-594C-B00C-DC68A9A2918B}" presName="Name8" presStyleCnt="0"/>
      <dgm:spPr/>
    </dgm:pt>
    <dgm:pt modelId="{EE6F9813-9F47-8949-AAA3-5C83A93BDAE1}" type="pres">
      <dgm:prSet presAssocID="{2BD7CD65-7678-594C-B00C-DC68A9A2918B}" presName="level" presStyleLbl="node1" presStyleIdx="1" presStyleCnt="5">
        <dgm:presLayoutVars>
          <dgm:chMax val="1"/>
          <dgm:bulletEnabled val="1"/>
        </dgm:presLayoutVars>
      </dgm:prSet>
      <dgm:spPr/>
    </dgm:pt>
    <dgm:pt modelId="{08D61A3B-E3D8-3C4C-9743-667A0347E52C}" type="pres">
      <dgm:prSet presAssocID="{2BD7CD65-7678-594C-B00C-DC68A9A2918B}" presName="levelTx" presStyleLbl="revTx" presStyleIdx="0" presStyleCnt="0">
        <dgm:presLayoutVars>
          <dgm:chMax val="1"/>
          <dgm:bulletEnabled val="1"/>
        </dgm:presLayoutVars>
      </dgm:prSet>
      <dgm:spPr/>
    </dgm:pt>
    <dgm:pt modelId="{25942B65-56CF-6C4E-9740-8653D3BE0658}" type="pres">
      <dgm:prSet presAssocID="{B284B5D2-C0ED-2645-AD24-F89DFFB59361}" presName="Name8" presStyleCnt="0"/>
      <dgm:spPr/>
    </dgm:pt>
    <dgm:pt modelId="{9FCBEEB3-E9B7-7348-80B1-9D47041E06F2}" type="pres">
      <dgm:prSet presAssocID="{B284B5D2-C0ED-2645-AD24-F89DFFB59361}" presName="level" presStyleLbl="node1" presStyleIdx="2" presStyleCnt="5">
        <dgm:presLayoutVars>
          <dgm:chMax val="1"/>
          <dgm:bulletEnabled val="1"/>
        </dgm:presLayoutVars>
      </dgm:prSet>
      <dgm:spPr/>
    </dgm:pt>
    <dgm:pt modelId="{DA18042C-2767-5A49-ADD4-5651802CA985}" type="pres">
      <dgm:prSet presAssocID="{B284B5D2-C0ED-2645-AD24-F89DFFB59361}" presName="levelTx" presStyleLbl="revTx" presStyleIdx="0" presStyleCnt="0">
        <dgm:presLayoutVars>
          <dgm:chMax val="1"/>
          <dgm:bulletEnabled val="1"/>
        </dgm:presLayoutVars>
      </dgm:prSet>
      <dgm:spPr/>
    </dgm:pt>
    <dgm:pt modelId="{6728E00D-1F60-0B4B-9FE4-0C6F58933554}" type="pres">
      <dgm:prSet presAssocID="{9307BF02-F332-DA4E-9597-B2B477A09D53}" presName="Name8" presStyleCnt="0"/>
      <dgm:spPr/>
    </dgm:pt>
    <dgm:pt modelId="{4A8457DF-B3B5-8B47-90A2-3A3F18BCD3B0}" type="pres">
      <dgm:prSet presAssocID="{9307BF02-F332-DA4E-9597-B2B477A09D53}" presName="level" presStyleLbl="node1" presStyleIdx="3" presStyleCnt="5">
        <dgm:presLayoutVars>
          <dgm:chMax val="1"/>
          <dgm:bulletEnabled val="1"/>
        </dgm:presLayoutVars>
      </dgm:prSet>
      <dgm:spPr/>
    </dgm:pt>
    <dgm:pt modelId="{AEC9B707-5B62-1D49-9FCB-AF9ACA2C2065}" type="pres">
      <dgm:prSet presAssocID="{9307BF02-F332-DA4E-9597-B2B477A09D53}" presName="levelTx" presStyleLbl="revTx" presStyleIdx="0" presStyleCnt="0">
        <dgm:presLayoutVars>
          <dgm:chMax val="1"/>
          <dgm:bulletEnabled val="1"/>
        </dgm:presLayoutVars>
      </dgm:prSet>
      <dgm:spPr/>
    </dgm:pt>
    <dgm:pt modelId="{D8071823-1AA8-064C-9D1D-C868FC11A556}" type="pres">
      <dgm:prSet presAssocID="{4F0F923E-E956-D84A-B780-4FF48A89E846}" presName="Name8" presStyleCnt="0"/>
      <dgm:spPr/>
    </dgm:pt>
    <dgm:pt modelId="{578A5E70-67B8-EA45-BE37-CA5F28B8D5D1}" type="pres">
      <dgm:prSet presAssocID="{4F0F923E-E956-D84A-B780-4FF48A89E846}" presName="level" presStyleLbl="node1" presStyleIdx="4" presStyleCnt="5" custScaleY="184228">
        <dgm:presLayoutVars>
          <dgm:chMax val="1"/>
          <dgm:bulletEnabled val="1"/>
        </dgm:presLayoutVars>
      </dgm:prSet>
      <dgm:spPr/>
    </dgm:pt>
    <dgm:pt modelId="{0489C050-D353-6644-9D34-2F1159473B58}" type="pres">
      <dgm:prSet presAssocID="{4F0F923E-E956-D84A-B780-4FF48A89E846}" presName="levelTx" presStyleLbl="revTx" presStyleIdx="0" presStyleCnt="0">
        <dgm:presLayoutVars>
          <dgm:chMax val="1"/>
          <dgm:bulletEnabled val="1"/>
        </dgm:presLayoutVars>
      </dgm:prSet>
      <dgm:spPr/>
    </dgm:pt>
  </dgm:ptLst>
  <dgm:cxnLst>
    <dgm:cxn modelId="{0F3CBA0D-2994-463B-8985-98D50AEB659A}" type="presOf" srcId="{DE09F2AF-5B7A-6F49-86E1-185FEC94EEA4}" destId="{9F175340-F0E1-A541-8FF3-AE801469CAE0}" srcOrd="1" destOrd="0" presId="urn:microsoft.com/office/officeart/2005/8/layout/pyramid3"/>
    <dgm:cxn modelId="{60A1BA27-8C96-DD40-8E11-0221FD376A0F}" srcId="{E68C5B8E-B679-DE42-ACE8-82DF3C09544D}" destId="{2BD7CD65-7678-594C-B00C-DC68A9A2918B}" srcOrd="1" destOrd="0" parTransId="{CDA4BBC5-5670-604F-97AA-F4B7186ECA1A}" sibTransId="{4A6CDB86-EC78-E447-BEAC-FF1732A18648}"/>
    <dgm:cxn modelId="{1C800A2C-8213-4096-AB28-10010EF7D5F7}" type="presOf" srcId="{4F0F923E-E956-D84A-B780-4FF48A89E846}" destId="{578A5E70-67B8-EA45-BE37-CA5F28B8D5D1}" srcOrd="0" destOrd="0" presId="urn:microsoft.com/office/officeart/2005/8/layout/pyramid3"/>
    <dgm:cxn modelId="{7F792A6A-C01E-DF4F-AA1B-101CC3985CB2}" srcId="{E68C5B8E-B679-DE42-ACE8-82DF3C09544D}" destId="{DE09F2AF-5B7A-6F49-86E1-185FEC94EEA4}" srcOrd="0" destOrd="0" parTransId="{6E1CFF33-8EC7-AE49-ACCE-6A6062308447}" sibTransId="{F05934C3-68A4-094D-83F2-E9F7E1B2A493}"/>
    <dgm:cxn modelId="{B266496F-11AF-4EEA-9DB2-9445BF0FF784}" type="presOf" srcId="{9307BF02-F332-DA4E-9597-B2B477A09D53}" destId="{AEC9B707-5B62-1D49-9FCB-AF9ACA2C2065}" srcOrd="1" destOrd="0" presId="urn:microsoft.com/office/officeart/2005/8/layout/pyramid3"/>
    <dgm:cxn modelId="{FA079580-F8CE-4FBC-BADC-56D8BA69FA13}" type="presOf" srcId="{B284B5D2-C0ED-2645-AD24-F89DFFB59361}" destId="{9FCBEEB3-E9B7-7348-80B1-9D47041E06F2}" srcOrd="0" destOrd="0" presId="urn:microsoft.com/office/officeart/2005/8/layout/pyramid3"/>
    <dgm:cxn modelId="{119EC492-E2EF-B14F-855D-70D78E89778C}" srcId="{E68C5B8E-B679-DE42-ACE8-82DF3C09544D}" destId="{9307BF02-F332-DA4E-9597-B2B477A09D53}" srcOrd="3" destOrd="0" parTransId="{D4CDEB36-5279-D240-8ED8-A55F14E22E23}" sibTransId="{FAFC5381-2F44-7E4A-87D8-1F7507E0B183}"/>
    <dgm:cxn modelId="{07FE5D97-9763-4B3D-88D6-14CA99A321EA}" type="presOf" srcId="{2BD7CD65-7678-594C-B00C-DC68A9A2918B}" destId="{08D61A3B-E3D8-3C4C-9743-667A0347E52C}" srcOrd="1" destOrd="0" presId="urn:microsoft.com/office/officeart/2005/8/layout/pyramid3"/>
    <dgm:cxn modelId="{B4A8CF98-1DE7-D544-AC8C-7AC4D94B91B8}" srcId="{E68C5B8E-B679-DE42-ACE8-82DF3C09544D}" destId="{B284B5D2-C0ED-2645-AD24-F89DFFB59361}" srcOrd="2" destOrd="0" parTransId="{22A59243-39FD-7F4B-AC68-39C27F88591F}" sibTransId="{05FC78B4-CAC7-9648-953B-81F4B02604AD}"/>
    <dgm:cxn modelId="{F323FD99-0B7C-44E7-8094-1F9B67699D57}" type="presOf" srcId="{9307BF02-F332-DA4E-9597-B2B477A09D53}" destId="{4A8457DF-B3B5-8B47-90A2-3A3F18BCD3B0}" srcOrd="0" destOrd="0" presId="urn:microsoft.com/office/officeart/2005/8/layout/pyramid3"/>
    <dgm:cxn modelId="{748107A4-A471-461A-9ABD-BE6A1D457C60}" type="presOf" srcId="{E68C5B8E-B679-DE42-ACE8-82DF3C09544D}" destId="{71F1A2ED-A337-E747-9012-90AD9A324048}" srcOrd="0" destOrd="0" presId="urn:microsoft.com/office/officeart/2005/8/layout/pyramid3"/>
    <dgm:cxn modelId="{363333BE-BA46-44A9-B655-B38F6F162DC0}" type="presOf" srcId="{DE09F2AF-5B7A-6F49-86E1-185FEC94EEA4}" destId="{3304F2DD-D291-3546-84C8-5E98C54CB276}" srcOrd="0" destOrd="0" presId="urn:microsoft.com/office/officeart/2005/8/layout/pyramid3"/>
    <dgm:cxn modelId="{E1CF6AD0-2B19-442F-A7D9-A86B9F778C6E}" type="presOf" srcId="{2BD7CD65-7678-594C-B00C-DC68A9A2918B}" destId="{EE6F9813-9F47-8949-AAA3-5C83A93BDAE1}" srcOrd="0" destOrd="0" presId="urn:microsoft.com/office/officeart/2005/8/layout/pyramid3"/>
    <dgm:cxn modelId="{B4796BE7-96B7-4441-9BD0-320FCC46EF55}" type="presOf" srcId="{B284B5D2-C0ED-2645-AD24-F89DFFB59361}" destId="{DA18042C-2767-5A49-ADD4-5651802CA985}" srcOrd="1" destOrd="0" presId="urn:microsoft.com/office/officeart/2005/8/layout/pyramid3"/>
    <dgm:cxn modelId="{522981F6-C615-4033-84B4-8635F31802A9}" type="presOf" srcId="{4F0F923E-E956-D84A-B780-4FF48A89E846}" destId="{0489C050-D353-6644-9D34-2F1159473B58}" srcOrd="1" destOrd="0" presId="urn:microsoft.com/office/officeart/2005/8/layout/pyramid3"/>
    <dgm:cxn modelId="{F9079BF8-683F-3247-BA8D-D44F603242D8}" srcId="{E68C5B8E-B679-DE42-ACE8-82DF3C09544D}" destId="{4F0F923E-E956-D84A-B780-4FF48A89E846}" srcOrd="4" destOrd="0" parTransId="{3C49AC3A-67E2-ED4F-B976-A0C29C4441CB}" sibTransId="{C8DB9A70-53B3-BE4A-ADEF-DF2EA668A57C}"/>
    <dgm:cxn modelId="{0A5FC53A-AA06-46AB-89F6-368C91AA35CA}" type="presParOf" srcId="{71F1A2ED-A337-E747-9012-90AD9A324048}" destId="{DE855954-AA02-D14F-99F8-0ED0B4BC31D7}" srcOrd="0" destOrd="0" presId="urn:microsoft.com/office/officeart/2005/8/layout/pyramid3"/>
    <dgm:cxn modelId="{26D25133-2AF2-4167-A60F-965019426EA2}" type="presParOf" srcId="{DE855954-AA02-D14F-99F8-0ED0B4BC31D7}" destId="{3304F2DD-D291-3546-84C8-5E98C54CB276}" srcOrd="0" destOrd="0" presId="urn:microsoft.com/office/officeart/2005/8/layout/pyramid3"/>
    <dgm:cxn modelId="{3FF6D6C6-8D97-4AE5-BDBC-CD23167B8A4A}" type="presParOf" srcId="{DE855954-AA02-D14F-99F8-0ED0B4BC31D7}" destId="{9F175340-F0E1-A541-8FF3-AE801469CAE0}" srcOrd="1" destOrd="0" presId="urn:microsoft.com/office/officeart/2005/8/layout/pyramid3"/>
    <dgm:cxn modelId="{DDE3823A-79B1-446D-9A51-D0B03B72E722}" type="presParOf" srcId="{71F1A2ED-A337-E747-9012-90AD9A324048}" destId="{8B6255DA-BDF5-D749-B04F-8E37DBC260F8}" srcOrd="1" destOrd="0" presId="urn:microsoft.com/office/officeart/2005/8/layout/pyramid3"/>
    <dgm:cxn modelId="{E9B24AED-807F-4C69-9C46-9C50FFC68C78}" type="presParOf" srcId="{8B6255DA-BDF5-D749-B04F-8E37DBC260F8}" destId="{EE6F9813-9F47-8949-AAA3-5C83A93BDAE1}" srcOrd="0" destOrd="0" presId="urn:microsoft.com/office/officeart/2005/8/layout/pyramid3"/>
    <dgm:cxn modelId="{068C5EFD-38A5-44C2-86DE-19770175F141}" type="presParOf" srcId="{8B6255DA-BDF5-D749-B04F-8E37DBC260F8}" destId="{08D61A3B-E3D8-3C4C-9743-667A0347E52C}" srcOrd="1" destOrd="0" presId="urn:microsoft.com/office/officeart/2005/8/layout/pyramid3"/>
    <dgm:cxn modelId="{EB8728A2-4A28-4F9A-B3D1-913A23E0D23E}" type="presParOf" srcId="{71F1A2ED-A337-E747-9012-90AD9A324048}" destId="{25942B65-56CF-6C4E-9740-8653D3BE0658}" srcOrd="2" destOrd="0" presId="urn:microsoft.com/office/officeart/2005/8/layout/pyramid3"/>
    <dgm:cxn modelId="{E39B93CF-C08C-47D0-8EEB-048487B86543}" type="presParOf" srcId="{25942B65-56CF-6C4E-9740-8653D3BE0658}" destId="{9FCBEEB3-E9B7-7348-80B1-9D47041E06F2}" srcOrd="0" destOrd="0" presId="urn:microsoft.com/office/officeart/2005/8/layout/pyramid3"/>
    <dgm:cxn modelId="{4014B245-D255-4478-B787-858F72B2AD19}" type="presParOf" srcId="{25942B65-56CF-6C4E-9740-8653D3BE0658}" destId="{DA18042C-2767-5A49-ADD4-5651802CA985}" srcOrd="1" destOrd="0" presId="urn:microsoft.com/office/officeart/2005/8/layout/pyramid3"/>
    <dgm:cxn modelId="{45887ED2-94EF-4B7C-9431-F8BD6ADBD5E0}" type="presParOf" srcId="{71F1A2ED-A337-E747-9012-90AD9A324048}" destId="{6728E00D-1F60-0B4B-9FE4-0C6F58933554}" srcOrd="3" destOrd="0" presId="urn:microsoft.com/office/officeart/2005/8/layout/pyramid3"/>
    <dgm:cxn modelId="{24066201-E4D6-4341-97AC-DEC176BF4BF1}" type="presParOf" srcId="{6728E00D-1F60-0B4B-9FE4-0C6F58933554}" destId="{4A8457DF-B3B5-8B47-90A2-3A3F18BCD3B0}" srcOrd="0" destOrd="0" presId="urn:microsoft.com/office/officeart/2005/8/layout/pyramid3"/>
    <dgm:cxn modelId="{BE88EEA8-BF89-4D88-8FD7-24E5840F63C3}" type="presParOf" srcId="{6728E00D-1F60-0B4B-9FE4-0C6F58933554}" destId="{AEC9B707-5B62-1D49-9FCB-AF9ACA2C2065}" srcOrd="1" destOrd="0" presId="urn:microsoft.com/office/officeart/2005/8/layout/pyramid3"/>
    <dgm:cxn modelId="{774A1AE3-ABB6-4EED-9D2B-28748A800339}" type="presParOf" srcId="{71F1A2ED-A337-E747-9012-90AD9A324048}" destId="{D8071823-1AA8-064C-9D1D-C868FC11A556}" srcOrd="4" destOrd="0" presId="urn:microsoft.com/office/officeart/2005/8/layout/pyramid3"/>
    <dgm:cxn modelId="{0261AE24-C641-4BBE-B102-8B2CC9A818CC}" type="presParOf" srcId="{D8071823-1AA8-064C-9D1D-C868FC11A556}" destId="{578A5E70-67B8-EA45-BE37-CA5F28B8D5D1}" srcOrd="0" destOrd="0" presId="urn:microsoft.com/office/officeart/2005/8/layout/pyramid3"/>
    <dgm:cxn modelId="{277DECBB-8275-4BD3-9C93-08A6705E271D}" type="presParOf" srcId="{D8071823-1AA8-064C-9D1D-C868FC11A556}" destId="{0489C050-D353-6644-9D34-2F1159473B58}" srcOrd="1" destOrd="0" presId="urn:microsoft.com/office/officeart/2005/8/layout/pyramid3"/>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73150-C88F-4263-8014-3ABE1B437178}">
      <dsp:nvSpPr>
        <dsp:cNvPr id="0" name=""/>
        <dsp:cNvSpPr/>
      </dsp:nvSpPr>
      <dsp:spPr>
        <a:xfrm rot="16200000">
          <a:off x="-1689737"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5119" bIns="0" numCol="1" spcCol="1270" anchor="t" anchorCtr="0">
          <a:noAutofit/>
        </a:bodyPr>
        <a:lstStyle/>
        <a:p>
          <a:pPr marL="0" lvl="0" indent="0" algn="l" defTabSz="577850">
            <a:lnSpc>
              <a:spcPct val="90000"/>
            </a:lnSpc>
            <a:spcBef>
              <a:spcPct val="0"/>
            </a:spcBef>
            <a:spcAft>
              <a:spcPct val="35000"/>
            </a:spcAft>
            <a:buNone/>
          </a:pPr>
          <a:r>
            <a:rPr lang="en-GB" sz="1300" b="1" i="0" kern="1200">
              <a:solidFill>
                <a:sysClr val="window" lastClr="FFFFFF"/>
              </a:solidFill>
              <a:latin typeface="Calibri"/>
              <a:ea typeface="+mn-ea"/>
              <a:cs typeface="+mn-cs"/>
            </a:rPr>
            <a:t>High-Level Drivers</a:t>
          </a:r>
          <a:endParaRPr lang="en-GB" sz="1300" i="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endParaRPr lang="en-GB" sz="1000" b="0" i="0" kern="1200">
            <a:solidFill>
              <a:srgbClr val="FF0000"/>
            </a:solidFill>
            <a:latin typeface="Calibri"/>
            <a:ea typeface="+mn-ea"/>
            <a:cs typeface="+mn-cs"/>
          </a:endParaRPr>
        </a:p>
        <a:p>
          <a:pPr marL="57150" lvl="1" indent="-57150" algn="l" defTabSz="444500">
            <a:lnSpc>
              <a:spcPct val="90000"/>
            </a:lnSpc>
            <a:spcBef>
              <a:spcPct val="0"/>
            </a:spcBef>
            <a:spcAft>
              <a:spcPct val="15000"/>
            </a:spcAft>
            <a:buChar char="•"/>
          </a:pPr>
          <a:r>
            <a:rPr lang="en-GB" sz="1000" b="1" i="0" kern="1200">
              <a:solidFill>
                <a:sysClr val="window" lastClr="FFFFFF"/>
              </a:solidFill>
              <a:latin typeface="Calibri"/>
              <a:ea typeface="+mn-ea"/>
              <a:cs typeface="+mn-cs"/>
            </a:rPr>
            <a:t> Harrow's Corporate Vision: </a:t>
          </a:r>
          <a:r>
            <a:rPr lang="en-GB" sz="1000" b="0" i="0" kern="1200">
              <a:solidFill>
                <a:sysClr val="window" lastClr="FFFFFF"/>
              </a:solidFill>
              <a:latin typeface="Calibri"/>
              <a:ea typeface="+mn-ea"/>
              <a:cs typeface="+mn-cs"/>
            </a:rPr>
            <a:t>"Putting residents first"</a:t>
          </a:r>
        </a:p>
        <a:p>
          <a:pPr marL="57150" lvl="1" indent="-57150" algn="l" defTabSz="444500">
            <a:lnSpc>
              <a:spcPct val="90000"/>
            </a:lnSpc>
            <a:spcBef>
              <a:spcPct val="0"/>
            </a:spcBef>
            <a:spcAft>
              <a:spcPct val="15000"/>
            </a:spcAft>
            <a:buChar char="•"/>
          </a:pPr>
          <a:endParaRPr lang="en-GB" sz="1000" b="0" i="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b="1" i="0" kern="1200">
              <a:solidFill>
                <a:sysClr val="window" lastClr="FFFFFF"/>
              </a:solidFill>
              <a:latin typeface="Calibri"/>
              <a:ea typeface="+mn-ea"/>
              <a:cs typeface="+mn-cs"/>
            </a:rPr>
            <a:t> Harrow's Borough Plan</a:t>
          </a:r>
        </a:p>
        <a:p>
          <a:pPr marL="57150" lvl="1" indent="-57150" algn="l" defTabSz="444500">
            <a:lnSpc>
              <a:spcPct val="90000"/>
            </a:lnSpc>
            <a:spcBef>
              <a:spcPct val="0"/>
            </a:spcBef>
            <a:spcAft>
              <a:spcPct val="15000"/>
            </a:spcAft>
            <a:buChar char="•"/>
          </a:pPr>
          <a:endParaRPr lang="en-GB" sz="1000" b="0" i="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b="1" i="0" kern="1200">
              <a:solidFill>
                <a:sysClr val="window" lastClr="FFFFFF"/>
              </a:solidFill>
              <a:latin typeface="Calibri"/>
              <a:ea typeface="+mn-ea"/>
              <a:cs typeface="+mn-cs"/>
            </a:rPr>
            <a:t> London Mayor's Transport Strategy</a:t>
          </a:r>
        </a:p>
      </dsp:txBody>
      <dsp:txXfrm rot="5400000">
        <a:off x="0" y="1101725"/>
        <a:ext cx="2129150" cy="3305175"/>
      </dsp:txXfrm>
    </dsp:sp>
    <dsp:sp modelId="{962DDC56-1894-4E9C-9A09-1F4F987E6098}">
      <dsp:nvSpPr>
        <dsp:cNvPr id="0" name=""/>
        <dsp:cNvSpPr/>
      </dsp:nvSpPr>
      <dsp:spPr>
        <a:xfrm rot="16200000">
          <a:off x="601269"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5119" bIns="0" numCol="1" spcCol="1270" anchor="t" anchorCtr="0">
          <a:noAutofit/>
        </a:bodyPr>
        <a:lstStyle/>
        <a:p>
          <a:pPr marL="0" lvl="0" indent="0" algn="l" defTabSz="577850">
            <a:lnSpc>
              <a:spcPct val="90000"/>
            </a:lnSpc>
            <a:spcBef>
              <a:spcPct val="0"/>
            </a:spcBef>
            <a:spcAft>
              <a:spcPct val="35000"/>
            </a:spcAft>
            <a:buNone/>
          </a:pPr>
          <a:r>
            <a:rPr lang="en-GB" sz="1300" b="1" kern="1200">
              <a:solidFill>
                <a:sysClr val="window" lastClr="FFFFFF"/>
              </a:solidFill>
              <a:latin typeface="Calibri"/>
              <a:ea typeface="+mn-ea"/>
              <a:cs typeface="+mn-cs"/>
            </a:rPr>
            <a:t>Highways Performance Target Statements</a:t>
          </a:r>
        </a:p>
        <a:p>
          <a:pPr marL="57150" lvl="1" indent="-57150" algn="l" defTabSz="444500">
            <a:lnSpc>
              <a:spcPct val="90000"/>
            </a:lnSpc>
            <a:spcBef>
              <a:spcPct val="0"/>
            </a:spcBef>
            <a:spcAft>
              <a:spcPct val="15000"/>
            </a:spcAft>
            <a:buChar char="•"/>
          </a:pPr>
          <a:r>
            <a:rPr lang="en-GB" sz="1000" kern="1200">
              <a:solidFill>
                <a:sysClr val="window" lastClr="FFFFFF"/>
              </a:solidFill>
              <a:latin typeface="Calibri"/>
              <a:ea typeface="+mn-ea"/>
              <a:cs typeface="+mn-cs"/>
            </a:rPr>
            <a:t> Maintain our highway assets in a state of good repair, meeting performance targets</a:t>
          </a:r>
        </a:p>
        <a:p>
          <a:pPr marL="114300" lvl="2" indent="-57150" algn="l" defTabSz="444500">
            <a:lnSpc>
              <a:spcPct val="90000"/>
            </a:lnSpc>
            <a:spcBef>
              <a:spcPct val="0"/>
            </a:spcBef>
            <a:spcAft>
              <a:spcPct val="15000"/>
            </a:spcAft>
            <a:buChar char="•"/>
          </a:pPr>
          <a:endParaRPr lang="en-GB"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kern="1200">
              <a:solidFill>
                <a:sysClr val="window" lastClr="FFFFFF"/>
              </a:solidFill>
              <a:latin typeface="Calibri"/>
              <a:ea typeface="+mn-ea"/>
              <a:cs typeface="+mn-cs"/>
            </a:rPr>
            <a:t> Ensure our highway assets are accessible and safe for the public</a:t>
          </a:r>
        </a:p>
        <a:p>
          <a:pPr marL="114300" lvl="2" indent="-57150" algn="l" defTabSz="444500">
            <a:lnSpc>
              <a:spcPct val="90000"/>
            </a:lnSpc>
            <a:spcBef>
              <a:spcPct val="0"/>
            </a:spcBef>
            <a:spcAft>
              <a:spcPct val="15000"/>
            </a:spcAft>
            <a:buChar char="•"/>
          </a:pPr>
          <a:endParaRPr lang="en-GB"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kern="1200">
              <a:solidFill>
                <a:sysClr val="window" lastClr="FFFFFF"/>
              </a:solidFill>
              <a:latin typeface="Calibri"/>
              <a:ea typeface="+mn-ea"/>
              <a:cs typeface="+mn-cs"/>
            </a:rPr>
            <a:t> Improve the environment and addresss effects of climate change</a:t>
          </a:r>
        </a:p>
        <a:p>
          <a:pPr marL="57150" lvl="1" indent="-57150" algn="l" defTabSz="444500">
            <a:lnSpc>
              <a:spcPct val="90000"/>
            </a:lnSpc>
            <a:spcBef>
              <a:spcPct val="0"/>
            </a:spcBef>
            <a:spcAft>
              <a:spcPct val="15000"/>
            </a:spcAft>
            <a:buChar char="•"/>
          </a:pPr>
          <a:endParaRPr lang="en-GB"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kern="1200">
              <a:solidFill>
                <a:sysClr val="window" lastClr="FFFFFF"/>
              </a:solidFill>
              <a:latin typeface="Calibri"/>
              <a:ea typeface="+mn-ea"/>
              <a:cs typeface="+mn-cs"/>
            </a:rPr>
            <a:t> Support economic development and population growth</a:t>
          </a:r>
        </a:p>
        <a:p>
          <a:pPr marL="57150" lvl="1" indent="-57150" algn="l" defTabSz="444500">
            <a:lnSpc>
              <a:spcPct val="90000"/>
            </a:lnSpc>
            <a:spcBef>
              <a:spcPct val="0"/>
            </a:spcBef>
            <a:spcAft>
              <a:spcPct val="15000"/>
            </a:spcAft>
            <a:buChar char="•"/>
          </a:pPr>
          <a:endParaRPr lang="en-GB"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kern="1200">
              <a:solidFill>
                <a:sysClr val="window" lastClr="FFFFFF"/>
              </a:solidFill>
              <a:latin typeface="Calibri"/>
              <a:ea typeface="+mn-ea"/>
              <a:cs typeface="+mn-cs"/>
            </a:rPr>
            <a:t> Enhance the quality of life for our communities</a:t>
          </a:r>
        </a:p>
        <a:p>
          <a:pPr marL="57150" lvl="1" indent="-57150" algn="l" defTabSz="444500">
            <a:lnSpc>
              <a:spcPct val="90000"/>
            </a:lnSpc>
            <a:spcBef>
              <a:spcPct val="0"/>
            </a:spcBef>
            <a:spcAft>
              <a:spcPct val="15000"/>
            </a:spcAft>
            <a:buChar char="•"/>
          </a:pPr>
          <a:endParaRPr lang="en-GB"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kern="1200">
              <a:solidFill>
                <a:sysClr val="window" lastClr="FFFFFF"/>
              </a:solidFill>
              <a:latin typeface="Calibri"/>
              <a:ea typeface="+mn-ea"/>
              <a:cs typeface="+mn-cs"/>
            </a:rPr>
            <a:t>Maintain low crime and improve community safety</a:t>
          </a:r>
        </a:p>
      </dsp:txBody>
      <dsp:txXfrm rot="5400000">
        <a:off x="2291006" y="1101725"/>
        <a:ext cx="2129150" cy="3305175"/>
      </dsp:txXfrm>
    </dsp:sp>
    <dsp:sp modelId="{24D835CD-98E2-4C73-B73C-A3268968863D}">
      <dsp:nvSpPr>
        <dsp:cNvPr id="0" name=""/>
        <dsp:cNvSpPr/>
      </dsp:nvSpPr>
      <dsp:spPr>
        <a:xfrm rot="16200000">
          <a:off x="2890105"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5119" bIns="0" numCol="1" spcCol="1270" anchor="t" anchorCtr="0">
          <a:noAutofit/>
        </a:bodyPr>
        <a:lstStyle/>
        <a:p>
          <a:pPr marL="0" lvl="0" indent="0" algn="l" defTabSz="577850">
            <a:lnSpc>
              <a:spcPct val="90000"/>
            </a:lnSpc>
            <a:spcBef>
              <a:spcPct val="0"/>
            </a:spcBef>
            <a:spcAft>
              <a:spcPct val="35000"/>
            </a:spcAft>
            <a:buNone/>
          </a:pPr>
          <a:r>
            <a:rPr lang="en-GB" sz="1300" b="1" kern="1200">
              <a:solidFill>
                <a:sysClr val="window" lastClr="FFFFFF"/>
              </a:solidFill>
              <a:latin typeface="Calibri"/>
              <a:ea typeface="+mn-ea"/>
              <a:cs typeface="+mn-cs"/>
            </a:rPr>
            <a:t>Asset Performance Target Statements</a:t>
          </a:r>
        </a:p>
        <a:p>
          <a:pPr marL="57150" lvl="1" indent="-57150" algn="l" defTabSz="444500">
            <a:lnSpc>
              <a:spcPct val="90000"/>
            </a:lnSpc>
            <a:spcBef>
              <a:spcPct val="0"/>
            </a:spcBef>
            <a:spcAft>
              <a:spcPct val="15000"/>
            </a:spcAft>
            <a:buChar char="•"/>
          </a:pPr>
          <a:r>
            <a:rPr lang="en-GB" sz="1000" b="1" kern="1200">
              <a:solidFill>
                <a:sysClr val="window" lastClr="FFFFFF"/>
              </a:solidFill>
              <a:latin typeface="Calibri"/>
              <a:ea typeface="+mn-ea"/>
              <a:cs typeface="+mn-cs"/>
            </a:rPr>
            <a:t> Carriageways</a:t>
          </a:r>
          <a:r>
            <a:rPr lang="en-GB" sz="1000" kern="1200">
              <a:solidFill>
                <a:sysClr val="window" lastClr="FFFFFF"/>
              </a:solidFill>
              <a:latin typeface="Calibri"/>
              <a:ea typeface="+mn-ea"/>
              <a:cs typeface="+mn-cs"/>
            </a:rPr>
            <a:t> - A smooth carriageway surface with minimal potholes and other defects</a:t>
          </a:r>
        </a:p>
        <a:p>
          <a:pPr marL="57150" lvl="1" indent="-57150" algn="l" defTabSz="444500">
            <a:lnSpc>
              <a:spcPct val="90000"/>
            </a:lnSpc>
            <a:spcBef>
              <a:spcPct val="0"/>
            </a:spcBef>
            <a:spcAft>
              <a:spcPct val="15000"/>
            </a:spcAft>
            <a:buChar char="•"/>
          </a:pPr>
          <a:r>
            <a:rPr lang="en-GB" sz="1000" b="1" kern="1200">
              <a:solidFill>
                <a:sysClr val="window" lastClr="FFFFFF"/>
              </a:solidFill>
              <a:latin typeface="Calibri"/>
              <a:ea typeface="+mn-ea"/>
              <a:cs typeface="+mn-cs"/>
            </a:rPr>
            <a:t> Carriageways </a:t>
          </a:r>
          <a:r>
            <a:rPr lang="en-GB" sz="1000" kern="1200">
              <a:solidFill>
                <a:sysClr val="window" lastClr="FFFFFF"/>
              </a:solidFill>
              <a:latin typeface="Calibri"/>
              <a:ea typeface="+mn-ea"/>
              <a:cs typeface="+mn-cs"/>
            </a:rPr>
            <a:t>- Minimise disruption caused by road works</a:t>
          </a:r>
        </a:p>
        <a:p>
          <a:pPr marL="57150" lvl="1" indent="-57150" algn="l" defTabSz="444500">
            <a:lnSpc>
              <a:spcPct val="90000"/>
            </a:lnSpc>
            <a:spcBef>
              <a:spcPct val="0"/>
            </a:spcBef>
            <a:spcAft>
              <a:spcPct val="15000"/>
            </a:spcAft>
            <a:buChar char="•"/>
          </a:pPr>
          <a:r>
            <a:rPr lang="en-GB" sz="1000" b="1" kern="1200">
              <a:solidFill>
                <a:sysClr val="window" lastClr="FFFFFF"/>
              </a:solidFill>
              <a:latin typeface="Calibri"/>
              <a:ea typeface="+mn-ea"/>
              <a:cs typeface="+mn-cs"/>
            </a:rPr>
            <a:t> Footways</a:t>
          </a:r>
          <a:r>
            <a:rPr lang="en-GB" sz="1000" kern="1200">
              <a:solidFill>
                <a:sysClr val="window" lastClr="FFFFFF"/>
              </a:solidFill>
              <a:latin typeface="Calibri"/>
              <a:ea typeface="+mn-ea"/>
              <a:cs typeface="+mn-cs"/>
            </a:rPr>
            <a:t> - A smooth footway surface with minimal defects</a:t>
          </a:r>
        </a:p>
        <a:p>
          <a:pPr marL="57150" lvl="1" indent="-57150" algn="l" defTabSz="444500">
            <a:lnSpc>
              <a:spcPct val="90000"/>
            </a:lnSpc>
            <a:spcBef>
              <a:spcPct val="0"/>
            </a:spcBef>
            <a:spcAft>
              <a:spcPct val="15000"/>
            </a:spcAft>
            <a:buChar char="•"/>
          </a:pPr>
          <a:r>
            <a:rPr lang="en-GB" sz="1000" b="1" kern="1200">
              <a:solidFill>
                <a:sysClr val="window" lastClr="FFFFFF"/>
              </a:solidFill>
              <a:latin typeface="Calibri"/>
              <a:ea typeface="+mn-ea"/>
              <a:cs typeface="+mn-cs"/>
            </a:rPr>
            <a:t> Drainage</a:t>
          </a:r>
          <a:r>
            <a:rPr lang="en-GB" sz="1000" kern="1200">
              <a:solidFill>
                <a:sysClr val="window" lastClr="FFFFFF"/>
              </a:solidFill>
              <a:latin typeface="Calibri"/>
              <a:ea typeface="+mn-ea"/>
              <a:cs typeface="+mn-cs"/>
            </a:rPr>
            <a:t> - Streets that are free from standing water</a:t>
          </a:r>
        </a:p>
        <a:p>
          <a:pPr marL="57150" lvl="1" indent="-57150" algn="l" defTabSz="444500">
            <a:lnSpc>
              <a:spcPct val="90000"/>
            </a:lnSpc>
            <a:spcBef>
              <a:spcPct val="0"/>
            </a:spcBef>
            <a:spcAft>
              <a:spcPct val="15000"/>
            </a:spcAft>
            <a:buChar char="•"/>
          </a:pPr>
          <a:r>
            <a:rPr lang="en-GB" sz="1000" b="1" kern="1200">
              <a:solidFill>
                <a:sysClr val="window" lastClr="FFFFFF"/>
              </a:solidFill>
              <a:latin typeface="Calibri"/>
              <a:ea typeface="+mn-ea"/>
              <a:cs typeface="+mn-cs"/>
            </a:rPr>
            <a:t> Structures</a:t>
          </a:r>
          <a:r>
            <a:rPr lang="en-GB" sz="1000" kern="1200">
              <a:solidFill>
                <a:sysClr val="window" lastClr="FFFFFF"/>
              </a:solidFill>
              <a:latin typeface="Calibri"/>
              <a:ea typeface="+mn-ea"/>
              <a:cs typeface="+mn-cs"/>
            </a:rPr>
            <a:t> - Safe highway structures</a:t>
          </a:r>
        </a:p>
        <a:p>
          <a:pPr marL="57150" lvl="1" indent="-57150" algn="l" defTabSz="444500">
            <a:lnSpc>
              <a:spcPct val="90000"/>
            </a:lnSpc>
            <a:spcBef>
              <a:spcPct val="0"/>
            </a:spcBef>
            <a:spcAft>
              <a:spcPct val="15000"/>
            </a:spcAft>
            <a:buChar char="•"/>
          </a:pPr>
          <a:r>
            <a:rPr lang="en-GB" sz="1000" b="1" kern="1200">
              <a:solidFill>
                <a:sysClr val="window" lastClr="FFFFFF"/>
              </a:solidFill>
              <a:latin typeface="Calibri"/>
              <a:ea typeface="+mn-ea"/>
              <a:cs typeface="+mn-cs"/>
            </a:rPr>
            <a:t> Street Lighting </a:t>
          </a:r>
          <a:r>
            <a:rPr lang="en-GB" sz="1000" kern="1200">
              <a:solidFill>
                <a:sysClr val="window" lastClr="FFFFFF"/>
              </a:solidFill>
              <a:latin typeface="Calibri"/>
              <a:ea typeface="+mn-ea"/>
              <a:cs typeface="+mn-cs"/>
            </a:rPr>
            <a:t>- Street lighting operating safely and as intended</a:t>
          </a:r>
        </a:p>
        <a:p>
          <a:pPr marL="57150" lvl="1" indent="-57150" algn="l" defTabSz="444500">
            <a:lnSpc>
              <a:spcPct val="90000"/>
            </a:lnSpc>
            <a:spcBef>
              <a:spcPct val="0"/>
            </a:spcBef>
            <a:spcAft>
              <a:spcPct val="15000"/>
            </a:spcAft>
            <a:buChar char="•"/>
          </a:pPr>
          <a:r>
            <a:rPr lang="en-GB" sz="1000" b="1" kern="1200">
              <a:solidFill>
                <a:sysClr val="window" lastClr="FFFFFF"/>
              </a:solidFill>
              <a:latin typeface="Calibri"/>
              <a:ea typeface="+mn-ea"/>
              <a:cs typeface="+mn-cs"/>
            </a:rPr>
            <a:t> Trees</a:t>
          </a:r>
          <a:r>
            <a:rPr lang="en-GB" sz="1000" kern="1200">
              <a:solidFill>
                <a:sysClr val="window" lastClr="FFFFFF"/>
              </a:solidFill>
              <a:latin typeface="Calibri"/>
              <a:ea typeface="+mn-ea"/>
              <a:cs typeface="+mn-cs"/>
            </a:rPr>
            <a:t> - Maximise the number of trees</a:t>
          </a:r>
        </a:p>
        <a:p>
          <a:pPr marL="57150" lvl="1" indent="-57150" algn="l" defTabSz="444500">
            <a:lnSpc>
              <a:spcPct val="90000"/>
            </a:lnSpc>
            <a:spcBef>
              <a:spcPct val="0"/>
            </a:spcBef>
            <a:spcAft>
              <a:spcPct val="15000"/>
            </a:spcAft>
            <a:buChar char="•"/>
          </a:pPr>
          <a:r>
            <a:rPr lang="en-GB" sz="1000" b="1" kern="1200">
              <a:solidFill>
                <a:sysClr val="window" lastClr="FFFFFF"/>
              </a:solidFill>
              <a:latin typeface="Calibri"/>
              <a:ea typeface="+mn-ea"/>
              <a:cs typeface="+mn-cs"/>
            </a:rPr>
            <a:t> Signs &amp; Lines </a:t>
          </a:r>
          <a:r>
            <a:rPr lang="en-GB" sz="1000" kern="1200">
              <a:solidFill>
                <a:sysClr val="window" lastClr="FFFFFF"/>
              </a:solidFill>
              <a:latin typeface="Calibri"/>
              <a:ea typeface="+mn-ea"/>
              <a:cs typeface="+mn-cs"/>
            </a:rPr>
            <a:t>- A well-maintained, legible signage and lining network without unnecessary street furniture</a:t>
          </a:r>
        </a:p>
      </dsp:txBody>
      <dsp:txXfrm rot="5400000">
        <a:off x="4579842" y="1101725"/>
        <a:ext cx="2129150" cy="3305175"/>
      </dsp:txXfrm>
    </dsp:sp>
    <dsp:sp modelId="{A9980AB8-856A-49C0-A68B-B8A23205D741}">
      <dsp:nvSpPr>
        <dsp:cNvPr id="0" name=""/>
        <dsp:cNvSpPr/>
      </dsp:nvSpPr>
      <dsp:spPr>
        <a:xfrm rot="16200000">
          <a:off x="5181112" y="1689737"/>
          <a:ext cx="5508625" cy="2129150"/>
        </a:xfrm>
        <a:prstGeom prst="flowChartManualOperation">
          <a:avLst/>
        </a:prstGeom>
        <a:solidFill>
          <a:srgbClr val="523A8B"/>
        </a:solidFill>
        <a:ln>
          <a:solidFill>
            <a:srgbClr val="663366"/>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5119" bIns="0" numCol="1" spcCol="1270" anchor="t" anchorCtr="0">
          <a:noAutofit/>
        </a:bodyPr>
        <a:lstStyle/>
        <a:p>
          <a:pPr marL="0" lvl="0" indent="0" algn="l" defTabSz="577850">
            <a:lnSpc>
              <a:spcPct val="90000"/>
            </a:lnSpc>
            <a:spcBef>
              <a:spcPct val="0"/>
            </a:spcBef>
            <a:spcAft>
              <a:spcPct val="35000"/>
            </a:spcAft>
            <a:buNone/>
          </a:pPr>
          <a:r>
            <a:rPr lang="en-GB" sz="1300" b="1" kern="1200">
              <a:solidFill>
                <a:sysClr val="window" lastClr="FFFFFF"/>
              </a:solidFill>
              <a:latin typeface="Calibri"/>
              <a:ea typeface="+mn-ea"/>
              <a:cs typeface="+mn-cs"/>
            </a:rPr>
            <a:t>Asset Performance Indicators</a:t>
          </a:r>
        </a:p>
        <a:p>
          <a:pPr marL="57150" lvl="1" indent="-57150" algn="l" defTabSz="444500">
            <a:lnSpc>
              <a:spcPct val="90000"/>
            </a:lnSpc>
            <a:spcBef>
              <a:spcPct val="0"/>
            </a:spcBef>
            <a:spcAft>
              <a:spcPct val="15000"/>
            </a:spcAft>
            <a:buChar char="•"/>
          </a:pPr>
          <a:r>
            <a:rPr lang="en-GB" sz="1000" kern="1200">
              <a:solidFill>
                <a:sysClr val="window" lastClr="FFFFFF"/>
              </a:solidFill>
              <a:latin typeface="Calibri"/>
              <a:ea typeface="+mn-ea"/>
              <a:cs typeface="+mn-cs"/>
            </a:rPr>
            <a:t> Measurable metrics</a:t>
          </a:r>
        </a:p>
        <a:p>
          <a:pPr marL="57150" lvl="1" indent="-57150" algn="l" defTabSz="444500">
            <a:lnSpc>
              <a:spcPct val="90000"/>
            </a:lnSpc>
            <a:spcBef>
              <a:spcPct val="0"/>
            </a:spcBef>
            <a:spcAft>
              <a:spcPct val="15000"/>
            </a:spcAft>
            <a:buChar char="•"/>
          </a:pPr>
          <a:endParaRPr lang="en-GB"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kern="1200">
              <a:solidFill>
                <a:sysClr val="window" lastClr="FFFFFF"/>
              </a:solidFill>
              <a:latin typeface="Calibri"/>
              <a:ea typeface="+mn-ea"/>
              <a:cs typeface="+mn-cs"/>
            </a:rPr>
            <a:t> Current and target</a:t>
          </a:r>
        </a:p>
        <a:p>
          <a:pPr marL="57150" lvl="1" indent="-57150" algn="l" defTabSz="444500">
            <a:lnSpc>
              <a:spcPct val="90000"/>
            </a:lnSpc>
            <a:spcBef>
              <a:spcPct val="0"/>
            </a:spcBef>
            <a:spcAft>
              <a:spcPct val="15000"/>
            </a:spcAft>
            <a:buChar char="•"/>
          </a:pPr>
          <a:endParaRPr lang="en-GB" sz="1000"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kern="1200">
              <a:solidFill>
                <a:sysClr val="window" lastClr="FFFFFF"/>
              </a:solidFill>
              <a:latin typeface="Calibri"/>
              <a:ea typeface="+mn-ea"/>
              <a:cs typeface="+mn-cs"/>
            </a:rPr>
            <a:t> Consistent and meaningful</a:t>
          </a:r>
        </a:p>
        <a:p>
          <a:pPr marL="57150" lvl="1" indent="-57150" algn="l" defTabSz="444500">
            <a:lnSpc>
              <a:spcPct val="90000"/>
            </a:lnSpc>
            <a:spcBef>
              <a:spcPct val="0"/>
            </a:spcBef>
            <a:spcAft>
              <a:spcPct val="15000"/>
            </a:spcAft>
            <a:buChar char="•"/>
          </a:pPr>
          <a:endParaRPr lang="en-GB" sz="1000" i="1" kern="120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i="1" kern="1200">
              <a:solidFill>
                <a:sysClr val="window" lastClr="FFFFFF"/>
              </a:solidFill>
              <a:latin typeface="Calibri"/>
              <a:ea typeface="+mn-ea"/>
              <a:cs typeface="+mn-cs"/>
            </a:rPr>
            <a:t> As per the performance dashboard (Table </a:t>
          </a:r>
          <a:r>
            <a:rPr lang="en-GB" sz="1000" b="1" i="1" kern="1200">
              <a:solidFill>
                <a:sysClr val="window" lastClr="FFFFFF"/>
              </a:solidFill>
              <a:latin typeface="Calibri"/>
              <a:ea typeface="+mn-ea"/>
              <a:cs typeface="+mn-cs"/>
            </a:rPr>
            <a:t>I2</a:t>
          </a:r>
          <a:r>
            <a:rPr lang="en-GB" sz="1000" i="1" kern="1200">
              <a:solidFill>
                <a:sysClr val="window" lastClr="FFFFFF"/>
              </a:solidFill>
              <a:latin typeface="Calibri"/>
              <a:ea typeface="+mn-ea"/>
              <a:cs typeface="+mn-cs"/>
            </a:rPr>
            <a:t> and </a:t>
          </a:r>
          <a:r>
            <a:rPr lang="en-GB" sz="1000" b="1" i="1" kern="1200">
              <a:solidFill>
                <a:sysClr val="window" lastClr="FFFFFF"/>
              </a:solidFill>
              <a:latin typeface="Calibri"/>
              <a:ea typeface="+mn-ea"/>
              <a:cs typeface="+mn-cs"/>
            </a:rPr>
            <a:t>I3</a:t>
          </a:r>
          <a:r>
            <a:rPr lang="en-GB" sz="1000" i="1" kern="1200">
              <a:solidFill>
                <a:sysClr val="window" lastClr="FFFFFF"/>
              </a:solidFill>
              <a:latin typeface="Calibri"/>
              <a:ea typeface="+mn-ea"/>
              <a:cs typeface="+mn-cs"/>
            </a:rPr>
            <a:t>)</a:t>
          </a:r>
        </a:p>
      </dsp:txBody>
      <dsp:txXfrm rot="5400000">
        <a:off x="6870849" y="1101725"/>
        <a:ext cx="2129150" cy="33051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4F2DD-D291-3546-84C8-5E98C54CB276}">
      <dsp:nvSpPr>
        <dsp:cNvPr id="0" name=""/>
        <dsp:cNvSpPr/>
      </dsp:nvSpPr>
      <dsp:spPr>
        <a:xfrm rot="10800000">
          <a:off x="0" y="0"/>
          <a:ext cx="4391659" cy="420632"/>
        </a:xfrm>
        <a:prstGeom prst="trapezoid">
          <a:avLst>
            <a:gd name="adj" fmla="val 89354"/>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Reduce - minimise waste</a:t>
          </a:r>
        </a:p>
      </dsp:txBody>
      <dsp:txXfrm rot="-10800000">
        <a:off x="768540" y="0"/>
        <a:ext cx="2854579" cy="420632"/>
      </dsp:txXfrm>
    </dsp:sp>
    <dsp:sp modelId="{EE6F9813-9F47-8949-AAA3-5C83A93BDAE1}">
      <dsp:nvSpPr>
        <dsp:cNvPr id="0" name=""/>
        <dsp:cNvSpPr/>
      </dsp:nvSpPr>
      <dsp:spPr>
        <a:xfrm rot="10800000">
          <a:off x="375851" y="420632"/>
          <a:ext cx="3639956" cy="420632"/>
        </a:xfrm>
        <a:prstGeom prst="trapezoid">
          <a:avLst>
            <a:gd name="adj" fmla="val 89354"/>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Reuse waste (unprocessed)</a:t>
          </a:r>
        </a:p>
      </dsp:txBody>
      <dsp:txXfrm rot="-10800000">
        <a:off x="1012844" y="420632"/>
        <a:ext cx="2365971" cy="420632"/>
      </dsp:txXfrm>
    </dsp:sp>
    <dsp:sp modelId="{9FCBEEB3-E9B7-7348-80B1-9D47041E06F2}">
      <dsp:nvSpPr>
        <dsp:cNvPr id="0" name=""/>
        <dsp:cNvSpPr/>
      </dsp:nvSpPr>
      <dsp:spPr>
        <a:xfrm rot="10800000">
          <a:off x="751703" y="841264"/>
          <a:ext cx="2888253" cy="420632"/>
        </a:xfrm>
        <a:prstGeom prst="trapezoid">
          <a:avLst>
            <a:gd name="adj" fmla="val 89354"/>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Recycle waste (processed)</a:t>
          </a:r>
        </a:p>
      </dsp:txBody>
      <dsp:txXfrm rot="-10800000">
        <a:off x="1257147" y="841264"/>
        <a:ext cx="1877364" cy="420632"/>
      </dsp:txXfrm>
    </dsp:sp>
    <dsp:sp modelId="{4A8457DF-B3B5-8B47-90A2-3A3F18BCD3B0}">
      <dsp:nvSpPr>
        <dsp:cNvPr id="0" name=""/>
        <dsp:cNvSpPr/>
      </dsp:nvSpPr>
      <dsp:spPr>
        <a:xfrm rot="10800000">
          <a:off x="1127554" y="1261896"/>
          <a:ext cx="2136550" cy="420632"/>
        </a:xfrm>
        <a:prstGeom prst="trapezoid">
          <a:avLst>
            <a:gd name="adj" fmla="val 89354"/>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Recover</a:t>
          </a:r>
        </a:p>
      </dsp:txBody>
      <dsp:txXfrm rot="-10800000">
        <a:off x="1501451" y="1261896"/>
        <a:ext cx="1388757" cy="420632"/>
      </dsp:txXfrm>
    </dsp:sp>
    <dsp:sp modelId="{578A5E70-67B8-EA45-BE37-CA5F28B8D5D1}">
      <dsp:nvSpPr>
        <dsp:cNvPr id="0" name=""/>
        <dsp:cNvSpPr/>
      </dsp:nvSpPr>
      <dsp:spPr>
        <a:xfrm rot="10800000">
          <a:off x="1503406" y="1682528"/>
          <a:ext cx="1384847" cy="774921"/>
        </a:xfrm>
        <a:prstGeom prst="trapezoid">
          <a:avLst>
            <a:gd name="adj" fmla="val 89354"/>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ts val="0"/>
            </a:spcAft>
            <a:buNone/>
          </a:pPr>
          <a:r>
            <a:rPr lang="en-US" sz="1100" kern="1200">
              <a:latin typeface="Arial" panose="020B0604020202020204" pitchFamily="34" charset="0"/>
              <a:cs typeface="Arial" panose="020B0604020202020204" pitchFamily="34" charset="0"/>
            </a:rPr>
            <a:t>Replace - </a:t>
          </a:r>
        </a:p>
        <a:p>
          <a:pPr marL="0" lvl="0" indent="0" algn="ctr" defTabSz="488950">
            <a:lnSpc>
              <a:spcPct val="90000"/>
            </a:lnSpc>
            <a:spcBef>
              <a:spcPct val="0"/>
            </a:spcBef>
            <a:spcAft>
              <a:spcPts val="0"/>
            </a:spcAft>
            <a:buNone/>
          </a:pPr>
          <a:r>
            <a:rPr lang="en-US" sz="1100" kern="1200">
              <a:latin typeface="Arial" panose="020B0604020202020204" pitchFamily="34" charset="0"/>
              <a:cs typeface="Arial" panose="020B0604020202020204" pitchFamily="34" charset="0"/>
            </a:rPr>
            <a:t>'dig and </a:t>
          </a:r>
        </a:p>
        <a:p>
          <a:pPr marL="0" lvl="0" indent="0" algn="ctr" defTabSz="488950">
            <a:lnSpc>
              <a:spcPct val="90000"/>
            </a:lnSpc>
            <a:spcBef>
              <a:spcPct val="0"/>
            </a:spcBef>
            <a:spcAft>
              <a:spcPts val="0"/>
            </a:spcAft>
            <a:buNone/>
          </a:pPr>
          <a:r>
            <a:rPr lang="en-US" sz="1100" kern="1200">
              <a:latin typeface="Arial" panose="020B0604020202020204" pitchFamily="34" charset="0"/>
              <a:cs typeface="Arial" panose="020B0604020202020204" pitchFamily="34" charset="0"/>
            </a:rPr>
            <a:t>dump'</a:t>
          </a:r>
        </a:p>
      </dsp:txBody>
      <dsp:txXfrm rot="-10800000">
        <a:off x="1503406" y="1682528"/>
        <a:ext cx="1384847" cy="774921"/>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F8DE25E-6B79-4016-A604-E7B23BB68E54}"/>
      </w:docPartPr>
      <w:docPartBody>
        <w:p w:rsidR="000D71C3" w:rsidRDefault="007B6DD6">
          <w:r w:rsidRPr="00274F04">
            <w:rPr>
              <w:rStyle w:val="PlaceholderText"/>
            </w:rPr>
            <w:t>Click or tap here to enter text.</w:t>
          </w:r>
        </w:p>
      </w:docPartBody>
    </w:docPart>
    <w:docPart>
      <w:docPartPr>
        <w:name w:val="D61AABCB68E34961B9BACE1A6CFEB943"/>
        <w:category>
          <w:name w:val="General"/>
          <w:gallery w:val="placeholder"/>
        </w:category>
        <w:types>
          <w:type w:val="bbPlcHdr"/>
        </w:types>
        <w:behaviors>
          <w:behavior w:val="content"/>
        </w:behaviors>
        <w:guid w:val="{78564FA7-CDF5-4CF1-8532-F4CACB630394}"/>
      </w:docPartPr>
      <w:docPartBody>
        <w:p w:rsidR="000D71C3" w:rsidRDefault="007B6DD6" w:rsidP="007B6DD6">
          <w:pPr>
            <w:pStyle w:val="D61AABCB68E34961B9BACE1A6CFEB943"/>
          </w:pPr>
          <w:r w:rsidRPr="00F81A44">
            <w:rPr>
              <w:rStyle w:val="PlaceholderText"/>
            </w:rPr>
            <w:t>Click or tap here to enter text.</w:t>
          </w:r>
        </w:p>
      </w:docPartBody>
    </w:docPart>
    <w:docPart>
      <w:docPartPr>
        <w:name w:val="9D39DCD171784F4BA44F6E532EDA35BA"/>
        <w:category>
          <w:name w:val="General"/>
          <w:gallery w:val="placeholder"/>
        </w:category>
        <w:types>
          <w:type w:val="bbPlcHdr"/>
        </w:types>
        <w:behaviors>
          <w:behavior w:val="content"/>
        </w:behaviors>
        <w:guid w:val="{80A89620-4DCD-4190-866E-71EE753FC5F1}"/>
      </w:docPartPr>
      <w:docPartBody>
        <w:p w:rsidR="000D71C3" w:rsidRDefault="007B6DD6" w:rsidP="007B6DD6">
          <w:pPr>
            <w:pStyle w:val="9D39DCD171784F4BA44F6E532EDA35BA"/>
          </w:pPr>
          <w:r w:rsidRPr="00F81A44">
            <w:rPr>
              <w:rStyle w:val="PlaceholderText"/>
            </w:rPr>
            <w:t>Click or tap here to enter text.</w:t>
          </w:r>
        </w:p>
      </w:docPartBody>
    </w:docPart>
    <w:docPart>
      <w:docPartPr>
        <w:name w:val="015925D3D75D4FCE8E411A9AA36451B2"/>
        <w:category>
          <w:name w:val="General"/>
          <w:gallery w:val="placeholder"/>
        </w:category>
        <w:types>
          <w:type w:val="bbPlcHdr"/>
        </w:types>
        <w:behaviors>
          <w:behavior w:val="content"/>
        </w:behaviors>
        <w:guid w:val="{8CD1A359-04AF-4246-A4A4-CDBFE181C3D3}"/>
      </w:docPartPr>
      <w:docPartBody>
        <w:p w:rsidR="000D71C3" w:rsidRDefault="007B6DD6" w:rsidP="007B6DD6">
          <w:pPr>
            <w:pStyle w:val="015925D3D75D4FCE8E411A9AA36451B2"/>
          </w:pPr>
          <w:r w:rsidRPr="00F81A44">
            <w:rPr>
              <w:rStyle w:val="PlaceholderText"/>
            </w:rPr>
            <w:t>Click or tap here to enter text.</w:t>
          </w:r>
        </w:p>
      </w:docPartBody>
    </w:docPart>
    <w:docPart>
      <w:docPartPr>
        <w:name w:val="8AD4DFFF4FF14D74912E96DD8B794042"/>
        <w:category>
          <w:name w:val="General"/>
          <w:gallery w:val="placeholder"/>
        </w:category>
        <w:types>
          <w:type w:val="bbPlcHdr"/>
        </w:types>
        <w:behaviors>
          <w:behavior w:val="content"/>
        </w:behaviors>
        <w:guid w:val="{DC5B1709-9ED4-4654-AD92-43AC5E47C6C8}"/>
      </w:docPartPr>
      <w:docPartBody>
        <w:p w:rsidR="000D71C3" w:rsidRDefault="007B6DD6" w:rsidP="007B6DD6">
          <w:pPr>
            <w:pStyle w:val="8AD4DFFF4FF14D74912E96DD8B794042"/>
          </w:pPr>
          <w:r w:rsidRPr="00F81A44">
            <w:rPr>
              <w:rStyle w:val="PlaceholderText"/>
            </w:rPr>
            <w:t>Click or tap here to enter text.</w:t>
          </w:r>
        </w:p>
      </w:docPartBody>
    </w:docPart>
    <w:docPart>
      <w:docPartPr>
        <w:name w:val="4CE6C6922F3840D08E2C04EA7CFF7B32"/>
        <w:category>
          <w:name w:val="General"/>
          <w:gallery w:val="placeholder"/>
        </w:category>
        <w:types>
          <w:type w:val="bbPlcHdr"/>
        </w:types>
        <w:behaviors>
          <w:behavior w:val="content"/>
        </w:behaviors>
        <w:guid w:val="{EAB2B0C5-621D-4985-8272-CB6A13C121EB}"/>
      </w:docPartPr>
      <w:docPartBody>
        <w:p w:rsidR="00C17E4D" w:rsidRDefault="00E94190" w:rsidP="00E94190">
          <w:pPr>
            <w:pStyle w:val="4CE6C6922F3840D08E2C04EA7CFF7B32"/>
          </w:pPr>
          <w:r w:rsidRPr="00A94EA0">
            <w:rPr>
              <w:rStyle w:val="PlaceholderText"/>
            </w:rPr>
            <w:t>Click or tap here to enter text.</w:t>
          </w:r>
        </w:p>
      </w:docPartBody>
    </w:docPart>
    <w:docPart>
      <w:docPartPr>
        <w:name w:val="BF58DAE38CC0493F8EDBB766713410C7"/>
        <w:category>
          <w:name w:val="General"/>
          <w:gallery w:val="placeholder"/>
        </w:category>
        <w:types>
          <w:type w:val="bbPlcHdr"/>
        </w:types>
        <w:behaviors>
          <w:behavior w:val="content"/>
        </w:behaviors>
        <w:guid w:val="{F6397759-FAEF-4AA2-8BC9-964936820F31}"/>
      </w:docPartPr>
      <w:docPartBody>
        <w:p w:rsidR="00C17E4D" w:rsidRDefault="00E94190" w:rsidP="00E94190">
          <w:pPr>
            <w:pStyle w:val="BF58DAE38CC0493F8EDBB766713410C7"/>
          </w:pPr>
          <w:r w:rsidRPr="00A94EA0">
            <w:rPr>
              <w:rStyle w:val="PlaceholderText"/>
            </w:rPr>
            <w:t>Click or tap here to enter text.</w:t>
          </w:r>
        </w:p>
      </w:docPartBody>
    </w:docPart>
    <w:docPart>
      <w:docPartPr>
        <w:name w:val="43AFF502BD8D4AEDB08D3D0E5B5CE47E"/>
        <w:category>
          <w:name w:val="General"/>
          <w:gallery w:val="placeholder"/>
        </w:category>
        <w:types>
          <w:type w:val="bbPlcHdr"/>
        </w:types>
        <w:behaviors>
          <w:behavior w:val="content"/>
        </w:behaviors>
        <w:guid w:val="{502F9215-EC1A-4A78-A1EF-6F40C800C66B}"/>
      </w:docPartPr>
      <w:docPartBody>
        <w:p w:rsidR="00C17E4D" w:rsidRDefault="00E94190" w:rsidP="00E94190">
          <w:pPr>
            <w:pStyle w:val="43AFF502BD8D4AEDB08D3D0E5B5CE47E"/>
          </w:pPr>
          <w:r w:rsidRPr="00E652C8">
            <w:rPr>
              <w:rStyle w:val="PlaceholderText"/>
            </w:rPr>
            <w:t>Click or tap here to enter text.</w:t>
          </w:r>
        </w:p>
      </w:docPartBody>
    </w:docPart>
    <w:docPart>
      <w:docPartPr>
        <w:name w:val="A1EB957DAA0B43D69716D37B342CE48B"/>
        <w:category>
          <w:name w:val="General"/>
          <w:gallery w:val="placeholder"/>
        </w:category>
        <w:types>
          <w:type w:val="bbPlcHdr"/>
        </w:types>
        <w:behaviors>
          <w:behavior w:val="content"/>
        </w:behaviors>
        <w:guid w:val="{AE6178AE-40F3-4819-85BB-07E5690A0395}"/>
      </w:docPartPr>
      <w:docPartBody>
        <w:p w:rsidR="00C17E4D" w:rsidRDefault="00E94190" w:rsidP="00E94190">
          <w:pPr>
            <w:pStyle w:val="A1EB957DAA0B43D69716D37B342CE48B"/>
          </w:pPr>
          <w:r w:rsidRPr="00A94EA0">
            <w:rPr>
              <w:rStyle w:val="PlaceholderText"/>
            </w:rPr>
            <w:t>Click or tap here to enter text.</w:t>
          </w:r>
        </w:p>
      </w:docPartBody>
    </w:docPart>
    <w:docPart>
      <w:docPartPr>
        <w:name w:val="35AFFA4CF54F4E909BB22121C5CFAAAA"/>
        <w:category>
          <w:name w:val="General"/>
          <w:gallery w:val="placeholder"/>
        </w:category>
        <w:types>
          <w:type w:val="bbPlcHdr"/>
        </w:types>
        <w:behaviors>
          <w:behavior w:val="content"/>
        </w:behaviors>
        <w:guid w:val="{E845B219-7472-4158-9FD2-75E00155711F}"/>
      </w:docPartPr>
      <w:docPartBody>
        <w:p w:rsidR="00C17E4D" w:rsidRDefault="00E94190" w:rsidP="00E94190">
          <w:pPr>
            <w:pStyle w:val="35AFFA4CF54F4E909BB22121C5CFAAAA"/>
          </w:pPr>
          <w:r w:rsidRPr="00A94EA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D6"/>
    <w:rsid w:val="00010652"/>
    <w:rsid w:val="000C4BA2"/>
    <w:rsid w:val="000D71C3"/>
    <w:rsid w:val="00155796"/>
    <w:rsid w:val="00190E17"/>
    <w:rsid w:val="007610BC"/>
    <w:rsid w:val="007B6DD6"/>
    <w:rsid w:val="007D3F4B"/>
    <w:rsid w:val="00802BDB"/>
    <w:rsid w:val="00AA5E3D"/>
    <w:rsid w:val="00AB2F95"/>
    <w:rsid w:val="00B350C8"/>
    <w:rsid w:val="00C17E4D"/>
    <w:rsid w:val="00DB5FB7"/>
    <w:rsid w:val="00E94190"/>
    <w:rsid w:val="00F13BCD"/>
    <w:rsid w:val="00F6283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4190"/>
    <w:rPr>
      <w:color w:val="808080"/>
    </w:rPr>
  </w:style>
  <w:style w:type="paragraph" w:customStyle="1" w:styleId="D61AABCB68E34961B9BACE1A6CFEB943">
    <w:name w:val="D61AABCB68E34961B9BACE1A6CFEB943"/>
    <w:rsid w:val="007B6DD6"/>
  </w:style>
  <w:style w:type="paragraph" w:customStyle="1" w:styleId="9D39DCD171784F4BA44F6E532EDA35BA">
    <w:name w:val="9D39DCD171784F4BA44F6E532EDA35BA"/>
    <w:rsid w:val="007B6DD6"/>
  </w:style>
  <w:style w:type="paragraph" w:customStyle="1" w:styleId="015925D3D75D4FCE8E411A9AA36451B2">
    <w:name w:val="015925D3D75D4FCE8E411A9AA36451B2"/>
    <w:rsid w:val="007B6DD6"/>
  </w:style>
  <w:style w:type="paragraph" w:customStyle="1" w:styleId="8AD4DFFF4FF14D74912E96DD8B794042">
    <w:name w:val="8AD4DFFF4FF14D74912E96DD8B794042"/>
    <w:rsid w:val="007B6DD6"/>
  </w:style>
  <w:style w:type="paragraph" w:customStyle="1" w:styleId="4CE6C6922F3840D08E2C04EA7CFF7B32">
    <w:name w:val="4CE6C6922F3840D08E2C04EA7CFF7B32"/>
    <w:rsid w:val="00E94190"/>
    <w:rPr>
      <w:lang w:eastAsia="en-GB"/>
    </w:rPr>
  </w:style>
  <w:style w:type="paragraph" w:customStyle="1" w:styleId="BF58DAE38CC0493F8EDBB766713410C7">
    <w:name w:val="BF58DAE38CC0493F8EDBB766713410C7"/>
    <w:rsid w:val="00E94190"/>
    <w:rPr>
      <w:lang w:eastAsia="en-GB"/>
    </w:rPr>
  </w:style>
  <w:style w:type="paragraph" w:customStyle="1" w:styleId="43AFF502BD8D4AEDB08D3D0E5B5CE47E">
    <w:name w:val="43AFF502BD8D4AEDB08D3D0E5B5CE47E"/>
    <w:rsid w:val="00E94190"/>
    <w:rPr>
      <w:lang w:eastAsia="en-GB"/>
    </w:rPr>
  </w:style>
  <w:style w:type="paragraph" w:customStyle="1" w:styleId="A1EB957DAA0B43D69716D37B342CE48B">
    <w:name w:val="A1EB957DAA0B43D69716D37B342CE48B"/>
    <w:rsid w:val="00E94190"/>
    <w:rPr>
      <w:lang w:eastAsia="en-GB"/>
    </w:rPr>
  </w:style>
  <w:style w:type="paragraph" w:customStyle="1" w:styleId="35AFFA4CF54F4E909BB22121C5CFAAAA">
    <w:name w:val="35AFFA4CF54F4E909BB22121C5CFAAAA"/>
    <w:rsid w:val="00E94190"/>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5EA88C-3310-4212-9C38-D44D0BF24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10835</Words>
  <Characters>61762</Characters>
  <Application>Microsoft Office Word</Application>
  <DocSecurity>4</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Bernard</dc:creator>
  <cp:lastModifiedBy>Dalton Cenac</cp:lastModifiedBy>
  <cp:revision>2</cp:revision>
  <cp:lastPrinted>2019-11-08T15:35:00Z</cp:lastPrinted>
  <dcterms:created xsi:type="dcterms:W3CDTF">2023-02-07T13:54:00Z</dcterms:created>
  <dcterms:modified xsi:type="dcterms:W3CDTF">2023-02-07T13:54:00Z</dcterms:modified>
</cp:coreProperties>
</file>